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6.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2.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customXml/itemProps1.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F5A82" w:rsidRDefault="006B07D1" w:rsidP="006F5A82">
      <w:pPr>
        <w:pStyle w:val="Bodytextnew"/>
      </w:pPr>
      <w:r>
        <w:rPr>
          <w:noProof/>
        </w:rPr>
        <mc:AlternateContent>
          <mc:Choice Requires="wps">
            <w:drawing>
              <wp:anchor distT="0" distB="0" distL="114300" distR="114300" simplePos="0" relativeHeight="251657216" behindDoc="0" locked="0" layoutInCell="1" allowOverlap="1">
                <wp:simplePos x="0" y="0"/>
                <wp:positionH relativeFrom="page">
                  <wp:posOffset>1922780</wp:posOffset>
                </wp:positionH>
                <wp:positionV relativeFrom="page">
                  <wp:posOffset>4323080</wp:posOffset>
                </wp:positionV>
                <wp:extent cx="3562985" cy="2171700"/>
                <wp:effectExtent l="0" t="0" r="635" b="1270"/>
                <wp:wrapSquare wrapText="bothSides"/>
                <wp:docPr id="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2985" cy="2171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FDC" w:rsidRDefault="009E4FDC" w:rsidP="006F5A82">
                            <w:pPr>
                              <w:jc w:val="right"/>
                              <w:rPr>
                                <w:rFonts w:ascii="Verdana" w:hAnsi="Verdana"/>
                                <w:b/>
                                <w:color w:val="000080"/>
                              </w:rPr>
                            </w:pPr>
                            <w:r>
                              <w:rPr>
                                <w:rFonts w:ascii="Verdana" w:hAnsi="Verdana"/>
                                <w:b/>
                                <w:color w:val="000080"/>
                              </w:rPr>
                              <w:t>Consumer Awareness, Attitudes and Behaviours to Fortified Foods</w:t>
                            </w:r>
                          </w:p>
                          <w:p w:rsidR="009E4FDC" w:rsidRPr="00592027" w:rsidRDefault="009E4FDC" w:rsidP="006F5A82">
                            <w:pPr>
                              <w:jc w:val="right"/>
                              <w:rPr>
                                <w:rFonts w:ascii="Verdana" w:hAnsi="Verdana"/>
                                <w:b/>
                                <w:color w:val="000080"/>
                              </w:rPr>
                            </w:pPr>
                          </w:p>
                          <w:p w:rsidR="009E4FDC" w:rsidRDefault="009E4FDC" w:rsidP="006F5A82">
                            <w:pPr>
                              <w:jc w:val="right"/>
                              <w:rPr>
                                <w:rFonts w:ascii="Verdana" w:hAnsi="Verdana"/>
                                <w:b/>
                                <w:color w:val="000080"/>
                              </w:rPr>
                            </w:pPr>
                          </w:p>
                          <w:p w:rsidR="009E4FDC" w:rsidRPr="00815FD8" w:rsidRDefault="009E4FDC" w:rsidP="006F5A82">
                            <w:pPr>
                              <w:jc w:val="right"/>
                              <w:rPr>
                                <w:rFonts w:ascii="Verdana" w:hAnsi="Verdana"/>
                                <w:b/>
                                <w:color w:val="000080"/>
                              </w:rPr>
                            </w:pPr>
                          </w:p>
                          <w:p w:rsidR="009E4FDC" w:rsidRDefault="009E4FDC" w:rsidP="006F5A82">
                            <w:pPr>
                              <w:jc w:val="right"/>
                              <w:rPr>
                                <w:rFonts w:ascii="Verdana" w:hAnsi="Verdana"/>
                                <w:color w:val="000080"/>
                                <w:sz w:val="20"/>
                                <w:szCs w:val="20"/>
                              </w:rPr>
                            </w:pPr>
                            <w:r>
                              <w:rPr>
                                <w:rFonts w:ascii="Verdana" w:hAnsi="Verdana"/>
                                <w:color w:val="000080"/>
                                <w:sz w:val="20"/>
                                <w:szCs w:val="20"/>
                              </w:rPr>
                              <w:t xml:space="preserve">Prepared for Food Standards </w:t>
                            </w:r>
                            <w:smartTag w:uri="urn:schemas-microsoft-com:office:smarttags" w:element="country-region">
                              <w:r>
                                <w:rPr>
                                  <w:rFonts w:ascii="Verdana" w:hAnsi="Verdana"/>
                                  <w:color w:val="000080"/>
                                  <w:sz w:val="20"/>
                                  <w:szCs w:val="20"/>
                                </w:rPr>
                                <w:t>Australia</w:t>
                              </w:r>
                            </w:smartTag>
                            <w:r>
                              <w:rPr>
                                <w:rFonts w:ascii="Verdana" w:hAnsi="Verdana"/>
                                <w:color w:val="000080"/>
                                <w:sz w:val="20"/>
                                <w:szCs w:val="20"/>
                              </w:rPr>
                              <w:t xml:space="preserve"> </w:t>
                            </w:r>
                            <w:smartTag w:uri="urn:schemas-microsoft-com:office:smarttags" w:element="place">
                              <w:smartTag w:uri="urn:schemas-microsoft-com:office:smarttags" w:element="country-region">
                                <w:r>
                                  <w:rPr>
                                    <w:rFonts w:ascii="Verdana" w:hAnsi="Verdana"/>
                                    <w:color w:val="000080"/>
                                    <w:sz w:val="20"/>
                                    <w:szCs w:val="20"/>
                                  </w:rPr>
                                  <w:t>New Zealand</w:t>
                                </w:r>
                              </w:smartTag>
                            </w:smartTag>
                          </w:p>
                          <w:p w:rsidR="009E4FDC" w:rsidRDefault="009E4FDC" w:rsidP="006F5A82">
                            <w:pPr>
                              <w:jc w:val="right"/>
                              <w:rPr>
                                <w:rFonts w:ascii="Verdana" w:hAnsi="Verdana"/>
                                <w:color w:val="000080"/>
                                <w:sz w:val="20"/>
                                <w:szCs w:val="20"/>
                              </w:rPr>
                            </w:pPr>
                          </w:p>
                          <w:p w:rsidR="009E4FDC" w:rsidRDefault="009E4FDC" w:rsidP="006F5A82">
                            <w:pPr>
                              <w:jc w:val="right"/>
                              <w:rPr>
                                <w:rFonts w:ascii="Verdana" w:hAnsi="Verdana"/>
                                <w:color w:val="000080"/>
                                <w:sz w:val="20"/>
                                <w:szCs w:val="20"/>
                              </w:rPr>
                            </w:pPr>
                          </w:p>
                          <w:p w:rsidR="009E4FDC" w:rsidRPr="00815FD8" w:rsidRDefault="009E4FDC" w:rsidP="006F5A82">
                            <w:pPr>
                              <w:jc w:val="right"/>
                              <w:rPr>
                                <w:rFonts w:ascii="Verdana" w:hAnsi="Verdana"/>
                                <w:color w:val="000080"/>
                                <w:sz w:val="20"/>
                                <w:szCs w:val="20"/>
                              </w:rPr>
                            </w:pPr>
                          </w:p>
                          <w:p w:rsidR="009E4FDC" w:rsidRPr="00815FD8" w:rsidRDefault="009E4FDC" w:rsidP="006F5A82">
                            <w:pPr>
                              <w:jc w:val="right"/>
                              <w:rPr>
                                <w:rFonts w:ascii="Verdana" w:hAnsi="Verdana"/>
                                <w:color w:val="000080"/>
                                <w:sz w:val="20"/>
                                <w:szCs w:val="20"/>
                              </w:rPr>
                            </w:pPr>
                            <w:r>
                              <w:rPr>
                                <w:rFonts w:ascii="Verdana" w:hAnsi="Verdana"/>
                                <w:color w:val="000080"/>
                                <w:sz w:val="20"/>
                                <w:szCs w:val="20"/>
                              </w:rPr>
                              <w:t>Ipsos-Eureka Project 09-003975-01</w:t>
                            </w:r>
                          </w:p>
                          <w:p w:rsidR="009E4FDC" w:rsidRPr="00815FD8" w:rsidRDefault="009E4FDC" w:rsidP="006F5A82">
                            <w:pPr>
                              <w:jc w:val="right"/>
                              <w:rPr>
                                <w:rFonts w:ascii="Verdana" w:hAnsi="Verdana"/>
                                <w:color w:val="000080"/>
                                <w:sz w:val="20"/>
                                <w:szCs w:val="20"/>
                              </w:rPr>
                            </w:pPr>
                          </w:p>
                          <w:p w:rsidR="009E4FDC" w:rsidRPr="0092623B" w:rsidRDefault="009E4FDC" w:rsidP="006F5A82">
                            <w:pPr>
                              <w:jc w:val="right"/>
                              <w:rPr>
                                <w:rFonts w:ascii="Verdana" w:hAnsi="Verdana"/>
                                <w:sz w:val="20"/>
                                <w:szCs w:val="20"/>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1.4pt;margin-top:340.4pt;width:280.55pt;height:171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" filled="f" stroked="f">
                <v:textbox>
                  <w:txbxContent>
                    <w:p w:rsidR="009E4FDC" w:rsidRDefault="009E4FDC" w:rsidP="006F5A82">
                      <w:pPr>
                        <w:jc w:val="right"/>
                        <w:rPr>
                          <w:rFonts w:ascii="Verdana" w:hAnsi="Verdana"/>
                          <w:b/>
                          <w:color w:val="000080"/>
                        </w:rPr>
                      </w:pPr>
                      <w:r>
                        <w:rPr>
                          <w:rFonts w:ascii="Verdana" w:hAnsi="Verdana"/>
                          <w:b/>
                          <w:color w:val="000080"/>
                        </w:rPr>
                        <w:t>Consumer Awareness, Attitudes and Behaviours to Fortified Foods</w:t>
                      </w:r>
                    </w:p>
                    <w:p w:rsidR="009E4FDC" w:rsidRPr="00592027" w:rsidRDefault="009E4FDC" w:rsidP="006F5A82">
                      <w:pPr>
                        <w:jc w:val="right"/>
                        <w:rPr>
                          <w:rFonts w:ascii="Verdana" w:hAnsi="Verdana"/>
                          <w:b/>
                          <w:color w:val="000080"/>
                        </w:rPr>
                      </w:pPr>
                    </w:p>
                    <w:p w:rsidR="009E4FDC" w:rsidRDefault="009E4FDC" w:rsidP="006F5A82">
                      <w:pPr>
                        <w:jc w:val="right"/>
                        <w:rPr>
                          <w:rFonts w:ascii="Verdana" w:hAnsi="Verdana"/>
                          <w:b/>
                          <w:color w:val="000080"/>
                        </w:rPr>
                      </w:pPr>
                    </w:p>
                    <w:p w:rsidR="009E4FDC" w:rsidRPr="00815FD8" w:rsidRDefault="009E4FDC" w:rsidP="006F5A82">
                      <w:pPr>
                        <w:jc w:val="right"/>
                        <w:rPr>
                          <w:rFonts w:ascii="Verdana" w:hAnsi="Verdana"/>
                          <w:b/>
                          <w:color w:val="000080"/>
                        </w:rPr>
                      </w:pPr>
                    </w:p>
                    <w:p w:rsidR="009E4FDC" w:rsidRDefault="009E4FDC" w:rsidP="006F5A82">
                      <w:pPr>
                        <w:jc w:val="right"/>
                        <w:rPr>
                          <w:rFonts w:ascii="Verdana" w:hAnsi="Verdana"/>
                          <w:color w:val="000080"/>
                          <w:sz w:val="20"/>
                          <w:szCs w:val="20"/>
                        </w:rPr>
                      </w:pPr>
                      <w:r>
                        <w:rPr>
                          <w:rFonts w:ascii="Verdana" w:hAnsi="Verdana"/>
                          <w:color w:val="000080"/>
                          <w:sz w:val="20"/>
                          <w:szCs w:val="20"/>
                        </w:rPr>
                        <w:t xml:space="preserve">Prepared for Food Standards </w:t>
                      </w:r>
                      <w:smartTag w:uri="urn:schemas-microsoft-com:office:smarttags" w:element="country-region">
                        <w:r>
                          <w:rPr>
                            <w:rFonts w:ascii="Verdana" w:hAnsi="Verdana"/>
                            <w:color w:val="000080"/>
                            <w:sz w:val="20"/>
                            <w:szCs w:val="20"/>
                          </w:rPr>
                          <w:t>Australia</w:t>
                        </w:r>
                      </w:smartTag>
                      <w:r>
                        <w:rPr>
                          <w:rFonts w:ascii="Verdana" w:hAnsi="Verdana"/>
                          <w:color w:val="000080"/>
                          <w:sz w:val="20"/>
                          <w:szCs w:val="20"/>
                        </w:rPr>
                        <w:t xml:space="preserve"> </w:t>
                      </w:r>
                      <w:smartTag w:uri="urn:schemas-microsoft-com:office:smarttags" w:element="place">
                        <w:smartTag w:uri="urn:schemas-microsoft-com:office:smarttags" w:element="country-region">
                          <w:r>
                            <w:rPr>
                              <w:rFonts w:ascii="Verdana" w:hAnsi="Verdana"/>
                              <w:color w:val="000080"/>
                              <w:sz w:val="20"/>
                              <w:szCs w:val="20"/>
                            </w:rPr>
                            <w:t>New Zealand</w:t>
                          </w:r>
                        </w:smartTag>
                      </w:smartTag>
                    </w:p>
                    <w:p w:rsidR="009E4FDC" w:rsidRDefault="009E4FDC" w:rsidP="006F5A82">
                      <w:pPr>
                        <w:jc w:val="right"/>
                        <w:rPr>
                          <w:rFonts w:ascii="Verdana" w:hAnsi="Verdana"/>
                          <w:color w:val="000080"/>
                          <w:sz w:val="20"/>
                          <w:szCs w:val="20"/>
                        </w:rPr>
                      </w:pPr>
                    </w:p>
                    <w:p w:rsidR="009E4FDC" w:rsidRDefault="009E4FDC" w:rsidP="006F5A82">
                      <w:pPr>
                        <w:jc w:val="right"/>
                        <w:rPr>
                          <w:rFonts w:ascii="Verdana" w:hAnsi="Verdana"/>
                          <w:color w:val="000080"/>
                          <w:sz w:val="20"/>
                          <w:szCs w:val="20"/>
                        </w:rPr>
                      </w:pPr>
                    </w:p>
                    <w:p w:rsidR="009E4FDC" w:rsidRPr="00815FD8" w:rsidRDefault="009E4FDC" w:rsidP="006F5A82">
                      <w:pPr>
                        <w:jc w:val="right"/>
                        <w:rPr>
                          <w:rFonts w:ascii="Verdana" w:hAnsi="Verdana"/>
                          <w:color w:val="000080"/>
                          <w:sz w:val="20"/>
                          <w:szCs w:val="20"/>
                        </w:rPr>
                      </w:pPr>
                    </w:p>
                    <w:p w:rsidR="009E4FDC" w:rsidRPr="00815FD8" w:rsidRDefault="009E4FDC" w:rsidP="006F5A82">
                      <w:pPr>
                        <w:jc w:val="right"/>
                        <w:rPr>
                          <w:rFonts w:ascii="Verdana" w:hAnsi="Verdana"/>
                          <w:color w:val="000080"/>
                          <w:sz w:val="20"/>
                          <w:szCs w:val="20"/>
                        </w:rPr>
                      </w:pPr>
                      <w:r>
                        <w:rPr>
                          <w:rFonts w:ascii="Verdana" w:hAnsi="Verdana"/>
                          <w:color w:val="000080"/>
                          <w:sz w:val="20"/>
                          <w:szCs w:val="20"/>
                        </w:rPr>
                        <w:t>Ipsos-Eureka Project 09-003975-01</w:t>
                      </w:r>
                    </w:p>
                    <w:p w:rsidR="009E4FDC" w:rsidRPr="00815FD8" w:rsidRDefault="009E4FDC" w:rsidP="006F5A82">
                      <w:pPr>
                        <w:jc w:val="right"/>
                        <w:rPr>
                          <w:rFonts w:ascii="Verdana" w:hAnsi="Verdana"/>
                          <w:color w:val="000080"/>
                          <w:sz w:val="20"/>
                          <w:szCs w:val="20"/>
                        </w:rPr>
                      </w:pPr>
                    </w:p>
                    <w:p w:rsidR="009E4FDC" w:rsidRPr="0092623B" w:rsidRDefault="009E4FDC" w:rsidP="006F5A82">
                      <w:pPr>
                        <w:jc w:val="right"/>
                        <w:rPr>
                          <w:rFonts w:ascii="Verdana" w:hAnsi="Verdana"/>
                          <w:sz w:val="20"/>
                          <w:szCs w:val="20"/>
                          <w:lang w:val="fr-FR"/>
                        </w:rPr>
                      </w:pPr>
                    </w:p>
                  </w:txbxContent>
                </v:textbox>
                <w10:wrap type="square" anchorx="page" anchory="page"/>
              </v:shape>
            </w:pict>
          </mc:Fallback>
        </mc:AlternateContent>
      </w:r>
    </w:p>
    <w:p w:rsidR="006F5A82" w:rsidRDefault="006B07D1" w:rsidP="006F5A82">
      <w:pPr>
        <w:pStyle w:val="Bodytextnew"/>
      </w:pPr>
      <w:r>
        <w:rPr>
          <w:noProof/>
        </w:rPr>
        <mc:AlternateContent>
          <mc:Choice Requires="wps">
            <w:drawing>
              <wp:anchor distT="0" distB="0" distL="114300" distR="114300" simplePos="0" relativeHeight="251658240" behindDoc="0" locked="0" layoutInCell="1" allowOverlap="1">
                <wp:simplePos x="0" y="0"/>
                <wp:positionH relativeFrom="page">
                  <wp:posOffset>665480</wp:posOffset>
                </wp:positionH>
                <wp:positionV relativeFrom="page">
                  <wp:posOffset>6494780</wp:posOffset>
                </wp:positionV>
                <wp:extent cx="4914900" cy="3658870"/>
                <wp:effectExtent l="0" t="0" r="1270" b="0"/>
                <wp:wrapSquare wrapText="bothSides"/>
                <wp:docPr id="6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4900" cy="3658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E4FDC" w:rsidRDefault="009E4FDC" w:rsidP="005119FA">
                            <w:pPr>
                              <w:spacing w:before="40" w:after="40"/>
                              <w:rPr>
                                <w:rFonts w:ascii="Verdana" w:hAnsi="Verdana"/>
                                <w:color w:val="000080"/>
                                <w:sz w:val="20"/>
                                <w:szCs w:val="20"/>
                              </w:rPr>
                            </w:pPr>
                            <w:r>
                              <w:rPr>
                                <w:rFonts w:ascii="Verdana" w:hAnsi="Verdana"/>
                                <w:color w:val="000080"/>
                                <w:sz w:val="20"/>
                                <w:szCs w:val="20"/>
                              </w:rPr>
                              <w:t>Ipsos-Eureka contact:</w:t>
                            </w:r>
                          </w:p>
                          <w:p w:rsidR="009E4FDC" w:rsidRDefault="009E4FDC" w:rsidP="005119FA">
                            <w:pPr>
                              <w:spacing w:before="40" w:after="40"/>
                              <w:rPr>
                                <w:rFonts w:ascii="Verdana" w:hAnsi="Verdana"/>
                                <w:b/>
                                <w:color w:val="000080"/>
                                <w:sz w:val="20"/>
                                <w:szCs w:val="20"/>
                              </w:rPr>
                            </w:pPr>
                            <w:smartTag w:uri="urn:schemas-microsoft-com:office:smarttags" w:element="PersonName">
                              <w:r>
                                <w:rPr>
                                  <w:rFonts w:ascii="Verdana" w:hAnsi="Verdana"/>
                                  <w:b/>
                                  <w:color w:val="000080"/>
                                  <w:sz w:val="20"/>
                                  <w:szCs w:val="20"/>
                                </w:rPr>
                                <w:t>Emma Rowland</w:t>
                              </w:r>
                            </w:smartTag>
                          </w:p>
                          <w:p w:rsidR="009E4FDC" w:rsidRDefault="009E4FDC" w:rsidP="005119FA">
                            <w:pPr>
                              <w:spacing w:before="40" w:after="40"/>
                              <w:rPr>
                                <w:rFonts w:ascii="Verdana" w:hAnsi="Verdana"/>
                                <w:color w:val="000080"/>
                                <w:sz w:val="12"/>
                                <w:szCs w:val="12"/>
                              </w:rPr>
                            </w:pPr>
                          </w:p>
                          <w:p w:rsidR="009E4FDC" w:rsidRDefault="009E4FDC" w:rsidP="005119FA">
                            <w:pPr>
                              <w:spacing w:before="40" w:after="40"/>
                              <w:rPr>
                                <w:rFonts w:ascii="Verdana" w:hAnsi="Verdana"/>
                                <w:color w:val="000080"/>
                                <w:sz w:val="20"/>
                                <w:szCs w:val="20"/>
                              </w:rPr>
                            </w:pPr>
                            <w:r>
                              <w:rPr>
                                <w:rFonts w:ascii="Verdana" w:hAnsi="Verdana"/>
                                <w:color w:val="000080"/>
                                <w:sz w:val="20"/>
                                <w:szCs w:val="20"/>
                              </w:rPr>
                              <w:t xml:space="preserve">Level 4, </w:t>
                            </w:r>
                            <w:smartTag w:uri="urn:schemas-microsoft-com:office:smarttags" w:element="Street">
                              <w:smartTag w:uri="urn:schemas-microsoft-com:office:smarttags" w:element="address">
                                <w:r>
                                  <w:rPr>
                                    <w:rFonts w:ascii="Verdana" w:hAnsi="Verdana"/>
                                    <w:color w:val="000080"/>
                                    <w:sz w:val="20"/>
                                    <w:szCs w:val="20"/>
                                  </w:rPr>
                                  <w:t>493 St Kilda Rd</w:t>
                                </w:r>
                              </w:smartTag>
                            </w:smartTag>
                          </w:p>
                          <w:p w:rsidR="009E4FDC" w:rsidRDefault="009E4FDC" w:rsidP="005119FA">
                            <w:pPr>
                              <w:spacing w:before="40" w:after="40"/>
                              <w:rPr>
                                <w:rFonts w:ascii="Verdana" w:hAnsi="Verdana"/>
                                <w:color w:val="000080"/>
                                <w:sz w:val="20"/>
                                <w:szCs w:val="20"/>
                              </w:rPr>
                            </w:pPr>
                            <w:smartTag w:uri="urn:schemas-microsoft-com:office:smarttags" w:element="place">
                              <w:smartTag w:uri="urn:schemas-microsoft-com:office:smarttags" w:element="City">
                                <w:r>
                                  <w:rPr>
                                    <w:rFonts w:ascii="Verdana" w:hAnsi="Verdana"/>
                                    <w:color w:val="000080"/>
                                    <w:sz w:val="20"/>
                                    <w:szCs w:val="20"/>
                                  </w:rPr>
                                  <w:t>Melbourne</w:t>
                                </w:r>
                              </w:smartTag>
                            </w:smartTag>
                            <w:r>
                              <w:rPr>
                                <w:rFonts w:ascii="Verdana" w:hAnsi="Verdana"/>
                                <w:color w:val="000080"/>
                                <w:sz w:val="20"/>
                                <w:szCs w:val="20"/>
                              </w:rPr>
                              <w:t xml:space="preserve">   VIC   3004 </w:t>
                            </w:r>
                          </w:p>
                          <w:p w:rsidR="009E4FDC" w:rsidRDefault="009E4FDC" w:rsidP="005119FA">
                            <w:pPr>
                              <w:spacing w:before="40" w:after="40"/>
                              <w:rPr>
                                <w:rFonts w:ascii="Verdana" w:hAnsi="Verdana"/>
                                <w:color w:val="000080"/>
                                <w:sz w:val="12"/>
                                <w:szCs w:val="12"/>
                                <w:lang w:val="en-US"/>
                              </w:rPr>
                            </w:pPr>
                          </w:p>
                          <w:p w:rsidR="009E4FDC" w:rsidRDefault="009E4FDC" w:rsidP="005119FA">
                            <w:pPr>
                              <w:spacing w:before="40" w:after="40"/>
                              <w:rPr>
                                <w:rFonts w:ascii="Verdana" w:hAnsi="Verdana"/>
                                <w:color w:val="000080"/>
                                <w:sz w:val="20"/>
                                <w:szCs w:val="20"/>
                                <w:lang w:val="en-US"/>
                              </w:rPr>
                            </w:pPr>
                            <w:r>
                              <w:rPr>
                                <w:rFonts w:ascii="Verdana" w:hAnsi="Verdana"/>
                                <w:color w:val="000080"/>
                                <w:sz w:val="20"/>
                                <w:szCs w:val="20"/>
                                <w:lang w:val="en-US"/>
                              </w:rPr>
                              <w:t>03 9946 0826</w:t>
                            </w:r>
                          </w:p>
                          <w:p w:rsidR="009E4FDC" w:rsidRDefault="009E4FDC" w:rsidP="005119FA">
                            <w:pPr>
                              <w:spacing w:before="40" w:after="40"/>
                              <w:rPr>
                                <w:rFonts w:ascii="Verdana" w:hAnsi="Verdana"/>
                                <w:color w:val="000080"/>
                                <w:sz w:val="20"/>
                                <w:szCs w:val="20"/>
                                <w:lang w:val="en-US"/>
                              </w:rPr>
                            </w:pPr>
                            <w:r>
                              <w:rPr>
                                <w:rFonts w:ascii="Verdana" w:hAnsi="Verdana"/>
                                <w:color w:val="000080"/>
                                <w:sz w:val="20"/>
                                <w:szCs w:val="20"/>
                                <w:lang w:val="en-US"/>
                              </w:rPr>
                              <w:t>0411 137 181</w:t>
                            </w:r>
                          </w:p>
                          <w:p w:rsidR="009E4FDC" w:rsidRDefault="009E4FDC" w:rsidP="005119FA">
                            <w:pPr>
                              <w:spacing w:before="40" w:after="40"/>
                              <w:rPr>
                                <w:rFonts w:ascii="Verdana" w:hAnsi="Verdana"/>
                                <w:color w:val="000080"/>
                                <w:sz w:val="12"/>
                                <w:szCs w:val="12"/>
                                <w:lang w:val="en-US"/>
                              </w:rPr>
                            </w:pPr>
                          </w:p>
                          <w:p w:rsidR="00B43215" w:rsidRDefault="00F37137" w:rsidP="005119FA">
                            <w:pPr>
                              <w:tabs>
                                <w:tab w:val="right" w:pos="7380"/>
                              </w:tabs>
                              <w:spacing w:before="40" w:after="40"/>
                              <w:rPr>
                                <w:rFonts w:ascii="Verdana" w:hAnsi="Verdana"/>
                                <w:color w:val="000080"/>
                                <w:sz w:val="20"/>
                                <w:szCs w:val="20"/>
                              </w:rPr>
                            </w:pPr>
                            <w:hyperlink r:id="rId9" w:history="1">
                              <w:r w:rsidR="009E4FDC">
                                <w:rPr>
                                  <w:rStyle w:val="Hyperlink"/>
                                  <w:rFonts w:ascii="Verdana" w:hAnsi="Verdana"/>
                                  <w:sz w:val="20"/>
                                  <w:szCs w:val="20"/>
                                  <w:lang w:val="en-US"/>
                                </w:rPr>
                                <w:t>Emma.Rowland@ipsos.com.au</w:t>
                              </w:r>
                            </w:hyperlink>
                            <w:r w:rsidR="009E4FDC">
                              <w:rPr>
                                <w:rFonts w:ascii="Verdana" w:hAnsi="Verdana"/>
                                <w:color w:val="000080"/>
                                <w:sz w:val="20"/>
                                <w:szCs w:val="20"/>
                              </w:rPr>
                              <w:t xml:space="preserve">  </w:t>
                            </w:r>
                          </w:p>
                          <w:p w:rsidR="00B43215" w:rsidRDefault="00B43215" w:rsidP="005119FA">
                            <w:pPr>
                              <w:tabs>
                                <w:tab w:val="right" w:pos="7380"/>
                              </w:tabs>
                              <w:spacing w:before="40" w:after="40"/>
                              <w:rPr>
                                <w:rFonts w:ascii="Verdana" w:hAnsi="Verdana"/>
                                <w:color w:val="000080"/>
                                <w:sz w:val="20"/>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 xml:space="preserve">Food Standards Australia New Zealand </w:t>
                            </w:r>
                            <w:proofErr w:type="gramStart"/>
                            <w:r>
                              <w:rPr>
                                <w:rFonts w:ascii="Verdana" w:hAnsi="Verdana"/>
                                <w:color w:val="000080"/>
                                <w:sz w:val="20"/>
                                <w:szCs w:val="20"/>
                              </w:rPr>
                              <w:t>contact</w:t>
                            </w:r>
                            <w:proofErr w:type="gramEnd"/>
                            <w:r>
                              <w:rPr>
                                <w:rFonts w:ascii="Verdana" w:hAnsi="Verdana"/>
                                <w:color w:val="000080"/>
                                <w:sz w:val="20"/>
                                <w:szCs w:val="20"/>
                              </w:rPr>
                              <w:t>:</w:t>
                            </w:r>
                          </w:p>
                          <w:p w:rsidR="00B43215" w:rsidRDefault="00B43215" w:rsidP="005119FA">
                            <w:pPr>
                              <w:tabs>
                                <w:tab w:val="right" w:pos="7380"/>
                              </w:tabs>
                              <w:spacing w:before="40" w:after="40"/>
                              <w:rPr>
                                <w:rFonts w:ascii="Verdana" w:hAnsi="Verdana"/>
                                <w:b/>
                                <w:color w:val="000080"/>
                                <w:sz w:val="20"/>
                                <w:szCs w:val="20"/>
                              </w:rPr>
                            </w:pPr>
                            <w:r>
                              <w:rPr>
                                <w:rFonts w:ascii="Verdana" w:hAnsi="Verdana"/>
                                <w:b/>
                                <w:color w:val="000080"/>
                                <w:sz w:val="20"/>
                                <w:szCs w:val="20"/>
                              </w:rPr>
                              <w:t>Jacinta Dugbaza</w:t>
                            </w:r>
                          </w:p>
                          <w:p w:rsidR="00B43215" w:rsidRPr="00B43215" w:rsidRDefault="00B43215" w:rsidP="005119FA">
                            <w:pPr>
                              <w:tabs>
                                <w:tab w:val="right" w:pos="7380"/>
                              </w:tabs>
                              <w:spacing w:before="40" w:after="40"/>
                              <w:rPr>
                                <w:rFonts w:ascii="Verdana" w:hAnsi="Verdana"/>
                                <w:b/>
                                <w:color w:val="000080"/>
                                <w:sz w:val="12"/>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Boeing House</w:t>
                            </w: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55 Blackall St</w:t>
                            </w: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Barton   ACT   2600</w:t>
                            </w:r>
                          </w:p>
                          <w:p w:rsidR="00B43215" w:rsidRPr="00B43215" w:rsidRDefault="00B43215" w:rsidP="005119FA">
                            <w:pPr>
                              <w:tabs>
                                <w:tab w:val="right" w:pos="7380"/>
                              </w:tabs>
                              <w:spacing w:before="40" w:after="40"/>
                              <w:rPr>
                                <w:rFonts w:ascii="Verdana" w:hAnsi="Verdana"/>
                                <w:color w:val="000080"/>
                                <w:sz w:val="12"/>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02 6271 2267</w:t>
                            </w:r>
                          </w:p>
                          <w:p w:rsidR="00B43215" w:rsidRPr="00B43215" w:rsidRDefault="00B43215" w:rsidP="005119FA">
                            <w:pPr>
                              <w:tabs>
                                <w:tab w:val="right" w:pos="7380"/>
                              </w:tabs>
                              <w:spacing w:before="40" w:after="40"/>
                              <w:rPr>
                                <w:rFonts w:ascii="Verdana" w:hAnsi="Verdana"/>
                                <w:color w:val="000080"/>
                                <w:sz w:val="12"/>
                                <w:szCs w:val="20"/>
                              </w:rPr>
                            </w:pPr>
                          </w:p>
                          <w:p w:rsidR="009E4FDC" w:rsidRDefault="00F37137" w:rsidP="005119FA">
                            <w:pPr>
                              <w:tabs>
                                <w:tab w:val="right" w:pos="7380"/>
                              </w:tabs>
                              <w:spacing w:before="40" w:after="40"/>
                            </w:pPr>
                            <w:hyperlink r:id="rId10" w:history="1">
                              <w:r w:rsidR="00B43215" w:rsidRPr="001E7886">
                                <w:rPr>
                                  <w:rStyle w:val="Hyperlink"/>
                                  <w:rFonts w:ascii="Verdana" w:hAnsi="Verdana"/>
                                  <w:sz w:val="20"/>
                                  <w:szCs w:val="20"/>
                                </w:rPr>
                                <w:t>Jacinta.Dugbaza@foodstandards.gov.au</w:t>
                              </w:r>
                            </w:hyperlink>
                            <w:r w:rsidR="00B43215">
                              <w:rPr>
                                <w:rFonts w:ascii="Verdana" w:hAnsi="Verdana"/>
                                <w:color w:val="000080"/>
                                <w:sz w:val="20"/>
                                <w:szCs w:val="20"/>
                              </w:rPr>
                              <w:t xml:space="preserve"> </w:t>
                            </w:r>
                            <w:r w:rsidR="009E4FDC">
                              <w:rPr>
                                <w:rFonts w:ascii="Verdana" w:hAnsi="Verdana"/>
                                <w:color w:val="000080"/>
                                <w:sz w:val="20"/>
                                <w:szCs w:val="20"/>
                              </w:rPr>
                              <w:tab/>
                              <w:t>February 2010</w:t>
                            </w:r>
                          </w:p>
                          <w:p w:rsidR="009E4FDC" w:rsidRDefault="009E4FDC" w:rsidP="005119FA">
                            <w:pPr>
                              <w:rPr>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52.4pt;margin-top:511.4pt;width:387pt;height:288.1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iZ3u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" filled="f" stroked="f">
                <v:textbox>
                  <w:txbxContent>
                    <w:p w:rsidR="009E4FDC" w:rsidRDefault="009E4FDC" w:rsidP="005119FA">
                      <w:pPr>
                        <w:spacing w:before="40" w:after="40"/>
                        <w:rPr>
                          <w:rFonts w:ascii="Verdana" w:hAnsi="Verdana"/>
                          <w:color w:val="000080"/>
                          <w:sz w:val="20"/>
                          <w:szCs w:val="20"/>
                        </w:rPr>
                      </w:pPr>
                      <w:r>
                        <w:rPr>
                          <w:rFonts w:ascii="Verdana" w:hAnsi="Verdana"/>
                          <w:color w:val="000080"/>
                          <w:sz w:val="20"/>
                          <w:szCs w:val="20"/>
                        </w:rPr>
                        <w:t>Ipsos-Eureka contact:</w:t>
                      </w:r>
                    </w:p>
                    <w:p w:rsidR="009E4FDC" w:rsidRDefault="009E4FDC" w:rsidP="005119FA">
                      <w:pPr>
                        <w:spacing w:before="40" w:after="40"/>
                        <w:rPr>
                          <w:rFonts w:ascii="Verdana" w:hAnsi="Verdana"/>
                          <w:b/>
                          <w:color w:val="000080"/>
                          <w:sz w:val="20"/>
                          <w:szCs w:val="20"/>
                        </w:rPr>
                      </w:pPr>
                      <w:smartTag w:uri="urn:schemas-microsoft-com:office:smarttags" w:element="PersonName">
                        <w:r>
                          <w:rPr>
                            <w:rFonts w:ascii="Verdana" w:hAnsi="Verdana"/>
                            <w:b/>
                            <w:color w:val="000080"/>
                            <w:sz w:val="20"/>
                            <w:szCs w:val="20"/>
                          </w:rPr>
                          <w:t>Emma Rowland</w:t>
                        </w:r>
                      </w:smartTag>
                    </w:p>
                    <w:p w:rsidR="009E4FDC" w:rsidRDefault="009E4FDC" w:rsidP="005119FA">
                      <w:pPr>
                        <w:spacing w:before="40" w:after="40"/>
                        <w:rPr>
                          <w:rFonts w:ascii="Verdana" w:hAnsi="Verdana"/>
                          <w:color w:val="000080"/>
                          <w:sz w:val="12"/>
                          <w:szCs w:val="12"/>
                        </w:rPr>
                      </w:pPr>
                    </w:p>
                    <w:p w:rsidR="009E4FDC" w:rsidRDefault="009E4FDC" w:rsidP="005119FA">
                      <w:pPr>
                        <w:spacing w:before="40" w:after="40"/>
                        <w:rPr>
                          <w:rFonts w:ascii="Verdana" w:hAnsi="Verdana"/>
                          <w:color w:val="000080"/>
                          <w:sz w:val="20"/>
                          <w:szCs w:val="20"/>
                        </w:rPr>
                      </w:pPr>
                      <w:r>
                        <w:rPr>
                          <w:rFonts w:ascii="Verdana" w:hAnsi="Verdana"/>
                          <w:color w:val="000080"/>
                          <w:sz w:val="20"/>
                          <w:szCs w:val="20"/>
                        </w:rPr>
                        <w:t xml:space="preserve">Level 4, </w:t>
                      </w:r>
                      <w:smartTag w:uri="urn:schemas-microsoft-com:office:smarttags" w:element="Street">
                        <w:smartTag w:uri="urn:schemas-microsoft-com:office:smarttags" w:element="address">
                          <w:r>
                            <w:rPr>
                              <w:rFonts w:ascii="Verdana" w:hAnsi="Verdana"/>
                              <w:color w:val="000080"/>
                              <w:sz w:val="20"/>
                              <w:szCs w:val="20"/>
                            </w:rPr>
                            <w:t>493 St Kilda Rd</w:t>
                          </w:r>
                        </w:smartTag>
                      </w:smartTag>
                    </w:p>
                    <w:p w:rsidR="009E4FDC" w:rsidRDefault="009E4FDC" w:rsidP="005119FA">
                      <w:pPr>
                        <w:spacing w:before="40" w:after="40"/>
                        <w:rPr>
                          <w:rFonts w:ascii="Verdana" w:hAnsi="Verdana"/>
                          <w:color w:val="000080"/>
                          <w:sz w:val="20"/>
                          <w:szCs w:val="20"/>
                        </w:rPr>
                      </w:pPr>
                      <w:smartTag w:uri="urn:schemas-microsoft-com:office:smarttags" w:element="place">
                        <w:smartTag w:uri="urn:schemas-microsoft-com:office:smarttags" w:element="City">
                          <w:r>
                            <w:rPr>
                              <w:rFonts w:ascii="Verdana" w:hAnsi="Verdana"/>
                              <w:color w:val="000080"/>
                              <w:sz w:val="20"/>
                              <w:szCs w:val="20"/>
                            </w:rPr>
                            <w:t>Melbourne</w:t>
                          </w:r>
                        </w:smartTag>
                      </w:smartTag>
                      <w:r>
                        <w:rPr>
                          <w:rFonts w:ascii="Verdana" w:hAnsi="Verdana"/>
                          <w:color w:val="000080"/>
                          <w:sz w:val="20"/>
                          <w:szCs w:val="20"/>
                        </w:rPr>
                        <w:t xml:space="preserve">   VIC   3004 </w:t>
                      </w:r>
                    </w:p>
                    <w:p w:rsidR="009E4FDC" w:rsidRDefault="009E4FDC" w:rsidP="005119FA">
                      <w:pPr>
                        <w:spacing w:before="40" w:after="40"/>
                        <w:rPr>
                          <w:rFonts w:ascii="Verdana" w:hAnsi="Verdana"/>
                          <w:color w:val="000080"/>
                          <w:sz w:val="12"/>
                          <w:szCs w:val="12"/>
                          <w:lang w:val="en-US"/>
                        </w:rPr>
                      </w:pPr>
                    </w:p>
                    <w:p w:rsidR="009E4FDC" w:rsidRDefault="009E4FDC" w:rsidP="005119FA">
                      <w:pPr>
                        <w:spacing w:before="40" w:after="40"/>
                        <w:rPr>
                          <w:rFonts w:ascii="Verdana" w:hAnsi="Verdana"/>
                          <w:color w:val="000080"/>
                          <w:sz w:val="20"/>
                          <w:szCs w:val="20"/>
                          <w:lang w:val="en-US"/>
                        </w:rPr>
                      </w:pPr>
                      <w:r>
                        <w:rPr>
                          <w:rFonts w:ascii="Verdana" w:hAnsi="Verdana"/>
                          <w:color w:val="000080"/>
                          <w:sz w:val="20"/>
                          <w:szCs w:val="20"/>
                          <w:lang w:val="en-US"/>
                        </w:rPr>
                        <w:t>03 9946 0826</w:t>
                      </w:r>
                    </w:p>
                    <w:p w:rsidR="009E4FDC" w:rsidRDefault="009E4FDC" w:rsidP="005119FA">
                      <w:pPr>
                        <w:spacing w:before="40" w:after="40"/>
                        <w:rPr>
                          <w:rFonts w:ascii="Verdana" w:hAnsi="Verdana"/>
                          <w:color w:val="000080"/>
                          <w:sz w:val="20"/>
                          <w:szCs w:val="20"/>
                          <w:lang w:val="en-US"/>
                        </w:rPr>
                      </w:pPr>
                      <w:r>
                        <w:rPr>
                          <w:rFonts w:ascii="Verdana" w:hAnsi="Verdana"/>
                          <w:color w:val="000080"/>
                          <w:sz w:val="20"/>
                          <w:szCs w:val="20"/>
                          <w:lang w:val="en-US"/>
                        </w:rPr>
                        <w:t>0411 137 181</w:t>
                      </w:r>
                    </w:p>
                    <w:p w:rsidR="009E4FDC" w:rsidRDefault="009E4FDC" w:rsidP="005119FA">
                      <w:pPr>
                        <w:spacing w:before="40" w:after="40"/>
                        <w:rPr>
                          <w:rFonts w:ascii="Verdana" w:hAnsi="Verdana"/>
                          <w:color w:val="000080"/>
                          <w:sz w:val="12"/>
                          <w:szCs w:val="12"/>
                          <w:lang w:val="en-US"/>
                        </w:rPr>
                      </w:pPr>
                    </w:p>
                    <w:p w:rsidR="00B43215" w:rsidRDefault="001E4582" w:rsidP="005119FA">
                      <w:pPr>
                        <w:tabs>
                          <w:tab w:val="right" w:pos="7380"/>
                        </w:tabs>
                        <w:spacing w:before="40" w:after="40"/>
                        <w:rPr>
                          <w:rFonts w:ascii="Verdana" w:hAnsi="Verdana"/>
                          <w:color w:val="000080"/>
                          <w:sz w:val="20"/>
                          <w:szCs w:val="20"/>
                        </w:rPr>
                      </w:pPr>
                      <w:hyperlink r:id="rId11" w:history="1">
                        <w:r w:rsidR="009E4FDC">
                          <w:rPr>
                            <w:rStyle w:val="Hyperlink"/>
                            <w:rFonts w:ascii="Verdana" w:hAnsi="Verdana"/>
                            <w:sz w:val="20"/>
                            <w:szCs w:val="20"/>
                            <w:lang w:val="en-US"/>
                          </w:rPr>
                          <w:t>Emma.Rowland@ipsos.com.au</w:t>
                        </w:r>
                      </w:hyperlink>
                      <w:r w:rsidR="009E4FDC">
                        <w:rPr>
                          <w:rFonts w:ascii="Verdana" w:hAnsi="Verdana"/>
                          <w:color w:val="000080"/>
                          <w:sz w:val="20"/>
                          <w:szCs w:val="20"/>
                        </w:rPr>
                        <w:t xml:space="preserve">  </w:t>
                      </w:r>
                    </w:p>
                    <w:p w:rsidR="00B43215" w:rsidRDefault="00B43215" w:rsidP="005119FA">
                      <w:pPr>
                        <w:tabs>
                          <w:tab w:val="right" w:pos="7380"/>
                        </w:tabs>
                        <w:spacing w:before="40" w:after="40"/>
                        <w:rPr>
                          <w:rFonts w:ascii="Verdana" w:hAnsi="Verdana"/>
                          <w:color w:val="000080"/>
                          <w:sz w:val="20"/>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Food Standards Australia New Zealand contact:</w:t>
                      </w:r>
                    </w:p>
                    <w:p w:rsidR="00B43215" w:rsidRDefault="00B43215" w:rsidP="005119FA">
                      <w:pPr>
                        <w:tabs>
                          <w:tab w:val="right" w:pos="7380"/>
                        </w:tabs>
                        <w:spacing w:before="40" w:after="40"/>
                        <w:rPr>
                          <w:rFonts w:ascii="Verdana" w:hAnsi="Verdana"/>
                          <w:b/>
                          <w:color w:val="000080"/>
                          <w:sz w:val="20"/>
                          <w:szCs w:val="20"/>
                        </w:rPr>
                      </w:pPr>
                      <w:r>
                        <w:rPr>
                          <w:rFonts w:ascii="Verdana" w:hAnsi="Verdana"/>
                          <w:b/>
                          <w:color w:val="000080"/>
                          <w:sz w:val="20"/>
                          <w:szCs w:val="20"/>
                        </w:rPr>
                        <w:t>Jacinta Dugbaza</w:t>
                      </w:r>
                    </w:p>
                    <w:p w:rsidR="00B43215" w:rsidRPr="00B43215" w:rsidRDefault="00B43215" w:rsidP="005119FA">
                      <w:pPr>
                        <w:tabs>
                          <w:tab w:val="right" w:pos="7380"/>
                        </w:tabs>
                        <w:spacing w:before="40" w:after="40"/>
                        <w:rPr>
                          <w:rFonts w:ascii="Verdana" w:hAnsi="Verdana"/>
                          <w:b/>
                          <w:color w:val="000080"/>
                          <w:sz w:val="12"/>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Boeing House</w:t>
                      </w: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55 Blackall St</w:t>
                      </w: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Barton   ACT   2600</w:t>
                      </w:r>
                    </w:p>
                    <w:p w:rsidR="00B43215" w:rsidRPr="00B43215" w:rsidRDefault="00B43215" w:rsidP="005119FA">
                      <w:pPr>
                        <w:tabs>
                          <w:tab w:val="right" w:pos="7380"/>
                        </w:tabs>
                        <w:spacing w:before="40" w:after="40"/>
                        <w:rPr>
                          <w:rFonts w:ascii="Verdana" w:hAnsi="Verdana"/>
                          <w:color w:val="000080"/>
                          <w:sz w:val="12"/>
                          <w:szCs w:val="20"/>
                        </w:rPr>
                      </w:pPr>
                    </w:p>
                    <w:p w:rsidR="00B43215" w:rsidRDefault="00B43215" w:rsidP="005119FA">
                      <w:pPr>
                        <w:tabs>
                          <w:tab w:val="right" w:pos="7380"/>
                        </w:tabs>
                        <w:spacing w:before="40" w:after="40"/>
                        <w:rPr>
                          <w:rFonts w:ascii="Verdana" w:hAnsi="Verdana"/>
                          <w:color w:val="000080"/>
                          <w:sz w:val="20"/>
                          <w:szCs w:val="20"/>
                        </w:rPr>
                      </w:pPr>
                      <w:r>
                        <w:rPr>
                          <w:rFonts w:ascii="Verdana" w:hAnsi="Verdana"/>
                          <w:color w:val="000080"/>
                          <w:sz w:val="20"/>
                          <w:szCs w:val="20"/>
                        </w:rPr>
                        <w:t>02 6271 2267</w:t>
                      </w:r>
                    </w:p>
                    <w:p w:rsidR="00B43215" w:rsidRPr="00B43215" w:rsidRDefault="00B43215" w:rsidP="005119FA">
                      <w:pPr>
                        <w:tabs>
                          <w:tab w:val="right" w:pos="7380"/>
                        </w:tabs>
                        <w:spacing w:before="40" w:after="40"/>
                        <w:rPr>
                          <w:rFonts w:ascii="Verdana" w:hAnsi="Verdana"/>
                          <w:color w:val="000080"/>
                          <w:sz w:val="12"/>
                          <w:szCs w:val="20"/>
                        </w:rPr>
                      </w:pPr>
                    </w:p>
                    <w:p w:rsidR="009E4FDC" w:rsidRDefault="001E4582" w:rsidP="005119FA">
                      <w:pPr>
                        <w:tabs>
                          <w:tab w:val="right" w:pos="7380"/>
                        </w:tabs>
                        <w:spacing w:before="40" w:after="40"/>
                      </w:pPr>
                      <w:hyperlink r:id="rId12" w:history="1">
                        <w:r w:rsidR="00B43215" w:rsidRPr="001E7886">
                          <w:rPr>
                            <w:rStyle w:val="Hyperlink"/>
                            <w:rFonts w:ascii="Verdana" w:hAnsi="Verdana"/>
                            <w:sz w:val="20"/>
                            <w:szCs w:val="20"/>
                          </w:rPr>
                          <w:t>Jacinta.Dugbaza@foodstandards.gov.au</w:t>
                        </w:r>
                      </w:hyperlink>
                      <w:r w:rsidR="00B43215">
                        <w:rPr>
                          <w:rFonts w:ascii="Verdana" w:hAnsi="Verdana"/>
                          <w:color w:val="000080"/>
                          <w:sz w:val="20"/>
                          <w:szCs w:val="20"/>
                        </w:rPr>
                        <w:t xml:space="preserve"> </w:t>
                      </w:r>
                      <w:r w:rsidR="009E4FDC">
                        <w:rPr>
                          <w:rFonts w:ascii="Verdana" w:hAnsi="Verdana"/>
                          <w:color w:val="000080"/>
                          <w:sz w:val="20"/>
                          <w:szCs w:val="20"/>
                        </w:rPr>
                        <w:tab/>
                        <w:t>February 2010</w:t>
                      </w:r>
                    </w:p>
                    <w:p w:rsidR="009E4FDC" w:rsidRDefault="009E4FDC" w:rsidP="005119FA">
                      <w:pPr>
                        <w:rPr>
                          <w:szCs w:val="20"/>
                        </w:rPr>
                      </w:pPr>
                    </w:p>
                  </w:txbxContent>
                </v:textbox>
                <w10:wrap type="square" anchorx="page" anchory="page"/>
              </v:shape>
            </w:pict>
          </mc:Fallback>
        </mc:AlternateContent>
      </w:r>
    </w:p>
    <w:p w:rsidR="006F5A82" w:rsidRDefault="006F5A82" w:rsidP="006F5A82">
      <w:pPr>
        <w:pStyle w:val="Bodytextnew"/>
        <w:sectPr w:rsidR="006F5A82">
          <w:headerReference w:type="even" r:id="rId13"/>
          <w:headerReference w:type="default" r:id="rId14"/>
          <w:footerReference w:type="even" r:id="rId15"/>
          <w:footerReference w:type="default" r:id="rId16"/>
          <w:headerReference w:type="first" r:id="rId17"/>
          <w:footerReference w:type="first" r:id="rId18"/>
          <w:pgSz w:w="11906" w:h="16838" w:code="9"/>
          <w:pgMar w:top="1588" w:right="1588" w:bottom="1985" w:left="1588" w:header="709" w:footer="1480" w:gutter="0"/>
          <w:cols w:space="708"/>
          <w:titlePg/>
          <w:docGrid w:linePitch="360"/>
        </w:sectPr>
      </w:pPr>
    </w:p>
    <w:p w:rsidR="006F5A82" w:rsidRDefault="006F5A82" w:rsidP="006F5A82">
      <w:pPr>
        <w:pStyle w:val="Bodytextnew"/>
        <w:sectPr w:rsidR="006F5A82">
          <w:headerReference w:type="default" r:id="rId19"/>
          <w:headerReference w:type="first" r:id="rId20"/>
          <w:pgSz w:w="11906" w:h="16838" w:code="9"/>
          <w:pgMar w:top="1588" w:right="1588" w:bottom="1985" w:left="1588" w:header="709" w:footer="1474" w:gutter="0"/>
          <w:pgNumType w:start="1"/>
          <w:cols w:space="708"/>
          <w:titlePg/>
          <w:docGrid w:linePitch="360"/>
        </w:sectPr>
      </w:pPr>
    </w:p>
    <w:p w:rsidR="00E61A55" w:rsidRDefault="00E61A55" w:rsidP="00E61A55">
      <w:pPr>
        <w:pStyle w:val="Default"/>
        <w:rPr>
          <w:sz w:val="22"/>
          <w:szCs w:val="22"/>
        </w:rPr>
      </w:pPr>
      <w:bookmarkStart w:id="0" w:name="_Toc134430501"/>
      <w:r>
        <w:rPr>
          <w:sz w:val="22"/>
          <w:szCs w:val="22"/>
        </w:rPr>
        <w:lastRenderedPageBreak/>
        <w:t xml:space="preserve">Food Standards Australia New Zealand (FSANZ) supports and encourages the dissemination and exchange of information. Information in this presentation is provided under a Creative Commons Attribution 3.0 Australia (CC BY 3.0) Licence, except for the Food Standards Australia New Zealand logo. </w:t>
      </w:r>
    </w:p>
    <w:p w:rsidR="00E61A55" w:rsidRDefault="00E61A55" w:rsidP="00E61A55">
      <w:pPr>
        <w:pStyle w:val="Default"/>
        <w:rPr>
          <w:b/>
          <w:bCs/>
          <w:sz w:val="22"/>
          <w:szCs w:val="22"/>
        </w:rPr>
      </w:pPr>
    </w:p>
    <w:p w:rsidR="00E61A55" w:rsidRDefault="00E61A55" w:rsidP="00E61A55">
      <w:pPr>
        <w:pStyle w:val="Default"/>
        <w:rPr>
          <w:sz w:val="22"/>
          <w:szCs w:val="22"/>
        </w:rPr>
      </w:pPr>
      <w:r>
        <w:rPr>
          <w:b/>
          <w:bCs/>
          <w:sz w:val="22"/>
          <w:szCs w:val="22"/>
        </w:rPr>
        <w:t xml:space="preserve">Attribution: </w:t>
      </w:r>
    </w:p>
    <w:p w:rsidR="00E61A55" w:rsidRDefault="00E61A55" w:rsidP="00E61A55">
      <w:pPr>
        <w:pStyle w:val="Default"/>
        <w:rPr>
          <w:sz w:val="22"/>
          <w:szCs w:val="22"/>
        </w:rPr>
      </w:pPr>
    </w:p>
    <w:p w:rsidR="00E61A55" w:rsidRDefault="00E61A55" w:rsidP="00E61A55">
      <w:pPr>
        <w:pStyle w:val="Default"/>
        <w:rPr>
          <w:sz w:val="22"/>
          <w:szCs w:val="22"/>
        </w:rPr>
      </w:pPr>
      <w:r>
        <w:rPr>
          <w:sz w:val="22"/>
          <w:szCs w:val="22"/>
        </w:rPr>
        <w:t xml:space="preserve">You may copy, distribute, transmit and adapt the material in this publication by the CC BY 3.0 licence for commercial and non-commercial purposes; but you must attribute the work in the following manner: </w:t>
      </w:r>
    </w:p>
    <w:p w:rsidR="00E61A55" w:rsidRDefault="00E61A55" w:rsidP="00E61A55">
      <w:pPr>
        <w:pStyle w:val="Default"/>
        <w:rPr>
          <w:sz w:val="22"/>
          <w:szCs w:val="22"/>
        </w:rPr>
      </w:pPr>
    </w:p>
    <w:p w:rsidR="00E61A55" w:rsidRDefault="00E61A55" w:rsidP="00E61A55">
      <w:pPr>
        <w:pStyle w:val="Default"/>
        <w:rPr>
          <w:sz w:val="22"/>
          <w:szCs w:val="22"/>
        </w:rPr>
      </w:pPr>
      <w:r>
        <w:rPr>
          <w:sz w:val="22"/>
          <w:szCs w:val="22"/>
        </w:rPr>
        <w:t xml:space="preserve">© Food Standards Australia New Zealand. </w:t>
      </w:r>
    </w:p>
    <w:p w:rsidR="00E61A55" w:rsidRDefault="00E61A55" w:rsidP="00E61A55">
      <w:pPr>
        <w:pStyle w:val="Default"/>
        <w:rPr>
          <w:sz w:val="22"/>
          <w:szCs w:val="22"/>
        </w:rPr>
      </w:pPr>
    </w:p>
    <w:p w:rsidR="00E61A55" w:rsidRDefault="00E61A55" w:rsidP="00E61A55">
      <w:pPr>
        <w:pStyle w:val="Default"/>
        <w:rPr>
          <w:sz w:val="22"/>
          <w:szCs w:val="22"/>
        </w:rPr>
      </w:pPr>
      <w:r>
        <w:rPr>
          <w:sz w:val="22"/>
          <w:szCs w:val="22"/>
        </w:rPr>
        <w:t xml:space="preserve">This attribution must not, in anyway, suggest that FSANZ endorses you or your use of the work. </w:t>
      </w:r>
    </w:p>
    <w:p w:rsidR="00E61A55" w:rsidRDefault="00E61A55" w:rsidP="00E61A55">
      <w:pPr>
        <w:pStyle w:val="Default"/>
        <w:rPr>
          <w:sz w:val="22"/>
          <w:szCs w:val="22"/>
        </w:rPr>
      </w:pPr>
    </w:p>
    <w:p w:rsidR="00E61A55" w:rsidRDefault="00E61A55" w:rsidP="00E61A55">
      <w:pPr>
        <w:pStyle w:val="Default"/>
        <w:rPr>
          <w:sz w:val="22"/>
          <w:szCs w:val="22"/>
        </w:rPr>
      </w:pPr>
      <w:proofErr w:type="gramStart"/>
      <w:r>
        <w:rPr>
          <w:sz w:val="22"/>
          <w:szCs w:val="22"/>
        </w:rPr>
        <w:t>For more information email info@foodstandards.gov.au.</w:t>
      </w:r>
      <w:proofErr w:type="gramEnd"/>
      <w:r>
        <w:rPr>
          <w:sz w:val="22"/>
          <w:szCs w:val="22"/>
        </w:rPr>
        <w:t xml:space="preserve"> </w:t>
      </w:r>
    </w:p>
    <w:p w:rsidR="00E61A55" w:rsidRDefault="00E61A55" w:rsidP="00E61A55">
      <w:pPr>
        <w:pStyle w:val="Default"/>
        <w:rPr>
          <w:b/>
          <w:bCs/>
          <w:sz w:val="22"/>
          <w:szCs w:val="22"/>
        </w:rPr>
      </w:pPr>
    </w:p>
    <w:p w:rsidR="00E61A55" w:rsidRDefault="00E61A55" w:rsidP="00E61A55">
      <w:pPr>
        <w:pStyle w:val="Default"/>
        <w:rPr>
          <w:sz w:val="22"/>
          <w:szCs w:val="22"/>
        </w:rPr>
      </w:pPr>
      <w:r>
        <w:rPr>
          <w:b/>
          <w:bCs/>
          <w:sz w:val="22"/>
          <w:szCs w:val="22"/>
        </w:rPr>
        <w:t xml:space="preserve">Third party material: </w:t>
      </w:r>
    </w:p>
    <w:p w:rsidR="00E61A55" w:rsidRDefault="00E61A55" w:rsidP="00E61A55">
      <w:pPr>
        <w:pStyle w:val="Default"/>
        <w:rPr>
          <w:sz w:val="22"/>
          <w:szCs w:val="22"/>
        </w:rPr>
      </w:pPr>
    </w:p>
    <w:p w:rsidR="00E61A55" w:rsidRDefault="00E61A55" w:rsidP="00E61A55">
      <w:pPr>
        <w:pStyle w:val="Default"/>
        <w:rPr>
          <w:sz w:val="22"/>
          <w:szCs w:val="22"/>
        </w:rPr>
        <w:sectPr w:rsidR="00E61A55">
          <w:headerReference w:type="first" r:id="rId21"/>
          <w:footerReference w:type="first" r:id="rId22"/>
          <w:type w:val="continuous"/>
          <w:pgSz w:w="11906" w:h="16838" w:code="9"/>
          <w:pgMar w:top="1588" w:right="1588" w:bottom="1985" w:left="1588" w:header="709" w:footer="1134" w:gutter="0"/>
          <w:cols w:space="708"/>
          <w:titlePg/>
          <w:docGrid w:linePitch="360"/>
        </w:sectPr>
      </w:pPr>
      <w:r>
        <w:rPr>
          <w:sz w:val="22"/>
          <w:szCs w:val="22"/>
        </w:rPr>
        <w:t xml:space="preserve">To the extent that information published in this presentation contains material in which copyright is owned by a third party, the CC BY 3.0 licence would not apply to such third party material and, if you wish to re-use third party material, you may have to seek permission from the copyright owner. </w:t>
      </w:r>
    </w:p>
    <w:p w:rsidR="006F5A82" w:rsidRDefault="006F5A82" w:rsidP="00E61A55">
      <w:pPr>
        <w:pStyle w:val="TOCheadingnew"/>
      </w:pPr>
      <w:r>
        <w:lastRenderedPageBreak/>
        <w:t>Table of contents</w:t>
      </w:r>
      <w:bookmarkEnd w:id="0"/>
    </w:p>
    <w:p w:rsidR="00D46457" w:rsidRDefault="000950ED">
      <w:pPr>
        <w:pStyle w:val="TOC1"/>
        <w:rPr>
          <w:rFonts w:asciiTheme="minorHAnsi" w:eastAsiaTheme="minorEastAsia" w:hAnsiTheme="minorHAnsi" w:cstheme="minorBidi"/>
          <w:b w:val="0"/>
          <w:noProof/>
          <w:color w:val="auto"/>
          <w:sz w:val="22"/>
          <w:szCs w:val="22"/>
          <w:lang w:val="en-US"/>
        </w:rPr>
      </w:pPr>
      <w:r>
        <w:fldChar w:fldCharType="begin"/>
      </w:r>
      <w:r w:rsidR="006F5A82">
        <w:instrText xml:space="preserve"> TOC \h \z \t "Heading 1,1,Heading 2,2" </w:instrText>
      </w:r>
      <w:r>
        <w:fldChar w:fldCharType="separate"/>
      </w:r>
      <w:hyperlink w:anchor="_Toc254180227" w:history="1">
        <w:r w:rsidR="00D46457" w:rsidRPr="006346C7">
          <w:rPr>
            <w:rStyle w:val="Hyperlink"/>
            <w:noProof/>
          </w:rPr>
          <w:t>Executive summary</w:t>
        </w:r>
        <w:r w:rsidR="00D46457">
          <w:rPr>
            <w:noProof/>
            <w:webHidden/>
          </w:rPr>
          <w:tab/>
        </w:r>
        <w:r>
          <w:rPr>
            <w:noProof/>
            <w:webHidden/>
          </w:rPr>
          <w:fldChar w:fldCharType="begin"/>
        </w:r>
        <w:r w:rsidR="00D46457">
          <w:rPr>
            <w:noProof/>
            <w:webHidden/>
          </w:rPr>
          <w:instrText xml:space="preserve"> PAGEREF _Toc254180227 \h </w:instrText>
        </w:r>
        <w:r>
          <w:rPr>
            <w:noProof/>
            <w:webHidden/>
          </w:rPr>
        </w:r>
        <w:r>
          <w:rPr>
            <w:noProof/>
            <w:webHidden/>
          </w:rPr>
          <w:fldChar w:fldCharType="separate"/>
        </w:r>
        <w:r w:rsidR="00F37137">
          <w:rPr>
            <w:noProof/>
            <w:webHidden/>
          </w:rPr>
          <w:t>1</w:t>
        </w:r>
        <w:r>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28" w:history="1">
        <w:r w:rsidR="00D46457" w:rsidRPr="006346C7">
          <w:rPr>
            <w:rStyle w:val="Hyperlink"/>
            <w:noProof/>
          </w:rPr>
          <w:t>Research context</w:t>
        </w:r>
        <w:r w:rsidR="00D46457">
          <w:rPr>
            <w:noProof/>
            <w:webHidden/>
          </w:rPr>
          <w:tab/>
        </w:r>
        <w:r w:rsidR="000950ED">
          <w:rPr>
            <w:noProof/>
            <w:webHidden/>
          </w:rPr>
          <w:fldChar w:fldCharType="begin"/>
        </w:r>
        <w:r w:rsidR="00D46457">
          <w:rPr>
            <w:noProof/>
            <w:webHidden/>
          </w:rPr>
          <w:instrText xml:space="preserve"> PAGEREF _Toc254180228 \h </w:instrText>
        </w:r>
        <w:r w:rsidR="000950ED">
          <w:rPr>
            <w:noProof/>
            <w:webHidden/>
          </w:rPr>
        </w:r>
        <w:r w:rsidR="000950ED">
          <w:rPr>
            <w:noProof/>
            <w:webHidden/>
          </w:rPr>
          <w:fldChar w:fldCharType="separate"/>
        </w:r>
        <w:r>
          <w:rPr>
            <w:noProof/>
            <w:webHidden/>
          </w:rPr>
          <w:t>3</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29" w:history="1">
        <w:r w:rsidR="00D46457" w:rsidRPr="006346C7">
          <w:rPr>
            <w:rStyle w:val="Hyperlink"/>
            <w:noProof/>
            <w:lang w:val="en-AU"/>
          </w:rPr>
          <w:t>2.1</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rPr>
          <w:t>Background</w:t>
        </w:r>
        <w:r w:rsidR="00D46457">
          <w:rPr>
            <w:noProof/>
            <w:webHidden/>
          </w:rPr>
          <w:tab/>
        </w:r>
        <w:r w:rsidR="000950ED">
          <w:rPr>
            <w:noProof/>
            <w:webHidden/>
          </w:rPr>
          <w:fldChar w:fldCharType="begin"/>
        </w:r>
        <w:r w:rsidR="00D46457">
          <w:rPr>
            <w:noProof/>
            <w:webHidden/>
          </w:rPr>
          <w:instrText xml:space="preserve"> PAGEREF _Toc254180229 \h </w:instrText>
        </w:r>
        <w:r w:rsidR="000950ED">
          <w:rPr>
            <w:noProof/>
            <w:webHidden/>
          </w:rPr>
        </w:r>
        <w:r w:rsidR="000950ED">
          <w:rPr>
            <w:noProof/>
            <w:webHidden/>
          </w:rPr>
          <w:fldChar w:fldCharType="separate"/>
        </w:r>
        <w:r>
          <w:rPr>
            <w:noProof/>
            <w:webHidden/>
          </w:rPr>
          <w:t>3</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0" w:history="1">
        <w:r w:rsidR="00D46457" w:rsidRPr="006346C7">
          <w:rPr>
            <w:rStyle w:val="Hyperlink"/>
            <w:noProof/>
            <w:lang w:val="en-AU"/>
          </w:rPr>
          <w:t>2.2</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rPr>
          <w:t>Research objectives</w:t>
        </w:r>
        <w:r w:rsidR="00D46457">
          <w:rPr>
            <w:noProof/>
            <w:webHidden/>
          </w:rPr>
          <w:tab/>
        </w:r>
        <w:r w:rsidR="000950ED">
          <w:rPr>
            <w:noProof/>
            <w:webHidden/>
          </w:rPr>
          <w:fldChar w:fldCharType="begin"/>
        </w:r>
        <w:r w:rsidR="00D46457">
          <w:rPr>
            <w:noProof/>
            <w:webHidden/>
          </w:rPr>
          <w:instrText xml:space="preserve"> PAGEREF _Toc254180230 \h </w:instrText>
        </w:r>
        <w:r w:rsidR="000950ED">
          <w:rPr>
            <w:noProof/>
            <w:webHidden/>
          </w:rPr>
        </w:r>
        <w:r w:rsidR="000950ED">
          <w:rPr>
            <w:noProof/>
            <w:webHidden/>
          </w:rPr>
          <w:fldChar w:fldCharType="separate"/>
        </w:r>
        <w:r>
          <w:rPr>
            <w:noProof/>
            <w:webHidden/>
          </w:rPr>
          <w:t>8</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31" w:history="1">
        <w:r w:rsidR="00D46457" w:rsidRPr="006346C7">
          <w:rPr>
            <w:rStyle w:val="Hyperlink"/>
            <w:noProof/>
          </w:rPr>
          <w:t>Research design</w:t>
        </w:r>
        <w:r w:rsidR="00D46457">
          <w:rPr>
            <w:noProof/>
            <w:webHidden/>
          </w:rPr>
          <w:tab/>
        </w:r>
        <w:r w:rsidR="000950ED">
          <w:rPr>
            <w:noProof/>
            <w:webHidden/>
          </w:rPr>
          <w:fldChar w:fldCharType="begin"/>
        </w:r>
        <w:r w:rsidR="00D46457">
          <w:rPr>
            <w:noProof/>
            <w:webHidden/>
          </w:rPr>
          <w:instrText xml:space="preserve"> PAGEREF _Toc254180231 \h </w:instrText>
        </w:r>
        <w:r w:rsidR="000950ED">
          <w:rPr>
            <w:noProof/>
            <w:webHidden/>
          </w:rPr>
        </w:r>
        <w:r w:rsidR="000950ED">
          <w:rPr>
            <w:noProof/>
            <w:webHidden/>
          </w:rPr>
          <w:fldChar w:fldCharType="separate"/>
        </w:r>
        <w:r>
          <w:rPr>
            <w:noProof/>
            <w:webHidden/>
          </w:rPr>
          <w:t>10</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2" w:history="1">
        <w:r w:rsidR="00D46457" w:rsidRPr="006346C7">
          <w:rPr>
            <w:rStyle w:val="Hyperlink"/>
            <w:noProof/>
            <w:lang w:val="en-AU" w:eastAsia="en-US"/>
          </w:rPr>
          <w:t>3.1</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Methodology</w:t>
        </w:r>
        <w:r w:rsidR="00D46457">
          <w:rPr>
            <w:noProof/>
            <w:webHidden/>
          </w:rPr>
          <w:tab/>
        </w:r>
        <w:r w:rsidR="000950ED">
          <w:rPr>
            <w:noProof/>
            <w:webHidden/>
          </w:rPr>
          <w:fldChar w:fldCharType="begin"/>
        </w:r>
        <w:r w:rsidR="00D46457">
          <w:rPr>
            <w:noProof/>
            <w:webHidden/>
          </w:rPr>
          <w:instrText xml:space="preserve"> PAGEREF _Toc254180232 \h </w:instrText>
        </w:r>
        <w:r w:rsidR="000950ED">
          <w:rPr>
            <w:noProof/>
            <w:webHidden/>
          </w:rPr>
        </w:r>
        <w:r w:rsidR="000950ED">
          <w:rPr>
            <w:noProof/>
            <w:webHidden/>
          </w:rPr>
          <w:fldChar w:fldCharType="separate"/>
        </w:r>
        <w:r>
          <w:rPr>
            <w:noProof/>
            <w:webHidden/>
          </w:rPr>
          <w:t>10</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3" w:history="1">
        <w:r w:rsidR="00D46457" w:rsidRPr="006346C7">
          <w:rPr>
            <w:rStyle w:val="Hyperlink"/>
            <w:noProof/>
            <w:lang w:val="en-AU"/>
          </w:rPr>
          <w:t>3.2</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rPr>
          <w:t>Aid to interpretation</w:t>
        </w:r>
        <w:r w:rsidR="00D46457">
          <w:rPr>
            <w:noProof/>
            <w:webHidden/>
          </w:rPr>
          <w:tab/>
        </w:r>
        <w:r w:rsidR="000950ED">
          <w:rPr>
            <w:noProof/>
            <w:webHidden/>
          </w:rPr>
          <w:fldChar w:fldCharType="begin"/>
        </w:r>
        <w:r w:rsidR="00D46457">
          <w:rPr>
            <w:noProof/>
            <w:webHidden/>
          </w:rPr>
          <w:instrText xml:space="preserve"> PAGEREF _Toc254180233 \h </w:instrText>
        </w:r>
        <w:r w:rsidR="000950ED">
          <w:rPr>
            <w:noProof/>
            <w:webHidden/>
          </w:rPr>
        </w:r>
        <w:r w:rsidR="000950ED">
          <w:rPr>
            <w:noProof/>
            <w:webHidden/>
          </w:rPr>
          <w:fldChar w:fldCharType="separate"/>
        </w:r>
        <w:r>
          <w:rPr>
            <w:noProof/>
            <w:webHidden/>
          </w:rPr>
          <w:t>18</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4" w:history="1">
        <w:r w:rsidR="00D46457" w:rsidRPr="006346C7">
          <w:rPr>
            <w:rStyle w:val="Hyperlink"/>
            <w:noProof/>
            <w:lang w:val="en-AU"/>
          </w:rPr>
          <w:t>3.3</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rPr>
          <w:t>Contribution of group discussions and accompanied shopping trips</w:t>
        </w:r>
        <w:r w:rsidR="00D46457">
          <w:rPr>
            <w:noProof/>
            <w:webHidden/>
          </w:rPr>
          <w:tab/>
        </w:r>
        <w:r w:rsidR="000950ED">
          <w:rPr>
            <w:noProof/>
            <w:webHidden/>
          </w:rPr>
          <w:fldChar w:fldCharType="begin"/>
        </w:r>
        <w:r w:rsidR="00D46457">
          <w:rPr>
            <w:noProof/>
            <w:webHidden/>
          </w:rPr>
          <w:instrText xml:space="preserve"> PAGEREF _Toc254180234 \h </w:instrText>
        </w:r>
        <w:r w:rsidR="000950ED">
          <w:rPr>
            <w:noProof/>
            <w:webHidden/>
          </w:rPr>
        </w:r>
        <w:r w:rsidR="000950ED">
          <w:rPr>
            <w:noProof/>
            <w:webHidden/>
          </w:rPr>
          <w:fldChar w:fldCharType="separate"/>
        </w:r>
        <w:r>
          <w:rPr>
            <w:noProof/>
            <w:webHidden/>
          </w:rPr>
          <w:t>18</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35" w:history="1">
        <w:r w:rsidR="00D46457" w:rsidRPr="006346C7">
          <w:rPr>
            <w:rStyle w:val="Hyperlink"/>
            <w:noProof/>
          </w:rPr>
          <w:t>Research findings</w:t>
        </w:r>
        <w:r w:rsidR="00D46457">
          <w:rPr>
            <w:noProof/>
            <w:webHidden/>
          </w:rPr>
          <w:tab/>
        </w:r>
        <w:r w:rsidR="000950ED">
          <w:rPr>
            <w:noProof/>
            <w:webHidden/>
          </w:rPr>
          <w:fldChar w:fldCharType="begin"/>
        </w:r>
        <w:r w:rsidR="00D46457">
          <w:rPr>
            <w:noProof/>
            <w:webHidden/>
          </w:rPr>
          <w:instrText xml:space="preserve"> PAGEREF _Toc254180235 \h </w:instrText>
        </w:r>
        <w:r w:rsidR="000950ED">
          <w:rPr>
            <w:noProof/>
            <w:webHidden/>
          </w:rPr>
        </w:r>
        <w:r w:rsidR="000950ED">
          <w:rPr>
            <w:noProof/>
            <w:webHidden/>
          </w:rPr>
          <w:fldChar w:fldCharType="separate"/>
        </w:r>
        <w:r>
          <w:rPr>
            <w:noProof/>
            <w:webHidden/>
          </w:rPr>
          <w:t>20</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6" w:history="1">
        <w:r w:rsidR="00D46457" w:rsidRPr="006346C7">
          <w:rPr>
            <w:rStyle w:val="Hyperlink"/>
            <w:noProof/>
            <w:lang w:val="en-AU" w:eastAsia="en-US"/>
          </w:rPr>
          <w:t>4.1</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Food purchasing behaviour</w:t>
        </w:r>
        <w:r w:rsidR="00D46457">
          <w:rPr>
            <w:noProof/>
            <w:webHidden/>
          </w:rPr>
          <w:tab/>
        </w:r>
        <w:r w:rsidR="000950ED">
          <w:rPr>
            <w:noProof/>
            <w:webHidden/>
          </w:rPr>
          <w:fldChar w:fldCharType="begin"/>
        </w:r>
        <w:r w:rsidR="00D46457">
          <w:rPr>
            <w:noProof/>
            <w:webHidden/>
          </w:rPr>
          <w:instrText xml:space="preserve"> PAGEREF _Toc254180236 \h </w:instrText>
        </w:r>
        <w:r w:rsidR="000950ED">
          <w:rPr>
            <w:noProof/>
            <w:webHidden/>
          </w:rPr>
        </w:r>
        <w:r w:rsidR="000950ED">
          <w:rPr>
            <w:noProof/>
            <w:webHidden/>
          </w:rPr>
          <w:fldChar w:fldCharType="separate"/>
        </w:r>
        <w:r>
          <w:rPr>
            <w:noProof/>
            <w:webHidden/>
          </w:rPr>
          <w:t>21</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7" w:history="1">
        <w:r w:rsidR="00D46457" w:rsidRPr="006346C7">
          <w:rPr>
            <w:rStyle w:val="Hyperlink"/>
            <w:noProof/>
            <w:lang w:val="en-AU" w:eastAsia="en-US"/>
          </w:rPr>
          <w:t>4.2</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Vitamins and minerals</w:t>
        </w:r>
        <w:r w:rsidR="00D46457">
          <w:rPr>
            <w:noProof/>
            <w:webHidden/>
          </w:rPr>
          <w:tab/>
        </w:r>
        <w:r w:rsidR="000950ED">
          <w:rPr>
            <w:noProof/>
            <w:webHidden/>
          </w:rPr>
          <w:fldChar w:fldCharType="begin"/>
        </w:r>
        <w:r w:rsidR="00D46457">
          <w:rPr>
            <w:noProof/>
            <w:webHidden/>
          </w:rPr>
          <w:instrText xml:space="preserve"> PAGEREF _Toc254180237 \h </w:instrText>
        </w:r>
        <w:r w:rsidR="000950ED">
          <w:rPr>
            <w:noProof/>
            <w:webHidden/>
          </w:rPr>
        </w:r>
        <w:r w:rsidR="000950ED">
          <w:rPr>
            <w:noProof/>
            <w:webHidden/>
          </w:rPr>
          <w:fldChar w:fldCharType="separate"/>
        </w:r>
        <w:r>
          <w:rPr>
            <w:noProof/>
            <w:webHidden/>
          </w:rPr>
          <w:t>27</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8" w:history="1">
        <w:r w:rsidR="00D46457" w:rsidRPr="006346C7">
          <w:rPr>
            <w:rStyle w:val="Hyperlink"/>
            <w:noProof/>
            <w:lang w:val="en-AU" w:eastAsia="en-US"/>
          </w:rPr>
          <w:t>4.3</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Food fortification</w:t>
        </w:r>
        <w:r w:rsidR="00D46457">
          <w:rPr>
            <w:noProof/>
            <w:webHidden/>
          </w:rPr>
          <w:tab/>
        </w:r>
        <w:r w:rsidR="000950ED">
          <w:rPr>
            <w:noProof/>
            <w:webHidden/>
          </w:rPr>
          <w:fldChar w:fldCharType="begin"/>
        </w:r>
        <w:r w:rsidR="00D46457">
          <w:rPr>
            <w:noProof/>
            <w:webHidden/>
          </w:rPr>
          <w:instrText xml:space="preserve"> PAGEREF _Toc254180238 \h </w:instrText>
        </w:r>
        <w:r w:rsidR="000950ED">
          <w:rPr>
            <w:noProof/>
            <w:webHidden/>
          </w:rPr>
        </w:r>
        <w:r w:rsidR="000950ED">
          <w:rPr>
            <w:noProof/>
            <w:webHidden/>
          </w:rPr>
          <w:fldChar w:fldCharType="separate"/>
        </w:r>
        <w:r>
          <w:rPr>
            <w:noProof/>
            <w:webHidden/>
          </w:rPr>
          <w:t>31</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39" w:history="1">
        <w:r w:rsidR="00D46457" w:rsidRPr="006346C7">
          <w:rPr>
            <w:rStyle w:val="Hyperlink"/>
            <w:noProof/>
            <w:lang w:val="en-AU" w:eastAsia="en-US"/>
          </w:rPr>
          <w:t>4.4</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Folate and folic acid</w:t>
        </w:r>
        <w:r w:rsidR="00D46457">
          <w:rPr>
            <w:noProof/>
            <w:webHidden/>
          </w:rPr>
          <w:tab/>
        </w:r>
        <w:r w:rsidR="000950ED">
          <w:rPr>
            <w:noProof/>
            <w:webHidden/>
          </w:rPr>
          <w:fldChar w:fldCharType="begin"/>
        </w:r>
        <w:r w:rsidR="00D46457">
          <w:rPr>
            <w:noProof/>
            <w:webHidden/>
          </w:rPr>
          <w:instrText xml:space="preserve"> PAGEREF _Toc254180239 \h </w:instrText>
        </w:r>
        <w:r w:rsidR="000950ED">
          <w:rPr>
            <w:noProof/>
            <w:webHidden/>
          </w:rPr>
        </w:r>
        <w:r w:rsidR="000950ED">
          <w:rPr>
            <w:noProof/>
            <w:webHidden/>
          </w:rPr>
          <w:fldChar w:fldCharType="separate"/>
        </w:r>
        <w:r>
          <w:rPr>
            <w:noProof/>
            <w:webHidden/>
          </w:rPr>
          <w:t>38</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40" w:history="1">
        <w:r w:rsidR="00D46457" w:rsidRPr="006346C7">
          <w:rPr>
            <w:rStyle w:val="Hyperlink"/>
            <w:noProof/>
            <w:lang w:val="en-AU" w:eastAsia="en-US"/>
          </w:rPr>
          <w:t>4.5</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Iodine</w:t>
        </w:r>
        <w:r w:rsidR="00D46457">
          <w:rPr>
            <w:noProof/>
            <w:webHidden/>
          </w:rPr>
          <w:tab/>
        </w:r>
        <w:r w:rsidR="000950ED">
          <w:rPr>
            <w:noProof/>
            <w:webHidden/>
          </w:rPr>
          <w:fldChar w:fldCharType="begin"/>
        </w:r>
        <w:r w:rsidR="00D46457">
          <w:rPr>
            <w:noProof/>
            <w:webHidden/>
          </w:rPr>
          <w:instrText xml:space="preserve"> PAGEREF _Toc254180240 \h </w:instrText>
        </w:r>
        <w:r w:rsidR="000950ED">
          <w:rPr>
            <w:noProof/>
            <w:webHidden/>
          </w:rPr>
        </w:r>
        <w:r w:rsidR="000950ED">
          <w:rPr>
            <w:noProof/>
            <w:webHidden/>
          </w:rPr>
          <w:fldChar w:fldCharType="separate"/>
        </w:r>
        <w:r>
          <w:rPr>
            <w:noProof/>
            <w:webHidden/>
          </w:rPr>
          <w:t>41</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41" w:history="1">
        <w:r w:rsidR="00D46457" w:rsidRPr="006346C7">
          <w:rPr>
            <w:rStyle w:val="Hyperlink"/>
            <w:noProof/>
            <w:lang w:val="en-AU" w:eastAsia="en-US"/>
          </w:rPr>
          <w:t>4.6</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Food regulations</w:t>
        </w:r>
        <w:r w:rsidR="00D46457">
          <w:rPr>
            <w:noProof/>
            <w:webHidden/>
          </w:rPr>
          <w:tab/>
        </w:r>
        <w:r w:rsidR="000950ED">
          <w:rPr>
            <w:noProof/>
            <w:webHidden/>
          </w:rPr>
          <w:fldChar w:fldCharType="begin"/>
        </w:r>
        <w:r w:rsidR="00D46457">
          <w:rPr>
            <w:noProof/>
            <w:webHidden/>
          </w:rPr>
          <w:instrText xml:space="preserve"> PAGEREF _Toc254180241 \h </w:instrText>
        </w:r>
        <w:r w:rsidR="000950ED">
          <w:rPr>
            <w:noProof/>
            <w:webHidden/>
          </w:rPr>
        </w:r>
        <w:r w:rsidR="000950ED">
          <w:rPr>
            <w:noProof/>
            <w:webHidden/>
          </w:rPr>
          <w:fldChar w:fldCharType="separate"/>
        </w:r>
        <w:r>
          <w:rPr>
            <w:noProof/>
            <w:webHidden/>
          </w:rPr>
          <w:t>44</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42" w:history="1">
        <w:r w:rsidR="00D46457" w:rsidRPr="006346C7">
          <w:rPr>
            <w:rStyle w:val="Hyperlink"/>
            <w:noProof/>
            <w:lang w:val="en-AU" w:eastAsia="en-US"/>
          </w:rPr>
          <w:t>4.7</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Mandatory fortification</w:t>
        </w:r>
        <w:r w:rsidR="00D46457">
          <w:rPr>
            <w:noProof/>
            <w:webHidden/>
          </w:rPr>
          <w:tab/>
        </w:r>
        <w:r w:rsidR="000950ED">
          <w:rPr>
            <w:noProof/>
            <w:webHidden/>
          </w:rPr>
          <w:fldChar w:fldCharType="begin"/>
        </w:r>
        <w:r w:rsidR="00D46457">
          <w:rPr>
            <w:noProof/>
            <w:webHidden/>
          </w:rPr>
          <w:instrText xml:space="preserve"> PAGEREF _Toc254180242 \h </w:instrText>
        </w:r>
        <w:r w:rsidR="000950ED">
          <w:rPr>
            <w:noProof/>
            <w:webHidden/>
          </w:rPr>
        </w:r>
        <w:r w:rsidR="000950ED">
          <w:rPr>
            <w:noProof/>
            <w:webHidden/>
          </w:rPr>
          <w:fldChar w:fldCharType="separate"/>
        </w:r>
        <w:r>
          <w:rPr>
            <w:noProof/>
            <w:webHidden/>
          </w:rPr>
          <w:t>45</w:t>
        </w:r>
        <w:r w:rsidR="000950ED">
          <w:rPr>
            <w:noProof/>
            <w:webHidden/>
          </w:rPr>
          <w:fldChar w:fldCharType="end"/>
        </w:r>
      </w:hyperlink>
    </w:p>
    <w:p w:rsidR="00D46457" w:rsidRDefault="00F37137">
      <w:pPr>
        <w:pStyle w:val="TOC2"/>
        <w:tabs>
          <w:tab w:val="left" w:pos="880"/>
          <w:tab w:val="right" w:pos="8720"/>
        </w:tabs>
        <w:rPr>
          <w:rFonts w:asciiTheme="minorHAnsi" w:eastAsiaTheme="minorEastAsia" w:hAnsiTheme="minorHAnsi" w:cstheme="minorBidi"/>
          <w:noProof/>
          <w:color w:val="auto"/>
          <w:sz w:val="22"/>
          <w:szCs w:val="22"/>
          <w:lang w:val="en-US" w:eastAsia="en-US"/>
        </w:rPr>
      </w:pPr>
      <w:hyperlink w:anchor="_Toc254180243" w:history="1">
        <w:r w:rsidR="00D46457" w:rsidRPr="006346C7">
          <w:rPr>
            <w:rStyle w:val="Hyperlink"/>
            <w:noProof/>
            <w:lang w:val="en-AU" w:eastAsia="en-US"/>
          </w:rPr>
          <w:t>4.8</w:t>
        </w:r>
        <w:r w:rsidR="00D46457">
          <w:rPr>
            <w:rFonts w:asciiTheme="minorHAnsi" w:eastAsiaTheme="minorEastAsia" w:hAnsiTheme="minorHAnsi" w:cstheme="minorBidi"/>
            <w:noProof/>
            <w:color w:val="auto"/>
            <w:sz w:val="22"/>
            <w:szCs w:val="22"/>
            <w:lang w:val="en-US" w:eastAsia="en-US"/>
          </w:rPr>
          <w:tab/>
        </w:r>
        <w:r w:rsidR="00D46457" w:rsidRPr="006346C7">
          <w:rPr>
            <w:rStyle w:val="Hyperlink"/>
            <w:noProof/>
            <w:lang w:eastAsia="en-US"/>
          </w:rPr>
          <w:t>Communicating mandatory fortification</w:t>
        </w:r>
        <w:r w:rsidR="00D46457">
          <w:rPr>
            <w:noProof/>
            <w:webHidden/>
          </w:rPr>
          <w:tab/>
        </w:r>
        <w:r w:rsidR="000950ED">
          <w:rPr>
            <w:noProof/>
            <w:webHidden/>
          </w:rPr>
          <w:fldChar w:fldCharType="begin"/>
        </w:r>
        <w:r w:rsidR="00D46457">
          <w:rPr>
            <w:noProof/>
            <w:webHidden/>
          </w:rPr>
          <w:instrText xml:space="preserve"> PAGEREF _Toc254180243 \h </w:instrText>
        </w:r>
        <w:r w:rsidR="000950ED">
          <w:rPr>
            <w:noProof/>
            <w:webHidden/>
          </w:rPr>
        </w:r>
        <w:r w:rsidR="000950ED">
          <w:rPr>
            <w:noProof/>
            <w:webHidden/>
          </w:rPr>
          <w:fldChar w:fldCharType="separate"/>
        </w:r>
        <w:r>
          <w:rPr>
            <w:noProof/>
            <w:webHidden/>
          </w:rPr>
          <w:t>50</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4" w:history="1">
        <w:r w:rsidR="00D46457" w:rsidRPr="006346C7">
          <w:rPr>
            <w:rStyle w:val="Hyperlink"/>
            <w:noProof/>
          </w:rPr>
          <w:t>Conclusions</w:t>
        </w:r>
        <w:r w:rsidR="00D46457">
          <w:rPr>
            <w:noProof/>
            <w:webHidden/>
          </w:rPr>
          <w:tab/>
        </w:r>
        <w:r w:rsidR="000950ED">
          <w:rPr>
            <w:noProof/>
            <w:webHidden/>
          </w:rPr>
          <w:fldChar w:fldCharType="begin"/>
        </w:r>
        <w:r w:rsidR="00D46457">
          <w:rPr>
            <w:noProof/>
            <w:webHidden/>
          </w:rPr>
          <w:instrText xml:space="preserve"> PAGEREF _Toc254180244 \h </w:instrText>
        </w:r>
        <w:r w:rsidR="000950ED">
          <w:rPr>
            <w:noProof/>
            <w:webHidden/>
          </w:rPr>
        </w:r>
        <w:r w:rsidR="000950ED">
          <w:rPr>
            <w:noProof/>
            <w:webHidden/>
          </w:rPr>
          <w:fldChar w:fldCharType="separate"/>
        </w:r>
        <w:r>
          <w:rPr>
            <w:noProof/>
            <w:webHidden/>
          </w:rPr>
          <w:t>53</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5" w:history="1">
        <w:r w:rsidR="00D46457" w:rsidRPr="006346C7">
          <w:rPr>
            <w:rStyle w:val="Hyperlink"/>
            <w:noProof/>
          </w:rPr>
          <w:t>Implications</w:t>
        </w:r>
        <w:r w:rsidR="00D46457">
          <w:rPr>
            <w:noProof/>
            <w:webHidden/>
          </w:rPr>
          <w:tab/>
        </w:r>
        <w:r w:rsidR="000950ED">
          <w:rPr>
            <w:noProof/>
            <w:webHidden/>
          </w:rPr>
          <w:fldChar w:fldCharType="begin"/>
        </w:r>
        <w:r w:rsidR="00D46457">
          <w:rPr>
            <w:noProof/>
            <w:webHidden/>
          </w:rPr>
          <w:instrText xml:space="preserve"> PAGEREF _Toc254180245 \h </w:instrText>
        </w:r>
        <w:r w:rsidR="000950ED">
          <w:rPr>
            <w:noProof/>
            <w:webHidden/>
          </w:rPr>
        </w:r>
        <w:r w:rsidR="000950ED">
          <w:rPr>
            <w:noProof/>
            <w:webHidden/>
          </w:rPr>
          <w:fldChar w:fldCharType="separate"/>
        </w:r>
        <w:r>
          <w:rPr>
            <w:noProof/>
            <w:webHidden/>
          </w:rPr>
          <w:t>55</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6" w:history="1">
        <w:r w:rsidR="00D46457" w:rsidRPr="006346C7">
          <w:rPr>
            <w:rStyle w:val="Hyperlink"/>
            <w:noProof/>
          </w:rPr>
          <w:t>Future research</w:t>
        </w:r>
        <w:r w:rsidR="00D46457">
          <w:rPr>
            <w:noProof/>
            <w:webHidden/>
          </w:rPr>
          <w:tab/>
        </w:r>
        <w:r w:rsidR="000950ED">
          <w:rPr>
            <w:noProof/>
            <w:webHidden/>
          </w:rPr>
          <w:fldChar w:fldCharType="begin"/>
        </w:r>
        <w:r w:rsidR="00D46457">
          <w:rPr>
            <w:noProof/>
            <w:webHidden/>
          </w:rPr>
          <w:instrText xml:space="preserve"> PAGEREF _Toc254180246 \h </w:instrText>
        </w:r>
        <w:r w:rsidR="000950ED">
          <w:rPr>
            <w:noProof/>
            <w:webHidden/>
          </w:rPr>
        </w:r>
        <w:r w:rsidR="000950ED">
          <w:rPr>
            <w:noProof/>
            <w:webHidden/>
          </w:rPr>
          <w:fldChar w:fldCharType="separate"/>
        </w:r>
        <w:r>
          <w:rPr>
            <w:noProof/>
            <w:webHidden/>
          </w:rPr>
          <w:t>57</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7" w:history="1">
        <w:r w:rsidR="00D46457" w:rsidRPr="006346C7">
          <w:rPr>
            <w:rStyle w:val="Hyperlink"/>
            <w:noProof/>
          </w:rPr>
          <w:t>Appendix A: Discussion guide</w:t>
        </w:r>
        <w:r w:rsidR="00D46457">
          <w:rPr>
            <w:noProof/>
            <w:webHidden/>
          </w:rPr>
          <w:tab/>
        </w:r>
        <w:r w:rsidR="000950ED">
          <w:rPr>
            <w:noProof/>
            <w:webHidden/>
          </w:rPr>
          <w:fldChar w:fldCharType="begin"/>
        </w:r>
        <w:r w:rsidR="00D46457">
          <w:rPr>
            <w:noProof/>
            <w:webHidden/>
          </w:rPr>
          <w:instrText xml:space="preserve"> PAGEREF _Toc254180247 \h </w:instrText>
        </w:r>
        <w:r w:rsidR="000950ED">
          <w:rPr>
            <w:noProof/>
            <w:webHidden/>
          </w:rPr>
        </w:r>
        <w:r w:rsidR="000950ED">
          <w:rPr>
            <w:noProof/>
            <w:webHidden/>
          </w:rPr>
          <w:fldChar w:fldCharType="separate"/>
        </w:r>
        <w:r>
          <w:rPr>
            <w:noProof/>
            <w:webHidden/>
          </w:rPr>
          <w:t>58</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8" w:history="1">
        <w:r w:rsidR="00D46457" w:rsidRPr="006346C7">
          <w:rPr>
            <w:rStyle w:val="Hyperlink"/>
            <w:noProof/>
          </w:rPr>
          <w:t>Appendix B: Interview guide</w:t>
        </w:r>
        <w:r w:rsidR="00D46457">
          <w:rPr>
            <w:noProof/>
            <w:webHidden/>
          </w:rPr>
          <w:tab/>
        </w:r>
        <w:r w:rsidR="000950ED">
          <w:rPr>
            <w:noProof/>
            <w:webHidden/>
          </w:rPr>
          <w:fldChar w:fldCharType="begin"/>
        </w:r>
        <w:r w:rsidR="00D46457">
          <w:rPr>
            <w:noProof/>
            <w:webHidden/>
          </w:rPr>
          <w:instrText xml:space="preserve"> PAGEREF _Toc254180248 \h </w:instrText>
        </w:r>
        <w:r w:rsidR="000950ED">
          <w:rPr>
            <w:noProof/>
            <w:webHidden/>
          </w:rPr>
        </w:r>
        <w:r w:rsidR="000950ED">
          <w:rPr>
            <w:noProof/>
            <w:webHidden/>
          </w:rPr>
          <w:fldChar w:fldCharType="separate"/>
        </w:r>
        <w:r>
          <w:rPr>
            <w:noProof/>
            <w:webHidden/>
          </w:rPr>
          <w:t>64</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49" w:history="1">
        <w:r w:rsidR="00D46457" w:rsidRPr="006346C7">
          <w:rPr>
            <w:rStyle w:val="Hyperlink"/>
            <w:noProof/>
          </w:rPr>
          <w:t>Appendix C: Recruitment screeners</w:t>
        </w:r>
        <w:r w:rsidR="00D46457">
          <w:rPr>
            <w:noProof/>
            <w:webHidden/>
          </w:rPr>
          <w:tab/>
        </w:r>
        <w:r w:rsidR="000950ED">
          <w:rPr>
            <w:noProof/>
            <w:webHidden/>
          </w:rPr>
          <w:fldChar w:fldCharType="begin"/>
        </w:r>
        <w:r w:rsidR="00D46457">
          <w:rPr>
            <w:noProof/>
            <w:webHidden/>
          </w:rPr>
          <w:instrText xml:space="preserve"> PAGEREF _Toc254180249 \h </w:instrText>
        </w:r>
        <w:r w:rsidR="000950ED">
          <w:rPr>
            <w:noProof/>
            <w:webHidden/>
          </w:rPr>
        </w:r>
        <w:r w:rsidR="000950ED">
          <w:rPr>
            <w:noProof/>
            <w:webHidden/>
          </w:rPr>
          <w:fldChar w:fldCharType="separate"/>
        </w:r>
        <w:r>
          <w:rPr>
            <w:noProof/>
            <w:webHidden/>
          </w:rPr>
          <w:t>68</w:t>
        </w:r>
        <w:r w:rsidR="000950ED">
          <w:rPr>
            <w:noProof/>
            <w:webHidden/>
          </w:rPr>
          <w:fldChar w:fldCharType="end"/>
        </w:r>
      </w:hyperlink>
    </w:p>
    <w:p w:rsidR="00D46457" w:rsidRDefault="00F37137">
      <w:pPr>
        <w:pStyle w:val="TOC2"/>
        <w:tabs>
          <w:tab w:val="right" w:pos="8720"/>
        </w:tabs>
        <w:rPr>
          <w:rFonts w:asciiTheme="minorHAnsi" w:eastAsiaTheme="minorEastAsia" w:hAnsiTheme="minorHAnsi" w:cstheme="minorBidi"/>
          <w:noProof/>
          <w:color w:val="auto"/>
          <w:sz w:val="22"/>
          <w:szCs w:val="22"/>
          <w:lang w:val="en-US" w:eastAsia="en-US"/>
        </w:rPr>
      </w:pPr>
      <w:hyperlink w:anchor="_Toc254180250" w:history="1">
        <w:r w:rsidR="00D46457" w:rsidRPr="006346C7">
          <w:rPr>
            <w:rStyle w:val="Hyperlink"/>
            <w:noProof/>
            <w:lang w:eastAsia="en-US"/>
          </w:rPr>
          <w:t>Group discussion recruitment screener – Australia</w:t>
        </w:r>
        <w:r w:rsidR="00D46457">
          <w:rPr>
            <w:noProof/>
            <w:webHidden/>
          </w:rPr>
          <w:tab/>
        </w:r>
        <w:r w:rsidR="000950ED">
          <w:rPr>
            <w:noProof/>
            <w:webHidden/>
          </w:rPr>
          <w:fldChar w:fldCharType="begin"/>
        </w:r>
        <w:r w:rsidR="00D46457">
          <w:rPr>
            <w:noProof/>
            <w:webHidden/>
          </w:rPr>
          <w:instrText xml:space="preserve"> PAGEREF _Toc254180250 \h </w:instrText>
        </w:r>
        <w:r w:rsidR="000950ED">
          <w:rPr>
            <w:noProof/>
            <w:webHidden/>
          </w:rPr>
        </w:r>
        <w:r w:rsidR="000950ED">
          <w:rPr>
            <w:noProof/>
            <w:webHidden/>
          </w:rPr>
          <w:fldChar w:fldCharType="separate"/>
        </w:r>
        <w:r>
          <w:rPr>
            <w:noProof/>
            <w:webHidden/>
          </w:rPr>
          <w:t>68</w:t>
        </w:r>
        <w:r w:rsidR="000950ED">
          <w:rPr>
            <w:noProof/>
            <w:webHidden/>
          </w:rPr>
          <w:fldChar w:fldCharType="end"/>
        </w:r>
      </w:hyperlink>
    </w:p>
    <w:p w:rsidR="00D46457" w:rsidRDefault="00F37137">
      <w:pPr>
        <w:pStyle w:val="TOC2"/>
        <w:tabs>
          <w:tab w:val="right" w:pos="8720"/>
        </w:tabs>
        <w:rPr>
          <w:rFonts w:asciiTheme="minorHAnsi" w:eastAsiaTheme="minorEastAsia" w:hAnsiTheme="minorHAnsi" w:cstheme="minorBidi"/>
          <w:noProof/>
          <w:color w:val="auto"/>
          <w:sz w:val="22"/>
          <w:szCs w:val="22"/>
          <w:lang w:val="en-US" w:eastAsia="en-US"/>
        </w:rPr>
      </w:pPr>
      <w:hyperlink w:anchor="_Toc254180251" w:history="1">
        <w:r w:rsidR="00D46457" w:rsidRPr="006346C7">
          <w:rPr>
            <w:rStyle w:val="Hyperlink"/>
            <w:noProof/>
            <w:lang w:eastAsia="en-US"/>
          </w:rPr>
          <w:t>Group discussion recruitment screener – New Zealand</w:t>
        </w:r>
        <w:r w:rsidR="00D46457">
          <w:rPr>
            <w:noProof/>
            <w:webHidden/>
          </w:rPr>
          <w:tab/>
        </w:r>
        <w:r w:rsidR="000950ED">
          <w:rPr>
            <w:noProof/>
            <w:webHidden/>
          </w:rPr>
          <w:fldChar w:fldCharType="begin"/>
        </w:r>
        <w:r w:rsidR="00D46457">
          <w:rPr>
            <w:noProof/>
            <w:webHidden/>
          </w:rPr>
          <w:instrText xml:space="preserve"> PAGEREF _Toc254180251 \h </w:instrText>
        </w:r>
        <w:r w:rsidR="000950ED">
          <w:rPr>
            <w:noProof/>
            <w:webHidden/>
          </w:rPr>
        </w:r>
        <w:r w:rsidR="000950ED">
          <w:rPr>
            <w:noProof/>
            <w:webHidden/>
          </w:rPr>
          <w:fldChar w:fldCharType="separate"/>
        </w:r>
        <w:r>
          <w:rPr>
            <w:noProof/>
            <w:webHidden/>
          </w:rPr>
          <w:t>72</w:t>
        </w:r>
        <w:r w:rsidR="000950ED">
          <w:rPr>
            <w:noProof/>
            <w:webHidden/>
          </w:rPr>
          <w:fldChar w:fldCharType="end"/>
        </w:r>
      </w:hyperlink>
    </w:p>
    <w:p w:rsidR="00D46457" w:rsidRDefault="00F37137">
      <w:pPr>
        <w:pStyle w:val="TOC2"/>
        <w:tabs>
          <w:tab w:val="right" w:pos="8720"/>
        </w:tabs>
        <w:rPr>
          <w:rFonts w:asciiTheme="minorHAnsi" w:eastAsiaTheme="minorEastAsia" w:hAnsiTheme="minorHAnsi" w:cstheme="minorBidi"/>
          <w:noProof/>
          <w:color w:val="auto"/>
          <w:sz w:val="22"/>
          <w:szCs w:val="22"/>
          <w:lang w:val="en-US" w:eastAsia="en-US"/>
        </w:rPr>
      </w:pPr>
      <w:hyperlink w:anchor="_Toc254180252" w:history="1">
        <w:r w:rsidR="00D46457" w:rsidRPr="006346C7">
          <w:rPr>
            <w:rStyle w:val="Hyperlink"/>
            <w:noProof/>
            <w:lang w:eastAsia="en-US"/>
          </w:rPr>
          <w:t>Accompanied shop recruitment screener – Australia</w:t>
        </w:r>
        <w:r w:rsidR="00D46457">
          <w:rPr>
            <w:noProof/>
            <w:webHidden/>
          </w:rPr>
          <w:tab/>
        </w:r>
        <w:r w:rsidR="000950ED">
          <w:rPr>
            <w:noProof/>
            <w:webHidden/>
          </w:rPr>
          <w:fldChar w:fldCharType="begin"/>
        </w:r>
        <w:r w:rsidR="00D46457">
          <w:rPr>
            <w:noProof/>
            <w:webHidden/>
          </w:rPr>
          <w:instrText xml:space="preserve"> PAGEREF _Toc254180252 \h </w:instrText>
        </w:r>
        <w:r w:rsidR="000950ED">
          <w:rPr>
            <w:noProof/>
            <w:webHidden/>
          </w:rPr>
        </w:r>
        <w:r w:rsidR="000950ED">
          <w:rPr>
            <w:noProof/>
            <w:webHidden/>
          </w:rPr>
          <w:fldChar w:fldCharType="separate"/>
        </w:r>
        <w:r>
          <w:rPr>
            <w:noProof/>
            <w:webHidden/>
          </w:rPr>
          <w:t>76</w:t>
        </w:r>
        <w:r w:rsidR="000950ED">
          <w:rPr>
            <w:noProof/>
            <w:webHidden/>
          </w:rPr>
          <w:fldChar w:fldCharType="end"/>
        </w:r>
      </w:hyperlink>
    </w:p>
    <w:p w:rsidR="00D46457" w:rsidRDefault="00F37137">
      <w:pPr>
        <w:pStyle w:val="TOC2"/>
        <w:tabs>
          <w:tab w:val="right" w:pos="8720"/>
        </w:tabs>
        <w:rPr>
          <w:rFonts w:asciiTheme="minorHAnsi" w:eastAsiaTheme="minorEastAsia" w:hAnsiTheme="minorHAnsi" w:cstheme="minorBidi"/>
          <w:noProof/>
          <w:color w:val="auto"/>
          <w:sz w:val="22"/>
          <w:szCs w:val="22"/>
          <w:lang w:val="en-US" w:eastAsia="en-US"/>
        </w:rPr>
      </w:pPr>
      <w:hyperlink w:anchor="_Toc254180253" w:history="1">
        <w:r w:rsidR="00D46457" w:rsidRPr="006346C7">
          <w:rPr>
            <w:rStyle w:val="Hyperlink"/>
            <w:noProof/>
            <w:lang w:eastAsia="en-US"/>
          </w:rPr>
          <w:t>Accompanied shop recruitment screener – New Zealand</w:t>
        </w:r>
        <w:r w:rsidR="00D46457">
          <w:rPr>
            <w:noProof/>
            <w:webHidden/>
          </w:rPr>
          <w:tab/>
        </w:r>
        <w:r w:rsidR="000950ED">
          <w:rPr>
            <w:noProof/>
            <w:webHidden/>
          </w:rPr>
          <w:fldChar w:fldCharType="begin"/>
        </w:r>
        <w:r w:rsidR="00D46457">
          <w:rPr>
            <w:noProof/>
            <w:webHidden/>
          </w:rPr>
          <w:instrText xml:space="preserve"> PAGEREF _Toc254180253 \h </w:instrText>
        </w:r>
        <w:r w:rsidR="000950ED">
          <w:rPr>
            <w:noProof/>
            <w:webHidden/>
          </w:rPr>
        </w:r>
        <w:r w:rsidR="000950ED">
          <w:rPr>
            <w:noProof/>
            <w:webHidden/>
          </w:rPr>
          <w:fldChar w:fldCharType="separate"/>
        </w:r>
        <w:r>
          <w:rPr>
            <w:noProof/>
            <w:webHidden/>
          </w:rPr>
          <w:t>79</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54" w:history="1">
        <w:r w:rsidR="00D46457" w:rsidRPr="006346C7">
          <w:rPr>
            <w:rStyle w:val="Hyperlink"/>
            <w:noProof/>
          </w:rPr>
          <w:t>Appendix D: Pre-group task</w:t>
        </w:r>
        <w:r w:rsidR="00D46457">
          <w:rPr>
            <w:noProof/>
            <w:webHidden/>
          </w:rPr>
          <w:tab/>
        </w:r>
        <w:r w:rsidR="000950ED">
          <w:rPr>
            <w:noProof/>
            <w:webHidden/>
          </w:rPr>
          <w:fldChar w:fldCharType="begin"/>
        </w:r>
        <w:r w:rsidR="00D46457">
          <w:rPr>
            <w:noProof/>
            <w:webHidden/>
          </w:rPr>
          <w:instrText xml:space="preserve"> PAGEREF _Toc254180254 \h </w:instrText>
        </w:r>
        <w:r w:rsidR="000950ED">
          <w:rPr>
            <w:noProof/>
            <w:webHidden/>
          </w:rPr>
        </w:r>
        <w:r w:rsidR="000950ED">
          <w:rPr>
            <w:noProof/>
            <w:webHidden/>
          </w:rPr>
          <w:fldChar w:fldCharType="separate"/>
        </w:r>
        <w:r>
          <w:rPr>
            <w:noProof/>
            <w:webHidden/>
          </w:rPr>
          <w:t>82</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55" w:history="1">
        <w:r w:rsidR="00D46457" w:rsidRPr="006346C7">
          <w:rPr>
            <w:rStyle w:val="Hyperlink"/>
            <w:noProof/>
            <w:lang w:val="en-US"/>
          </w:rPr>
          <w:t>Appendix E: Food lists</w:t>
        </w:r>
        <w:r w:rsidR="00D46457">
          <w:rPr>
            <w:noProof/>
            <w:webHidden/>
          </w:rPr>
          <w:tab/>
        </w:r>
        <w:r w:rsidR="000950ED">
          <w:rPr>
            <w:noProof/>
            <w:webHidden/>
          </w:rPr>
          <w:fldChar w:fldCharType="begin"/>
        </w:r>
        <w:r w:rsidR="00D46457">
          <w:rPr>
            <w:noProof/>
            <w:webHidden/>
          </w:rPr>
          <w:instrText xml:space="preserve"> PAGEREF _Toc254180255 \h </w:instrText>
        </w:r>
        <w:r w:rsidR="000950ED">
          <w:rPr>
            <w:noProof/>
            <w:webHidden/>
          </w:rPr>
        </w:r>
        <w:r w:rsidR="000950ED">
          <w:rPr>
            <w:noProof/>
            <w:webHidden/>
          </w:rPr>
          <w:fldChar w:fldCharType="separate"/>
        </w:r>
        <w:r>
          <w:rPr>
            <w:noProof/>
            <w:webHidden/>
          </w:rPr>
          <w:t>84</w:t>
        </w:r>
        <w:r w:rsidR="000950ED">
          <w:rPr>
            <w:noProof/>
            <w:webHidden/>
          </w:rPr>
          <w:fldChar w:fldCharType="end"/>
        </w:r>
      </w:hyperlink>
    </w:p>
    <w:p w:rsidR="00D46457" w:rsidRDefault="00F37137">
      <w:pPr>
        <w:pStyle w:val="TOC1"/>
        <w:rPr>
          <w:rFonts w:asciiTheme="minorHAnsi" w:eastAsiaTheme="minorEastAsia" w:hAnsiTheme="minorHAnsi" w:cstheme="minorBidi"/>
          <w:b w:val="0"/>
          <w:noProof/>
          <w:color w:val="auto"/>
          <w:sz w:val="22"/>
          <w:szCs w:val="22"/>
          <w:lang w:val="en-US"/>
        </w:rPr>
      </w:pPr>
      <w:hyperlink w:anchor="_Toc254180256" w:history="1">
        <w:r w:rsidR="00D46457" w:rsidRPr="006346C7">
          <w:rPr>
            <w:rStyle w:val="Hyperlink"/>
            <w:noProof/>
          </w:rPr>
          <w:t>Appendix F: Product pictures</w:t>
        </w:r>
        <w:r w:rsidR="00D46457">
          <w:rPr>
            <w:noProof/>
            <w:webHidden/>
          </w:rPr>
          <w:tab/>
        </w:r>
        <w:r w:rsidR="000950ED">
          <w:rPr>
            <w:noProof/>
            <w:webHidden/>
          </w:rPr>
          <w:fldChar w:fldCharType="begin"/>
        </w:r>
        <w:r w:rsidR="00D46457">
          <w:rPr>
            <w:noProof/>
            <w:webHidden/>
          </w:rPr>
          <w:instrText xml:space="preserve"> PAGEREF _Toc254180256 \h </w:instrText>
        </w:r>
        <w:r w:rsidR="000950ED">
          <w:rPr>
            <w:noProof/>
            <w:webHidden/>
          </w:rPr>
        </w:r>
        <w:r w:rsidR="000950ED">
          <w:rPr>
            <w:noProof/>
            <w:webHidden/>
          </w:rPr>
          <w:fldChar w:fldCharType="separate"/>
        </w:r>
        <w:r>
          <w:rPr>
            <w:noProof/>
            <w:webHidden/>
          </w:rPr>
          <w:t>97</w:t>
        </w:r>
        <w:r w:rsidR="000950ED">
          <w:rPr>
            <w:noProof/>
            <w:webHidden/>
          </w:rPr>
          <w:fldChar w:fldCharType="end"/>
        </w:r>
      </w:hyperlink>
    </w:p>
    <w:p w:rsidR="006F5A82" w:rsidRDefault="000950ED" w:rsidP="006F5A82">
      <w:pPr>
        <w:pStyle w:val="Bodytextnew"/>
        <w:tabs>
          <w:tab w:val="right" w:pos="8820"/>
        </w:tabs>
        <w:sectPr w:rsidR="006F5A82" w:rsidSect="00E61A55">
          <w:pgSz w:w="11906" w:h="16838" w:code="9"/>
          <w:pgMar w:top="1588" w:right="1588" w:bottom="1985" w:left="1588" w:header="709" w:footer="1134" w:gutter="0"/>
          <w:cols w:space="708"/>
          <w:titlePg/>
          <w:docGrid w:linePitch="360"/>
        </w:sectPr>
      </w:pPr>
      <w:r>
        <w:fldChar w:fldCharType="end"/>
      </w:r>
    </w:p>
    <w:p w:rsidR="006F5A82" w:rsidRPr="00CC5A3B" w:rsidRDefault="006F5A82" w:rsidP="00CC5A3B">
      <w:pPr>
        <w:pStyle w:val="Bigsectionnumbernew"/>
      </w:pPr>
    </w:p>
    <w:p w:rsidR="008D44CB" w:rsidRDefault="008D44CB" w:rsidP="0068744B">
      <w:pPr>
        <w:pStyle w:val="Heading1"/>
      </w:pPr>
    </w:p>
    <w:p w:rsidR="0068744B" w:rsidRDefault="0068744B" w:rsidP="0068744B">
      <w:pPr>
        <w:pStyle w:val="Heading1"/>
      </w:pPr>
      <w:bookmarkStart w:id="1" w:name="_Toc254180227"/>
      <w:r>
        <w:t>Executive summary</w:t>
      </w:r>
      <w:bookmarkEnd w:id="1"/>
    </w:p>
    <w:p w:rsidR="0034672E" w:rsidRDefault="001B5E5B" w:rsidP="00AA5CC8">
      <w:pPr>
        <w:pStyle w:val="Bodytextnew"/>
        <w:rPr>
          <w:lang w:eastAsia="en-US"/>
        </w:rPr>
      </w:pPr>
      <w:r>
        <w:rPr>
          <w:lang w:eastAsia="en-US"/>
        </w:rPr>
        <w:t xml:space="preserve">The </w:t>
      </w:r>
      <w:r w:rsidRPr="001B5E5B">
        <w:rPr>
          <w:i/>
          <w:lang w:eastAsia="en-US"/>
        </w:rPr>
        <w:t>Australia New Zealand Food Standards Code</w:t>
      </w:r>
      <w:r>
        <w:rPr>
          <w:lang w:eastAsia="en-US"/>
        </w:rPr>
        <w:t xml:space="preserve"> </w:t>
      </w:r>
      <w:r w:rsidR="002A72D0">
        <w:rPr>
          <w:lang w:eastAsia="en-US"/>
        </w:rPr>
        <w:t xml:space="preserve">currently allows for </w:t>
      </w:r>
      <w:r w:rsidR="00BD0C01">
        <w:rPr>
          <w:lang w:eastAsia="en-US"/>
        </w:rPr>
        <w:t>the voluntary addition of various vitamins and minerals to food products</w:t>
      </w:r>
      <w:r w:rsidR="00AA5CC8">
        <w:rPr>
          <w:lang w:eastAsia="en-US"/>
        </w:rPr>
        <w:t xml:space="preserve"> and the mandatory addition of thiamin to wheat flour for making bread in </w:t>
      </w:r>
      <w:smartTag w:uri="urn:schemas-microsoft-com:office:smarttags" w:element="country-region">
        <w:smartTag w:uri="urn:schemas-microsoft-com:office:smarttags" w:element="place">
          <w:r w:rsidR="00AA5CC8">
            <w:rPr>
              <w:lang w:eastAsia="en-US"/>
            </w:rPr>
            <w:t>Australia</w:t>
          </w:r>
        </w:smartTag>
      </w:smartTag>
      <w:r w:rsidR="00BD0C01">
        <w:rPr>
          <w:lang w:eastAsia="en-US"/>
        </w:rPr>
        <w:t xml:space="preserve">.  From September 2009, the </w:t>
      </w:r>
      <w:r w:rsidR="00BD0C01" w:rsidRPr="00B14285">
        <w:rPr>
          <w:i/>
          <w:lang w:eastAsia="en-US"/>
        </w:rPr>
        <w:t>Code</w:t>
      </w:r>
      <w:r w:rsidR="00BD0C01">
        <w:rPr>
          <w:lang w:eastAsia="en-US"/>
        </w:rPr>
        <w:t xml:space="preserve"> will </w:t>
      </w:r>
      <w:r>
        <w:rPr>
          <w:lang w:eastAsia="en-US"/>
        </w:rPr>
        <w:t xml:space="preserve">require wheat flour for making bread </w:t>
      </w:r>
      <w:r w:rsidR="00161F4C">
        <w:rPr>
          <w:lang w:eastAsia="en-US"/>
        </w:rPr>
        <w:t xml:space="preserve">in </w:t>
      </w:r>
      <w:smartTag w:uri="urn:schemas-microsoft-com:office:smarttags" w:element="place">
        <w:smartTag w:uri="urn:schemas-microsoft-com:office:smarttags" w:element="country-region">
          <w:r>
            <w:rPr>
              <w:lang w:eastAsia="en-US"/>
            </w:rPr>
            <w:t>Australia</w:t>
          </w:r>
        </w:smartTag>
      </w:smartTag>
      <w:r>
        <w:rPr>
          <w:lang w:eastAsia="en-US"/>
        </w:rPr>
        <w:t xml:space="preserve"> to be fortified with </w:t>
      </w:r>
      <w:r w:rsidR="00161F4C">
        <w:rPr>
          <w:lang w:eastAsia="en-US"/>
        </w:rPr>
        <w:t>folic acid</w:t>
      </w:r>
      <w:r>
        <w:rPr>
          <w:lang w:eastAsia="en-US"/>
        </w:rPr>
        <w:t xml:space="preserve">.  Bread products </w:t>
      </w:r>
      <w:r w:rsidR="00AA5CC8">
        <w:rPr>
          <w:lang w:eastAsia="en-US"/>
        </w:rPr>
        <w:t xml:space="preserve">are also required to </w:t>
      </w:r>
      <w:r>
        <w:rPr>
          <w:lang w:eastAsia="en-US"/>
        </w:rPr>
        <w:t>be fortified with iodine in the form of iodised salt</w:t>
      </w:r>
      <w:r w:rsidR="00161F4C">
        <w:rPr>
          <w:lang w:eastAsia="en-US"/>
        </w:rPr>
        <w:t xml:space="preserve"> in both </w:t>
      </w:r>
      <w:smartTag w:uri="urn:schemas-microsoft-com:office:smarttags" w:element="country-region">
        <w:r w:rsidR="00161F4C">
          <w:rPr>
            <w:lang w:eastAsia="en-US"/>
          </w:rPr>
          <w:t>Australia</w:t>
        </w:r>
      </w:smartTag>
      <w:r w:rsidR="00161F4C">
        <w:rPr>
          <w:lang w:eastAsia="en-US"/>
        </w:rPr>
        <w:t xml:space="preserve"> and </w:t>
      </w:r>
      <w:smartTag w:uri="urn:schemas-microsoft-com:office:smarttags" w:element="country-region">
        <w:smartTag w:uri="urn:schemas-microsoft-com:office:smarttags" w:element="place">
          <w:r w:rsidR="00161F4C">
            <w:rPr>
              <w:lang w:eastAsia="en-US"/>
            </w:rPr>
            <w:t>New Zealand</w:t>
          </w:r>
        </w:smartTag>
      </w:smartTag>
      <w:r w:rsidR="00AA5CC8">
        <w:rPr>
          <w:lang w:eastAsia="en-US"/>
        </w:rPr>
        <w:t xml:space="preserve"> from October 2009</w:t>
      </w:r>
      <w:r>
        <w:rPr>
          <w:lang w:eastAsia="en-US"/>
        </w:rPr>
        <w:t xml:space="preserve">.  </w:t>
      </w:r>
    </w:p>
    <w:p w:rsidR="00AB237E" w:rsidRDefault="00EC6F9C" w:rsidP="00250175">
      <w:pPr>
        <w:pStyle w:val="Bodytextnew"/>
        <w:rPr>
          <w:lang w:eastAsia="en-US"/>
        </w:rPr>
      </w:pPr>
      <w:r>
        <w:rPr>
          <w:lang w:eastAsia="en-US"/>
        </w:rPr>
        <w:t xml:space="preserve">The objectives of the current research were to investigate a range of issues around public awareness, attitudes and behaviours towards fortified foods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Specific information about consumers’ awareness and understanding </w:t>
      </w:r>
      <w:r w:rsidR="001E2A2E">
        <w:rPr>
          <w:lang w:eastAsia="en-US"/>
        </w:rPr>
        <w:t xml:space="preserve">of </w:t>
      </w:r>
      <w:r w:rsidR="00161F4C">
        <w:rPr>
          <w:lang w:eastAsia="en-US"/>
        </w:rPr>
        <w:t xml:space="preserve">folic acid </w:t>
      </w:r>
      <w:r w:rsidR="001E2A2E">
        <w:rPr>
          <w:lang w:eastAsia="en-US"/>
        </w:rPr>
        <w:t xml:space="preserve">and iodine were also sought.  </w:t>
      </w:r>
      <w:r w:rsidR="00BC4AFD">
        <w:rPr>
          <w:lang w:eastAsia="en-US"/>
        </w:rPr>
        <w:t xml:space="preserve">Finally, the research also investigated understanding of food regulations in both countries, and how mandating fortification of some products may be received in these communities. </w:t>
      </w:r>
    </w:p>
    <w:p w:rsidR="00B022A0" w:rsidRPr="00BB6DF9" w:rsidRDefault="00AB237E" w:rsidP="00250175">
      <w:pPr>
        <w:pStyle w:val="Bodytextnew"/>
        <w:rPr>
          <w:b/>
        </w:rPr>
      </w:pPr>
      <w:r>
        <w:rPr>
          <w:lang w:eastAsia="en-US"/>
        </w:rPr>
        <w:t xml:space="preserve">To address these objectives, qualitative research was conducted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consisting of 10 group discussions and </w:t>
      </w:r>
      <w:r w:rsidR="00FA403A">
        <w:rPr>
          <w:lang w:eastAsia="en-US"/>
        </w:rPr>
        <w:t>eight</w:t>
      </w:r>
      <w:r>
        <w:rPr>
          <w:lang w:eastAsia="en-US"/>
        </w:rPr>
        <w:t xml:space="preserve"> accompanied shopping trips.  </w:t>
      </w:r>
      <w:r w:rsidR="00BB6DF9">
        <w:rPr>
          <w:lang w:eastAsia="en-US"/>
        </w:rPr>
        <w:t xml:space="preserve">The group discussions </w:t>
      </w:r>
      <w:r w:rsidR="006E4107">
        <w:rPr>
          <w:lang w:eastAsia="en-US"/>
        </w:rPr>
        <w:t xml:space="preserve">provided an efficient way to explore </w:t>
      </w:r>
      <w:r w:rsidR="000B74C2">
        <w:rPr>
          <w:lang w:eastAsia="en-US"/>
        </w:rPr>
        <w:t>awareness, attitudes and behaviours</w:t>
      </w:r>
      <w:r w:rsidR="006E4107">
        <w:rPr>
          <w:lang w:eastAsia="en-US"/>
        </w:rPr>
        <w:t xml:space="preserve"> relating to food fortification with a small group of participants.  The group context also facilitated tasks such as examining product packaging.  The a</w:t>
      </w:r>
      <w:r w:rsidR="00BB6DF9" w:rsidRPr="00213B0C">
        <w:t>ccompanied</w:t>
      </w:r>
      <w:r w:rsidR="00BB6DF9">
        <w:rPr>
          <w:b/>
        </w:rPr>
        <w:t xml:space="preserve"> </w:t>
      </w:r>
      <w:r w:rsidR="00BB6DF9" w:rsidRPr="00213B0C">
        <w:t>shopping</w:t>
      </w:r>
      <w:r w:rsidR="00BB6DF9">
        <w:t xml:space="preserve"> trips combine</w:t>
      </w:r>
      <w:r w:rsidR="006E4107">
        <w:t>d</w:t>
      </w:r>
      <w:r w:rsidR="00BB6DF9">
        <w:t xml:space="preserve"> qualitative questioning with ethnographic-style observation in </w:t>
      </w:r>
      <w:r w:rsidR="006E4107">
        <w:t xml:space="preserve">the supermarket context.  </w:t>
      </w:r>
      <w:r w:rsidR="00BB6DF9">
        <w:t xml:space="preserve">Conducting research in this environment provided crucial data on whether and to what extent participants considered fortification when making food choices in the supermarket, and how they interpret fortification information on product packaging.  </w:t>
      </w:r>
      <w:r>
        <w:rPr>
          <w:lang w:eastAsia="en-US"/>
        </w:rPr>
        <w:t xml:space="preserve">Participants in the research </w:t>
      </w:r>
      <w:r w:rsidR="003F36A6">
        <w:rPr>
          <w:lang w:eastAsia="en-US"/>
        </w:rPr>
        <w:t xml:space="preserve">came from both metropolitan and non-metropolitan locations and a range of age groups, family backgrounds and levels of </w:t>
      </w:r>
      <w:r w:rsidR="00B022A0">
        <w:rPr>
          <w:lang w:eastAsia="en-US"/>
        </w:rPr>
        <w:t xml:space="preserve">interest in health issues.  </w:t>
      </w:r>
    </w:p>
    <w:p w:rsidR="00A97AA2" w:rsidRDefault="00C96138" w:rsidP="00250175">
      <w:pPr>
        <w:pStyle w:val="Bodytextnew"/>
        <w:rPr>
          <w:lang w:eastAsia="en-US"/>
        </w:rPr>
      </w:pPr>
      <w:r>
        <w:rPr>
          <w:lang w:eastAsia="en-US"/>
        </w:rPr>
        <w:t>A key finding</w:t>
      </w:r>
      <w:r w:rsidR="008161D1">
        <w:rPr>
          <w:lang w:eastAsia="en-US"/>
        </w:rPr>
        <w:t xml:space="preserve"> of the research indicate</w:t>
      </w:r>
      <w:r w:rsidR="000705EE">
        <w:rPr>
          <w:lang w:eastAsia="en-US"/>
        </w:rPr>
        <w:t>s</w:t>
      </w:r>
      <w:r w:rsidR="008161D1">
        <w:rPr>
          <w:lang w:eastAsia="en-US"/>
        </w:rPr>
        <w:t xml:space="preserve"> a risk that fortification may be viewed as a form of artificial </w:t>
      </w:r>
      <w:r w:rsidR="0064654C">
        <w:rPr>
          <w:lang w:eastAsia="en-US"/>
        </w:rPr>
        <w:t xml:space="preserve">processing, which was generally perceived as reducing the health benefits of foods. </w:t>
      </w:r>
      <w:r w:rsidR="00B71046">
        <w:rPr>
          <w:lang w:eastAsia="en-US"/>
        </w:rPr>
        <w:t xml:space="preserve"> Voluntary fortification</w:t>
      </w:r>
      <w:r w:rsidR="00D203B6">
        <w:rPr>
          <w:lang w:eastAsia="en-US"/>
        </w:rPr>
        <w:t>s</w:t>
      </w:r>
      <w:r w:rsidR="000B74C2">
        <w:rPr>
          <w:lang w:eastAsia="en-US"/>
        </w:rPr>
        <w:t xml:space="preserve"> (i.e. products that a food manufacturer has chosen to add a permitted fortificant)</w:t>
      </w:r>
      <w:r w:rsidR="00B71046">
        <w:rPr>
          <w:lang w:eastAsia="en-US"/>
        </w:rPr>
        <w:t xml:space="preserve"> </w:t>
      </w:r>
      <w:r w:rsidR="00D203B6">
        <w:rPr>
          <w:lang w:eastAsia="en-US"/>
        </w:rPr>
        <w:t xml:space="preserve">were </w:t>
      </w:r>
      <w:r w:rsidR="00B71046">
        <w:rPr>
          <w:lang w:eastAsia="en-US"/>
        </w:rPr>
        <w:t>particularly susceptible to this perception, as some participants viewed the inclusion of vitamins and minerals as a ‘marketing strategy’ rather than an attempt to enhance the health value of the product.</w:t>
      </w:r>
      <w:r w:rsidR="0064654C">
        <w:rPr>
          <w:lang w:eastAsia="en-US"/>
        </w:rPr>
        <w:t xml:space="preserve"> </w:t>
      </w:r>
      <w:r w:rsidR="00D203B6">
        <w:rPr>
          <w:lang w:eastAsia="en-US"/>
        </w:rPr>
        <w:t xml:space="preserve"> </w:t>
      </w:r>
      <w:r w:rsidR="006F2026">
        <w:rPr>
          <w:lang w:eastAsia="en-US"/>
        </w:rPr>
        <w:t xml:space="preserve">Information about the efficacy and safety of vitamins and minerals added to foods may help to alleviate this concern, along with reassurance </w:t>
      </w:r>
      <w:r w:rsidR="00266F5D">
        <w:rPr>
          <w:lang w:eastAsia="en-US"/>
        </w:rPr>
        <w:t xml:space="preserve">that regulations </w:t>
      </w:r>
      <w:r w:rsidR="00A97AA2">
        <w:rPr>
          <w:lang w:eastAsia="en-US"/>
        </w:rPr>
        <w:t xml:space="preserve">originate with an independent Government body and not with food manufacturers.  </w:t>
      </w:r>
    </w:p>
    <w:p w:rsidR="008B178B" w:rsidRPr="00DB7045" w:rsidRDefault="001C3395" w:rsidP="00DB7045">
      <w:pPr>
        <w:pStyle w:val="Bodytextnew"/>
      </w:pPr>
      <w:r w:rsidRPr="001C3395">
        <w:t xml:space="preserve">It should be noted that the majority of participants were aware of the concept of adding vitamins and minerals to foods, but were unaware of mandatory fortification.  Thus, no real distinction between products fortified voluntarily and those fortified under mandatory regulations was made unless pointed out by the moderator.  In general, fortification was referred to as ‘adding vitamins and minerals’ by both moderators and participants.  </w:t>
      </w:r>
    </w:p>
    <w:p w:rsidR="00EC6F9C" w:rsidRDefault="0035454C" w:rsidP="00250175">
      <w:pPr>
        <w:pStyle w:val="Bodytextnew"/>
      </w:pPr>
      <w:r>
        <w:rPr>
          <w:lang w:eastAsia="en-US"/>
        </w:rPr>
        <w:t xml:space="preserve">Another notable finding is the importance of price in driving food purchasing decisions among </w:t>
      </w:r>
      <w:r w:rsidR="00C8120E">
        <w:rPr>
          <w:lang w:eastAsia="en-US"/>
        </w:rPr>
        <w:t xml:space="preserve">Australians and New Zealanders.  </w:t>
      </w:r>
      <w:r w:rsidR="008B178B">
        <w:t xml:space="preserve">A common perception amongst participants was that foods </w:t>
      </w:r>
      <w:r w:rsidR="00A33A15">
        <w:t>that</w:t>
      </w:r>
      <w:r w:rsidR="008B178B">
        <w:t xml:space="preserve"> are voluntarily fortified by food manufacturers tend to be more expensive.  This made some participants curious as to whether mandatory fortification would lead to a price increase in bread products.  </w:t>
      </w:r>
    </w:p>
    <w:p w:rsidR="00A615D5" w:rsidRDefault="00503386" w:rsidP="00250175">
      <w:pPr>
        <w:pStyle w:val="Bodytextnew"/>
        <w:rPr>
          <w:lang w:eastAsia="en-US"/>
        </w:rPr>
      </w:pPr>
      <w:r>
        <w:rPr>
          <w:lang w:eastAsia="en-US"/>
        </w:rPr>
        <w:t xml:space="preserve">Changing information and recommendations regarding health and nutrition have eroded </w:t>
      </w:r>
      <w:r w:rsidR="00716113">
        <w:rPr>
          <w:lang w:eastAsia="en-US"/>
        </w:rPr>
        <w:t>some participants’ trust</w:t>
      </w:r>
      <w:r w:rsidR="00BC6E74">
        <w:rPr>
          <w:lang w:eastAsia="en-US"/>
        </w:rPr>
        <w:t>.  For some, this has led to a rejection of new health information</w:t>
      </w:r>
      <w:r w:rsidR="00E6472B">
        <w:rPr>
          <w:lang w:eastAsia="en-US"/>
        </w:rPr>
        <w:t xml:space="preserve"> disseminated through the media.  </w:t>
      </w:r>
      <w:r w:rsidR="00710326">
        <w:rPr>
          <w:lang w:eastAsia="en-US"/>
        </w:rPr>
        <w:t xml:space="preserve">Evidence of robust testing of fortification </w:t>
      </w:r>
      <w:r w:rsidR="00954B6E">
        <w:rPr>
          <w:lang w:eastAsia="en-US"/>
        </w:rPr>
        <w:t xml:space="preserve">ingredients may go some way to alleviating these concerns, but should be bolstered with information </w:t>
      </w:r>
      <w:r w:rsidR="005D22CE">
        <w:rPr>
          <w:lang w:eastAsia="en-US"/>
        </w:rPr>
        <w:t xml:space="preserve">about the safe and effective use of fortified foods over a longer time period.  </w:t>
      </w:r>
    </w:p>
    <w:p w:rsidR="005D22CE" w:rsidRDefault="004E76EB" w:rsidP="00250175">
      <w:pPr>
        <w:pStyle w:val="Bodytextnew"/>
        <w:rPr>
          <w:lang w:eastAsia="en-US"/>
        </w:rPr>
      </w:pPr>
      <w:r>
        <w:rPr>
          <w:lang w:eastAsia="en-US"/>
        </w:rPr>
        <w:t xml:space="preserve">A strong </w:t>
      </w:r>
      <w:r w:rsidR="007B1FF6">
        <w:rPr>
          <w:lang w:eastAsia="en-US"/>
        </w:rPr>
        <w:t xml:space="preserve">objection to mandatory fortification was raised on the grounds of restricting choice.  </w:t>
      </w:r>
      <w:r w:rsidR="003A6498">
        <w:rPr>
          <w:lang w:eastAsia="en-US"/>
        </w:rPr>
        <w:t>Most</w:t>
      </w:r>
      <w:r w:rsidR="00711011">
        <w:rPr>
          <w:lang w:eastAsia="en-US"/>
        </w:rPr>
        <w:t xml:space="preserve"> participants </w:t>
      </w:r>
      <w:r w:rsidR="003A6498">
        <w:rPr>
          <w:lang w:eastAsia="en-US"/>
        </w:rPr>
        <w:t xml:space="preserve">were uncomfortable with </w:t>
      </w:r>
      <w:r w:rsidR="00BF6DDD">
        <w:rPr>
          <w:lang w:eastAsia="en-US"/>
        </w:rPr>
        <w:t xml:space="preserve">the concept of being unable to choose </w:t>
      </w:r>
      <w:r w:rsidR="009A6598">
        <w:rPr>
          <w:lang w:eastAsia="en-US"/>
        </w:rPr>
        <w:t>a non</w:t>
      </w:r>
      <w:r w:rsidR="009A6598">
        <w:rPr>
          <w:lang w:eastAsia="en-US"/>
        </w:rPr>
        <w:noBreakHyphen/>
        <w:t xml:space="preserve">fortified product, especially in as common a food category as bread.  </w:t>
      </w:r>
      <w:r w:rsidR="00DC055A">
        <w:rPr>
          <w:lang w:eastAsia="en-US"/>
        </w:rPr>
        <w:t>As organic breads are not generally considered a viable alternative (due to their higher price)</w:t>
      </w:r>
      <w:r w:rsidR="00CC7C02">
        <w:rPr>
          <w:lang w:eastAsia="en-US"/>
        </w:rPr>
        <w:t xml:space="preserve"> this concern may be difficult to overcome.  </w:t>
      </w:r>
      <w:r w:rsidR="006F5EF3">
        <w:rPr>
          <w:lang w:eastAsia="en-US"/>
        </w:rPr>
        <w:t xml:space="preserve">Information demonstrating the </w:t>
      </w:r>
      <w:r w:rsidR="008E4CFB">
        <w:rPr>
          <w:lang w:eastAsia="en-US"/>
        </w:rPr>
        <w:t xml:space="preserve">careful assessment of fortification with </w:t>
      </w:r>
      <w:r w:rsidR="00161F4C">
        <w:rPr>
          <w:lang w:eastAsia="en-US"/>
        </w:rPr>
        <w:t xml:space="preserve">folic acid </w:t>
      </w:r>
      <w:r w:rsidR="008E4CFB">
        <w:rPr>
          <w:lang w:eastAsia="en-US"/>
        </w:rPr>
        <w:t xml:space="preserve">and iodine before instigating mandatory regulations </w:t>
      </w:r>
      <w:r w:rsidR="009839C4">
        <w:rPr>
          <w:lang w:eastAsia="en-US"/>
        </w:rPr>
        <w:t xml:space="preserve">may </w:t>
      </w:r>
      <w:r w:rsidR="009369B6">
        <w:rPr>
          <w:lang w:eastAsia="en-US"/>
        </w:rPr>
        <w:t xml:space="preserve">assist in reassuring the public.  </w:t>
      </w:r>
    </w:p>
    <w:p w:rsidR="009369B6" w:rsidRPr="0034672E" w:rsidRDefault="009369B6" w:rsidP="00D414E8">
      <w:pPr>
        <w:pStyle w:val="Bodytextnew"/>
        <w:rPr>
          <w:lang w:eastAsia="en-US"/>
        </w:rPr>
      </w:pPr>
      <w:r>
        <w:rPr>
          <w:lang w:eastAsia="en-US"/>
        </w:rPr>
        <w:t xml:space="preserve">Finally, </w:t>
      </w:r>
      <w:r w:rsidR="00882128">
        <w:rPr>
          <w:lang w:eastAsia="en-US"/>
        </w:rPr>
        <w:t xml:space="preserve">a particularly strong finding of the research was that participants generally begin the discussion of fortification with relatively mild views, even indifference.  However, </w:t>
      </w:r>
      <w:r w:rsidR="00755EBE">
        <w:rPr>
          <w:lang w:eastAsia="en-US"/>
        </w:rPr>
        <w:t xml:space="preserve">engaging in this discussion tended to </w:t>
      </w:r>
      <w:r w:rsidR="0060776F">
        <w:rPr>
          <w:lang w:eastAsia="en-US"/>
        </w:rPr>
        <w:t>encourage more intense negative opinions to arise</w:t>
      </w:r>
      <w:r w:rsidR="0096757F">
        <w:rPr>
          <w:lang w:eastAsia="en-US"/>
        </w:rPr>
        <w:t>, particularly as the discussion moved from consideration of voluntarily fortified foods to mandatory fortification</w:t>
      </w:r>
      <w:r w:rsidR="0060776F">
        <w:rPr>
          <w:lang w:eastAsia="en-US"/>
        </w:rPr>
        <w:t xml:space="preserve">.  </w:t>
      </w:r>
      <w:r w:rsidR="005B0ACA">
        <w:rPr>
          <w:lang w:eastAsia="en-US"/>
        </w:rPr>
        <w:t xml:space="preserve">This trend was observed among almost all participants in both </w:t>
      </w:r>
      <w:smartTag w:uri="urn:schemas-microsoft-com:office:smarttags" w:element="country-region">
        <w:r w:rsidR="005B0ACA">
          <w:rPr>
            <w:lang w:eastAsia="en-US"/>
          </w:rPr>
          <w:t>Australia</w:t>
        </w:r>
      </w:smartTag>
      <w:r w:rsidR="005B0ACA">
        <w:rPr>
          <w:lang w:eastAsia="en-US"/>
        </w:rPr>
        <w:t xml:space="preserve"> and </w:t>
      </w:r>
      <w:smartTag w:uri="urn:schemas-microsoft-com:office:smarttags" w:element="place">
        <w:smartTag w:uri="urn:schemas-microsoft-com:office:smarttags" w:element="country-region">
          <w:r w:rsidR="005B0ACA">
            <w:rPr>
              <w:lang w:eastAsia="en-US"/>
            </w:rPr>
            <w:t>New Zealand</w:t>
          </w:r>
        </w:smartTag>
      </w:smartTag>
      <w:r w:rsidR="005B0ACA">
        <w:rPr>
          <w:lang w:eastAsia="en-US"/>
        </w:rPr>
        <w:t xml:space="preserve">.  </w:t>
      </w:r>
      <w:r w:rsidR="00D414E8">
        <w:t xml:space="preserve">Providing front of package or point of sale information may be a better approach to introducing consumers to mandatory fortification.  </w:t>
      </w:r>
      <w:r w:rsidR="00797526">
        <w:rPr>
          <w:lang w:eastAsia="en-US"/>
        </w:rPr>
        <w:t xml:space="preserve">These communications </w:t>
      </w:r>
      <w:r w:rsidR="00983C45">
        <w:rPr>
          <w:lang w:eastAsia="en-US"/>
        </w:rPr>
        <w:t xml:space="preserve">should be combined with a </w:t>
      </w:r>
      <w:r w:rsidR="00D8534D">
        <w:rPr>
          <w:lang w:eastAsia="en-US"/>
        </w:rPr>
        <w:t xml:space="preserve">strategy to deal with a negative public reaction should this arise.  </w:t>
      </w:r>
    </w:p>
    <w:p w:rsidR="006F5A82" w:rsidRDefault="006F5A82" w:rsidP="0084668C">
      <w:pPr>
        <w:pStyle w:val="Bigsectionnumbernew"/>
      </w:pPr>
      <w:r>
        <w:br w:type="page"/>
      </w:r>
      <w:r w:rsidR="0084668C">
        <w:t xml:space="preserve"> </w:t>
      </w:r>
    </w:p>
    <w:p w:rsidR="006F5A82" w:rsidRDefault="006F5A82" w:rsidP="006F5A82">
      <w:pPr>
        <w:pStyle w:val="Introductiontextnew"/>
      </w:pPr>
      <w:r w:rsidRPr="00754DDE">
        <w:t xml:space="preserve">This section outlines the </w:t>
      </w:r>
      <w:r w:rsidRPr="009F6904">
        <w:t>background</w:t>
      </w:r>
      <w:r>
        <w:t xml:space="preserve"> to the project, and specifies </w:t>
      </w:r>
      <w:r w:rsidRPr="00754DDE">
        <w:t>the research objectives</w:t>
      </w:r>
    </w:p>
    <w:p w:rsidR="0084668C" w:rsidRDefault="0084668C" w:rsidP="0084668C">
      <w:pPr>
        <w:pStyle w:val="Heading1"/>
      </w:pPr>
      <w:bookmarkStart w:id="2" w:name="_Toc134429668"/>
      <w:bookmarkStart w:id="3" w:name="_Toc134429942"/>
      <w:bookmarkStart w:id="4" w:name="_Toc134430155"/>
      <w:bookmarkStart w:id="5" w:name="_Toc134430503"/>
      <w:bookmarkStart w:id="6" w:name="_Toc254180228"/>
      <w:bookmarkStart w:id="7" w:name="_Toc134429669"/>
      <w:bookmarkStart w:id="8" w:name="_Toc134429943"/>
      <w:bookmarkStart w:id="9" w:name="_Toc134430156"/>
      <w:bookmarkStart w:id="10" w:name="_Toc134430504"/>
      <w:r>
        <w:t>Research conte</w:t>
      </w:r>
      <w:bookmarkStart w:id="11" w:name="_GoBack"/>
      <w:bookmarkEnd w:id="11"/>
      <w:r>
        <w:t>xt</w:t>
      </w:r>
      <w:bookmarkEnd w:id="2"/>
      <w:bookmarkEnd w:id="3"/>
      <w:bookmarkEnd w:id="4"/>
      <w:bookmarkEnd w:id="5"/>
      <w:bookmarkEnd w:id="6"/>
    </w:p>
    <w:p w:rsidR="006F5A82" w:rsidRDefault="006F5A82" w:rsidP="00B87A6E">
      <w:pPr>
        <w:pStyle w:val="Heading2"/>
        <w:numPr>
          <w:ilvl w:val="1"/>
          <w:numId w:val="6"/>
        </w:numPr>
      </w:pPr>
      <w:bookmarkStart w:id="12" w:name="_Toc254180229"/>
      <w:r>
        <w:t>Backgroun</w:t>
      </w:r>
      <w:bookmarkEnd w:id="7"/>
      <w:bookmarkEnd w:id="8"/>
      <w:bookmarkEnd w:id="9"/>
      <w:bookmarkEnd w:id="10"/>
      <w:r>
        <w:t>d</w:t>
      </w:r>
      <w:bookmarkEnd w:id="12"/>
    </w:p>
    <w:p w:rsidR="00DB7045" w:rsidRPr="00DB7045" w:rsidRDefault="001C3395" w:rsidP="00DB7045">
      <w:pPr>
        <w:pStyle w:val="Bodytextnew"/>
      </w:pPr>
      <w:r w:rsidRPr="001C3395">
        <w:t>The nutritional fortification</w:t>
      </w:r>
      <w:r w:rsidRPr="001C3395">
        <w:rPr>
          <w:rStyle w:val="FootnoteReference"/>
          <w:szCs w:val="24"/>
        </w:rPr>
        <w:footnoteReference w:id="1"/>
      </w:r>
      <w:r w:rsidRPr="001C3395">
        <w:t xml:space="preserve"> of foods to achieve population health benefits is a long established practice, with many fortification programs first being introduced in the </w:t>
      </w:r>
      <w:smartTag w:uri="urn:schemas-microsoft-com:office:smarttags" w:element="country-region">
        <w:r w:rsidRPr="001C3395">
          <w:t>United Kingdom</w:t>
        </w:r>
      </w:smartTag>
      <w:r w:rsidRPr="001C3395">
        <w:t xml:space="preserve"> and the </w:t>
      </w:r>
      <w:smartTag w:uri="urn:schemas-microsoft-com:office:smarttags" w:element="place">
        <w:smartTag w:uri="urn:schemas-microsoft-com:office:smarttags" w:element="country-region">
          <w:r w:rsidRPr="001C3395">
            <w:t>United States</w:t>
          </w:r>
        </w:smartTag>
      </w:smartTag>
      <w:r w:rsidRPr="001C3395">
        <w:t xml:space="preserve"> between 1920 and 1940. </w:t>
      </w:r>
      <w:r w:rsidR="00DB7045">
        <w:t xml:space="preserve"> </w:t>
      </w:r>
      <w:r w:rsidRPr="001C3395">
        <w:t xml:space="preserve">The first Australian fortification program was introduced in 1956, when iodine was added to bread in </w:t>
      </w:r>
      <w:smartTag w:uri="urn:schemas-microsoft-com:office:smarttags" w:element="City">
        <w:r w:rsidRPr="001C3395">
          <w:t>Canberra</w:t>
        </w:r>
      </w:smartTag>
      <w:r w:rsidRPr="001C3395">
        <w:t xml:space="preserve"> to prevent goitre and cretinism, and </w:t>
      </w:r>
      <w:smartTag w:uri="urn:schemas-microsoft-com:office:smarttags" w:element="place">
        <w:smartTag w:uri="urn:schemas-microsoft-com:office:smarttags" w:element="State">
          <w:r w:rsidRPr="001C3395">
            <w:t>Tasmania</w:t>
          </w:r>
        </w:smartTag>
      </w:smartTag>
      <w:r w:rsidRPr="001C3395">
        <w:t xml:space="preserve"> followed in 1966 through to 1974</w:t>
      </w:r>
      <w:r w:rsidRPr="001C3395">
        <w:rPr>
          <w:rStyle w:val="FootnoteReference"/>
          <w:szCs w:val="24"/>
          <w:vertAlign w:val="baseline"/>
        </w:rPr>
        <w:footnoteReference w:id="2"/>
      </w:r>
      <w:r w:rsidRPr="001C3395">
        <w:t xml:space="preserve">. </w:t>
      </w:r>
      <w:r w:rsidR="00DB7045">
        <w:t xml:space="preserve"> </w:t>
      </w:r>
      <w:smartTag w:uri="urn:schemas-microsoft-com:office:smarttags" w:element="place">
        <w:smartTag w:uri="urn:schemas-microsoft-com:office:smarttags" w:element="country-region">
          <w:r w:rsidRPr="001C3395">
            <w:t>New Zealand</w:t>
          </w:r>
        </w:smartTag>
      </w:smartTag>
      <w:r w:rsidRPr="001C3395">
        <w:t xml:space="preserve"> first introduced fortification in 1924 with voluntary fortification of salt with iodine at a low level</w:t>
      </w:r>
      <w:r w:rsidRPr="001C3395">
        <w:rPr>
          <w:rStyle w:val="FootnoteReference"/>
          <w:szCs w:val="24"/>
        </w:rPr>
        <w:footnoteReference w:id="3"/>
      </w:r>
      <w:r w:rsidRPr="001C3395">
        <w:t xml:space="preserve">. </w:t>
      </w:r>
    </w:p>
    <w:p w:rsidR="00DB7045" w:rsidRPr="00DB7045" w:rsidRDefault="001C3395" w:rsidP="00DB7045">
      <w:pPr>
        <w:pStyle w:val="Bodytextnew"/>
      </w:pPr>
      <w:r w:rsidRPr="001C3395">
        <w:t xml:space="preserve">Following the early periods of government introduction of fortification, Australian food regulations permitted the voluntary addition of iodine to table salt and later mandated addition of thiamin to bread-making flour, and vitamins A and D to margarine. </w:t>
      </w:r>
      <w:r w:rsidR="00DB7045">
        <w:t xml:space="preserve"> </w:t>
      </w:r>
      <w:r w:rsidRPr="001C3395">
        <w:t xml:space="preserve">Industry voluntary fortification, based on the requirements of the Food Standards Code, has also increased the array of fortified food products available on the market. </w:t>
      </w:r>
      <w:r w:rsidR="00DB7045">
        <w:t xml:space="preserve"> </w:t>
      </w:r>
      <w:r w:rsidRPr="001C3395">
        <w:t xml:space="preserve">These fortified products have been useful in improving the population’s intake of the nutrients used as fortificants in the foods, as well as a range of national health promotion programs to educate the Australian and </w:t>
      </w:r>
      <w:smartTag w:uri="urn:schemas-microsoft-com:office:smarttags" w:element="country-region">
        <w:smartTag w:uri="urn:schemas-microsoft-com:office:smarttags" w:element="place">
          <w:r w:rsidRPr="001C3395">
            <w:t>New Zealand</w:t>
          </w:r>
        </w:smartTag>
      </w:smartTag>
      <w:r w:rsidRPr="001C3395">
        <w:t xml:space="preserve"> population about the importance of healthy eating to improve nutritional health.</w:t>
      </w:r>
    </w:p>
    <w:p w:rsidR="00124683" w:rsidRDefault="00DB7045">
      <w:pPr>
        <w:pStyle w:val="Bodytextnew"/>
        <w:rPr>
          <w:lang w:eastAsia="en-US"/>
        </w:rPr>
      </w:pPr>
      <w:r w:rsidRPr="00D93E44">
        <w:t xml:space="preserve">While some particular fortifications have been subject to objections, particularly the fortification of drinking water with fluoride, the progressive introduction of essential micronutrients into processed foods to improve </w:t>
      </w:r>
      <w:r>
        <w:t>public health and nutrition has</w:t>
      </w:r>
      <w:r w:rsidRPr="00D93E44">
        <w:t xml:space="preserve"> generally been considered successful, and </w:t>
      </w:r>
      <w:r>
        <w:t xml:space="preserve">has </w:t>
      </w:r>
      <w:r w:rsidRPr="00D93E44">
        <w:t>continued to this day.</w:t>
      </w:r>
    </w:p>
    <w:p w:rsidR="00DB7045" w:rsidRPr="00DB7045" w:rsidRDefault="001C3395" w:rsidP="00DB7045">
      <w:pPr>
        <w:pStyle w:val="Bodytextnew"/>
      </w:pPr>
      <w:r w:rsidRPr="001C3395">
        <w:t xml:space="preserve">A policy guideline was adopted by the Australian and New Zealand Food Regulation Ministerial Council in May 2004 and provides guidance on both mandatory and voluntary addition of vitamins and minerals to foods. </w:t>
      </w:r>
      <w:r w:rsidR="00DB7045">
        <w:t xml:space="preserve"> </w:t>
      </w:r>
      <w:r w:rsidRPr="001C3395">
        <w:t>The policy states that fortification may only occur if there is evidence of health benefits and no potential risks.</w:t>
      </w:r>
      <w:r w:rsidRPr="001C3395">
        <w:rPr>
          <w:rStyle w:val="FootnoteReference"/>
          <w:szCs w:val="24"/>
        </w:rPr>
        <w:footnoteReference w:id="4"/>
      </w:r>
      <w:r w:rsidRPr="001C3395">
        <w:t xml:space="preserve">  Studies of consumer attitudes to claims about the benefits of voluntary fortification have found a general acceptance of fortification, with much of the credibility of the claims resting on the underlying credibility of the brand name or fortification vehicle chosen</w:t>
      </w:r>
      <w:r w:rsidR="00DB7045">
        <w:t>.</w:t>
      </w:r>
      <w:r w:rsidRPr="001C3395">
        <w:rPr>
          <w:rStyle w:val="FootnoteReference"/>
          <w:szCs w:val="24"/>
        </w:rPr>
        <w:footnoteReference w:id="5"/>
      </w:r>
    </w:p>
    <w:p w:rsidR="00DB7045" w:rsidRPr="00DB7045" w:rsidRDefault="001C3395" w:rsidP="00DB7045">
      <w:pPr>
        <w:pStyle w:val="Bodytextnew"/>
      </w:pPr>
      <w:r w:rsidRPr="001C3395">
        <w:t>Despite the increased use of and familiarity with fortified foods and dietary supplements, repeated studies have shown that some sections of the Australian and New Zealand populations are not obtaining adequate levels of essential micronutrients from their diets.  This has been particularly highlighted by the case of iodine, where recent studies have shown inadequate levels of intake among children of school-going age in Australia and New Zealand, and therefore a return to a status of ‘general mild deficiency’ noted more than half a century earlier.</w:t>
      </w:r>
      <w:r w:rsidRPr="001C3395">
        <w:rPr>
          <w:rStyle w:val="FootnoteReference"/>
          <w:szCs w:val="24"/>
        </w:rPr>
        <w:footnoteReference w:id="6"/>
      </w:r>
      <w:r w:rsidRPr="001C3395">
        <w:t xml:space="preserve">  Other studies have also shown that the intake of dietary folate by pregnant women did not meet the recommended levels required to minimise the risks of Neural Tube Defects (NTDs) such as spina bifida in new pregnancies.  Compounding the problem of inadequate intake is the critical need for higher levels of folic acid immediately before and during the first trimester of pregnancy. </w:t>
      </w:r>
      <w:r w:rsidR="00DB7045">
        <w:t xml:space="preserve"> </w:t>
      </w:r>
      <w:r w:rsidRPr="001C3395">
        <w:t>This means intervention with nutritional supplements or dietary changes often cannot be implemented in time to support unplanned pregnancies.</w:t>
      </w:r>
      <w:r w:rsidRPr="001C3395">
        <w:rPr>
          <w:rStyle w:val="FootnoteReference"/>
          <w:szCs w:val="24"/>
        </w:rPr>
        <w:footnoteReference w:id="7"/>
      </w:r>
    </w:p>
    <w:p w:rsidR="00DB7045" w:rsidRPr="00DB7045" w:rsidRDefault="00DB7045" w:rsidP="00DB7045">
      <w:pPr>
        <w:pStyle w:val="Bodytextnew"/>
      </w:pPr>
      <w:r>
        <w:t>The observed lack of consumer</w:t>
      </w:r>
      <w:r w:rsidR="001C3395" w:rsidRPr="001C3395">
        <w:t xml:space="preserve"> familiarity with some essential micronutrients has been determined to be partially due to a lack of public education, as is the case with regard to the benefits of iodine in iodised salt.</w:t>
      </w:r>
      <w:r w:rsidR="001C3395" w:rsidRPr="001C3395">
        <w:rPr>
          <w:rStyle w:val="FootnoteReference"/>
          <w:szCs w:val="24"/>
        </w:rPr>
        <w:footnoteReference w:id="8"/>
      </w:r>
      <w:r w:rsidR="001C3395" w:rsidRPr="001C3395">
        <w:t xml:space="preserve">  Additionally, marketing data suggests that consumers are generally unaware of the difference between regular table salt and iodised salt.</w:t>
      </w:r>
      <w:r w:rsidR="001C3395" w:rsidRPr="001C3395">
        <w:rPr>
          <w:rStyle w:val="FootnoteReference"/>
          <w:szCs w:val="24"/>
        </w:rPr>
        <w:footnoteReference w:id="9"/>
      </w:r>
      <w:r w:rsidR="001C3395" w:rsidRPr="001C3395">
        <w:t xml:space="preserve">  Where media coverage of the benefits of iodine fortified salt (iodised salt) in combating iodine deficiency disorders (IDD) was given in 2005, estimated to be seen by roughly a quarter of Australian households, research found the uptake of iodine fortified salt increased by 5.2%. </w:t>
      </w:r>
      <w:r>
        <w:t xml:space="preserve"> </w:t>
      </w:r>
      <w:r w:rsidR="001C3395" w:rsidRPr="001C3395">
        <w:t xml:space="preserve">The result suggests that consumers are capable of being persuaded of the benefits of fortified foods.  Similarly, a study completed in the </w:t>
      </w:r>
      <w:smartTag w:uri="urn:schemas-microsoft-com:office:smarttags" w:element="place">
        <w:smartTag w:uri="urn:schemas-microsoft-com:office:smarttags" w:element="country-region">
          <w:r w:rsidR="001C3395" w:rsidRPr="001C3395">
            <w:t>United States</w:t>
          </w:r>
        </w:smartTag>
      </w:smartTag>
      <w:r w:rsidR="001C3395" w:rsidRPr="001C3395">
        <w:t xml:space="preserve"> found considerably increased levels of multivitamin use among young women following an education program delivered through health clinics</w:t>
      </w:r>
      <w:r w:rsidR="001C3395" w:rsidRPr="001C3395">
        <w:rPr>
          <w:rStyle w:val="FootnoteReference"/>
          <w:szCs w:val="24"/>
        </w:rPr>
        <w:footnoteReference w:id="10"/>
      </w:r>
      <w:r w:rsidR="001C3395" w:rsidRPr="001C3395">
        <w:t xml:space="preserve">.  </w:t>
      </w:r>
    </w:p>
    <w:p w:rsidR="00DB7045" w:rsidRPr="00DB7045" w:rsidRDefault="001C3395" w:rsidP="00DB7045">
      <w:pPr>
        <w:pStyle w:val="Bodytextnew"/>
      </w:pPr>
      <w:r w:rsidRPr="001C3395">
        <w:t>Research into awareness of the link between the intake of folic acid both before and during pregnancy and a reduction in the risk of NTDs suggests a similar story.  A study undertaken in New Zealand in 2000</w:t>
      </w:r>
      <w:r w:rsidRPr="001C3395">
        <w:rPr>
          <w:rStyle w:val="FootnoteReference"/>
          <w:szCs w:val="24"/>
        </w:rPr>
        <w:footnoteReference w:id="11"/>
      </w:r>
      <w:r w:rsidRPr="001C3395">
        <w:t xml:space="preserve"> found that while there was greater support for the general practice of fortifying foods, respondents were unsure as to whether bread should be fortified with folic acid or not, and that the percentage of respondents aware of the relationship between folic acid and NTDs was 32.7%.</w:t>
      </w:r>
      <w:r w:rsidRPr="001C3395">
        <w:rPr>
          <w:rStyle w:val="FootnoteReference"/>
          <w:szCs w:val="24"/>
        </w:rPr>
        <w:footnoteReference w:id="12"/>
      </w:r>
      <w:r w:rsidRPr="001C3395">
        <w:t xml:space="preserve">  The researchers acknowledged that this latter finding was likely to be higher than the true reflection of awareness due to the limitations of the research.</w:t>
      </w:r>
    </w:p>
    <w:p w:rsidR="00DB7045" w:rsidRPr="00DB7045" w:rsidRDefault="001C3395" w:rsidP="00DB7045">
      <w:pPr>
        <w:pStyle w:val="Bodytextnew"/>
      </w:pPr>
      <w:r w:rsidRPr="001C3395">
        <w:t>The lack of awareness surrounding these specific nutrient deficiencies and their implications for health is exacerbated by consumers’ distrust of the promoted health benefits of fortified foods.  While voluntary fortification itself has, as noted, found general acceptance among Australian consumers, research into consumer perceptions worldwide indicates that approximately one third of consumers do not believe that foods claiming to have health advantages actually contain ingredients that bring about the promoted benefits.</w:t>
      </w:r>
      <w:r w:rsidRPr="001C3395">
        <w:rPr>
          <w:rStyle w:val="FootnoteReference"/>
          <w:szCs w:val="24"/>
        </w:rPr>
        <w:footnoteReference w:id="13"/>
      </w:r>
      <w:r w:rsidRPr="001C3395">
        <w:t xml:space="preserve">  This distrust of voluntary fortified foods and evidence that some critical groups of the population (such as young children and pregnant women) are not achieving the recommended dietary intake of essential vitamins and minerals could create situations of nutritional deficiencies of public health concern. </w:t>
      </w:r>
      <w:r w:rsidR="00DB7045">
        <w:t xml:space="preserve"> </w:t>
      </w:r>
      <w:r w:rsidRPr="001C3395">
        <w:t>Mandatory fortification sometimes becomes necessary to prevent these vitamin and mineral deficiencies from developing into national population health problems, particularly where there is a demonstrated significant population health need taking into account both the severity and the prevalence of the health problem to be addressed.</w:t>
      </w:r>
    </w:p>
    <w:p w:rsidR="00DB7045" w:rsidRPr="00DB7045" w:rsidRDefault="001C3395" w:rsidP="00DB7045">
      <w:pPr>
        <w:pStyle w:val="Bodytextnew"/>
      </w:pPr>
      <w:r w:rsidRPr="001C3395">
        <w:t>The two specific micronutrient deficiencies described (folic acid and iodine) are being targeted through the introduction of mandatory folic acid fortification of wheat flour for making bread (Australia only) and mandatory use of iodised salt (replacement of non</w:t>
      </w:r>
      <w:r w:rsidRPr="001C3395">
        <w:noBreakHyphen/>
        <w:t xml:space="preserve">iodised salt) for making bread (Australia and New Zealand).  The mandatory folic acid fortification of wheat flour in </w:t>
      </w:r>
      <w:smartTag w:uri="urn:schemas-microsoft-com:office:smarttags" w:element="country-region">
        <w:smartTag w:uri="urn:schemas-microsoft-com:office:smarttags" w:element="place">
          <w:r w:rsidRPr="001C3395">
            <w:t>Australia</w:t>
          </w:r>
        </w:smartTag>
      </w:smartTag>
      <w:r w:rsidRPr="001C3395">
        <w:t xml:space="preserve"> came into effect in September 2009 and is required of all bread with the exception of breads represented to consumers as ‘organic’.  The use of iodised salt became effective in October 2009 and bread manufacturers in both </w:t>
      </w:r>
      <w:smartTag w:uri="urn:schemas-microsoft-com:office:smarttags" w:element="country-region">
        <w:r w:rsidRPr="001C3395">
          <w:t>Australia</w:t>
        </w:r>
      </w:smartTag>
      <w:r w:rsidRPr="001C3395">
        <w:t xml:space="preserve"> and </w:t>
      </w:r>
      <w:smartTag w:uri="urn:schemas-microsoft-com:office:smarttags" w:element="country-region">
        <w:smartTag w:uri="urn:schemas-microsoft-com:office:smarttags" w:element="place">
          <w:r w:rsidRPr="001C3395">
            <w:t>New Zealand</w:t>
          </w:r>
        </w:smartTag>
      </w:smartTag>
      <w:r w:rsidRPr="001C3395">
        <w:t xml:space="preserve"> are required to fo</w:t>
      </w:r>
      <w:r w:rsidR="001743FA">
        <w:t xml:space="preserve">rtify with iodine using iodised </w:t>
      </w:r>
      <w:r w:rsidRPr="001C3395">
        <w:t xml:space="preserve">salt.  Bread has been selected as the food vehicle for mandatory fortification due to its wide consumption, particularly within the target group of pregnant women.  It is also a practical option particularly in </w:t>
      </w:r>
      <w:smartTag w:uri="urn:schemas-microsoft-com:office:smarttags" w:element="place">
        <w:smartTag w:uri="urn:schemas-microsoft-com:office:smarttags" w:element="country-region">
          <w:r w:rsidRPr="001C3395">
            <w:t>Australia</w:t>
          </w:r>
        </w:smartTag>
      </w:smartTag>
      <w:r w:rsidRPr="001C3395">
        <w:t>, where thiamin is already mandatorily added to flour for making bread</w:t>
      </w:r>
      <w:r w:rsidRPr="001C3395">
        <w:rPr>
          <w:rStyle w:val="FootnoteReference"/>
          <w:szCs w:val="24"/>
        </w:rPr>
        <w:footnoteReference w:id="14"/>
      </w:r>
      <w:r w:rsidRPr="001C3395">
        <w:t xml:space="preserve">.  </w:t>
      </w:r>
    </w:p>
    <w:p w:rsidR="00DB7045" w:rsidRPr="00DB7045" w:rsidRDefault="001C3395" w:rsidP="00DB7045">
      <w:pPr>
        <w:pStyle w:val="Bodytextnew"/>
      </w:pPr>
      <w:r w:rsidRPr="001C3395">
        <w:t xml:space="preserve">The </w:t>
      </w:r>
      <w:smartTag w:uri="urn:schemas-microsoft-com:office:smarttags" w:element="country-region">
        <w:smartTag w:uri="urn:schemas-microsoft-com:office:smarttags" w:element="place">
          <w:r w:rsidRPr="001C3395">
            <w:t>New Zealand</w:t>
          </w:r>
        </w:smartTag>
      </w:smartTag>
      <w:r w:rsidRPr="001C3395">
        <w:t xml:space="preserve"> government has delayed its commencement date for mandatory folic acid fortification of bread until May 2012, but maintains voluntary folic acid fortification of bread until then. </w:t>
      </w:r>
    </w:p>
    <w:p w:rsidR="00DB7045" w:rsidRPr="00DB7045" w:rsidRDefault="001C3395" w:rsidP="00DB7045">
      <w:pPr>
        <w:pStyle w:val="Bodytextnew"/>
      </w:pPr>
      <w:r w:rsidRPr="001C3395">
        <w:t>Similar mandatory folic acid fortification programs introduced in a some developed countries such as the US and Canada have demonstrated positive health benefits while easing concerns about possible health risks.  Prior to implementation there were concerns expressed in these countries about the less extensively studied folic acid fortification, in particular the retention of unmetabolised folic acid by older persons, and that folic acid could mask warning symptoms of chronic deficiency of Vitamin B12.  However, present research does not appear to show an increase in the incidence of B12-deficiency conditions progressing to more serious levels than previously occurred</w:t>
      </w:r>
      <w:r w:rsidRPr="001C3395">
        <w:rPr>
          <w:rStyle w:val="FootnoteReference"/>
          <w:szCs w:val="24"/>
        </w:rPr>
        <w:footnoteReference w:id="15"/>
      </w:r>
      <w:r w:rsidRPr="001C3395">
        <w:t xml:space="preserve">. </w:t>
      </w:r>
    </w:p>
    <w:p w:rsidR="00DB7045" w:rsidRDefault="001C3395" w:rsidP="00DB7045">
      <w:pPr>
        <w:pStyle w:val="Bodytextnew"/>
        <w:rPr>
          <w:rFonts w:ascii="Times New Roman" w:hAnsi="Times New Roman"/>
          <w:color w:val="auto"/>
          <w:sz w:val="24"/>
          <w:szCs w:val="24"/>
        </w:rPr>
      </w:pPr>
      <w:r w:rsidRPr="001C3395">
        <w:t xml:space="preserve">In developing the mandatory fortification Standard, FSANZ assessed the possible benefits and risks of adding iodine and folic acid to bread to public health and safety, and concluded that based on currently available scientific evidence, and at the levels of fortification stated in the Standard it is safe for the population.  It has been predicted that enforcing mandatory folic acid fortification will lead to a 14 to 18 percent decrease in neural tube defects in </w:t>
      </w:r>
      <w:smartTag w:uri="urn:schemas-microsoft-com:office:smarttags" w:element="country-region">
        <w:smartTag w:uri="urn:schemas-microsoft-com:office:smarttags" w:element="place">
          <w:r w:rsidRPr="001C3395">
            <w:t>Australia</w:t>
          </w:r>
        </w:smartTag>
      </w:smartTag>
      <w:r w:rsidRPr="001C3395">
        <w:t xml:space="preserve">.  The incidence of NTDs in both the </w:t>
      </w:r>
      <w:smartTag w:uri="urn:schemas-microsoft-com:office:smarttags" w:element="country-region">
        <w:r w:rsidRPr="001C3395">
          <w:t>United States</w:t>
        </w:r>
      </w:smartTag>
      <w:r w:rsidRPr="001C3395">
        <w:t xml:space="preserve"> and </w:t>
      </w:r>
      <w:smartTag w:uri="urn:schemas-microsoft-com:office:smarttags" w:element="place">
        <w:smartTag w:uri="urn:schemas-microsoft-com:office:smarttags" w:element="country-region">
          <w:r w:rsidRPr="001C3395">
            <w:t>Canada</w:t>
          </w:r>
        </w:smartTag>
      </w:smartTag>
      <w:r w:rsidRPr="001C3395">
        <w:t>, for example, has declined significantly since the introduction of mandatory folic acid fortification</w:t>
      </w:r>
      <w:r w:rsidRPr="001C3395">
        <w:footnoteReference w:id="16"/>
      </w:r>
      <w:r w:rsidRPr="001C3395">
        <w:t xml:space="preserve">.  Reported cases of neural tube defects have dropped by 19 percent in the </w:t>
      </w:r>
      <w:smartTag w:uri="urn:schemas-microsoft-com:office:smarttags" w:element="country-region">
        <w:smartTag w:uri="urn:schemas-microsoft-com:office:smarttags" w:element="place">
          <w:r w:rsidRPr="001C3395">
            <w:t>United States</w:t>
          </w:r>
        </w:smartTag>
      </w:smartTag>
      <w:r w:rsidRPr="001C3395">
        <w:t>, with the occurrence of spina bifida also decreasing by 23%</w:t>
      </w:r>
      <w:r w:rsidR="00B27EC6">
        <w:t>.</w:t>
      </w:r>
      <w:r w:rsidRPr="001C3395">
        <w:footnoteReference w:id="17"/>
      </w:r>
      <w:r w:rsidRPr="001C3395">
        <w:t xml:space="preserve"> </w:t>
      </w:r>
      <w:r w:rsidR="00DB7045" w:rsidRPr="00D93E44">
        <w:rPr>
          <w:rFonts w:ascii="Times New Roman" w:hAnsi="Times New Roman"/>
          <w:color w:val="auto"/>
          <w:sz w:val="24"/>
          <w:szCs w:val="24"/>
        </w:rPr>
        <w:t xml:space="preserve"> </w:t>
      </w:r>
      <w:r w:rsidRPr="001C3395">
        <w:t xml:space="preserve">Decreases have also occurred in </w:t>
      </w:r>
      <w:smartTag w:uri="urn:schemas-microsoft-com:office:smarttags" w:element="place">
        <w:smartTag w:uri="urn:schemas-microsoft-com:office:smarttags" w:element="country-region">
          <w:r w:rsidRPr="001C3395">
            <w:t>Canada</w:t>
          </w:r>
        </w:smartTag>
      </w:smartTag>
      <w:r w:rsidRPr="001C3395">
        <w:t>, with the rate of neural tube defects falling from 1.13 per 1,000 pregnancies to 0.58 per 1,000 pregnancies.</w:t>
      </w:r>
      <w:r w:rsidRPr="001C3395">
        <w:footnoteReference w:id="18"/>
      </w:r>
    </w:p>
    <w:p w:rsidR="00DB7045" w:rsidRPr="00B27EC6" w:rsidRDefault="001C3395" w:rsidP="00B27EC6">
      <w:pPr>
        <w:pStyle w:val="Bodytextnew"/>
      </w:pPr>
      <w:r w:rsidRPr="001C3395">
        <w:t xml:space="preserve">Most of the research about increasing the iodine content of the food supply to reduce the incidence of iodine deficiency disorders, has involved the use of iodised salt in processed foods rather than direct addition of iodine in its various forms to food. </w:t>
      </w:r>
      <w:r w:rsidR="007F07C2">
        <w:t xml:space="preserve"> </w:t>
      </w:r>
      <w:r w:rsidRPr="001C3395">
        <w:t xml:space="preserve">Internationally, iodised salt has been extensively used as a vehicle for iodine fortification and a number of developed countries have implemented a range of iodine fortification programs to address iodine deficiency at the population level. </w:t>
      </w:r>
      <w:r w:rsidR="007F07C2">
        <w:t xml:space="preserve"> </w:t>
      </w:r>
      <w:r w:rsidRPr="001C3395">
        <w:t xml:space="preserve">These countries which include the </w:t>
      </w:r>
      <w:smartTag w:uri="urn:schemas-microsoft-com:office:smarttags" w:element="country-region">
        <w:r w:rsidRPr="001C3395">
          <w:t>United States</w:t>
        </w:r>
      </w:smartTag>
      <w:r w:rsidRPr="001C3395">
        <w:t xml:space="preserve">, </w:t>
      </w:r>
      <w:smartTag w:uri="urn:schemas-microsoft-com:office:smarttags" w:element="country-region">
        <w:r w:rsidRPr="001C3395">
          <w:t>Canada</w:t>
        </w:r>
      </w:smartTag>
      <w:r w:rsidRPr="001C3395">
        <w:t xml:space="preserve">, </w:t>
      </w:r>
      <w:smartTag w:uri="urn:schemas-microsoft-com:office:smarttags" w:element="country-region">
        <w:r w:rsidRPr="001C3395">
          <w:t>Denmark</w:t>
        </w:r>
      </w:smartTag>
      <w:r w:rsidRPr="001C3395">
        <w:t xml:space="preserve">, the </w:t>
      </w:r>
      <w:smartTag w:uri="urn:schemas-microsoft-com:office:smarttags" w:element="country-region">
        <w:r w:rsidRPr="001C3395">
          <w:t>Netherlands</w:t>
        </w:r>
      </w:smartTag>
      <w:r w:rsidRPr="001C3395">
        <w:t xml:space="preserve"> and </w:t>
      </w:r>
      <w:smartTag w:uri="urn:schemas-microsoft-com:office:smarttags" w:element="place">
        <w:smartTag w:uri="urn:schemas-microsoft-com:office:smarttags" w:element="country-region">
          <w:r w:rsidRPr="001C3395">
            <w:t>Germany</w:t>
          </w:r>
        </w:smartTag>
      </w:smartTag>
      <w:r w:rsidRPr="001C3395">
        <w:t xml:space="preserve">, have promoted the use of iodised salt through voluntary or mandatory regulations. </w:t>
      </w:r>
      <w:r w:rsidR="007F07C2">
        <w:t xml:space="preserve"> </w:t>
      </w:r>
      <w:r w:rsidRPr="001C3395">
        <w:t xml:space="preserve">Iodised salt was generally used in making bread or in other processed foods and in addition, the consumption of other iodine-rich foods by the population was encouraged. </w:t>
      </w:r>
      <w:r w:rsidR="007F07C2">
        <w:t xml:space="preserve"> </w:t>
      </w:r>
      <w:r w:rsidRPr="001C3395">
        <w:t>Where the consumption of these iodine fortified foods had increased, there have been noted improvements in the iodine status of the populations</w:t>
      </w:r>
      <w:r w:rsidRPr="001C3395">
        <w:rPr>
          <w:rStyle w:val="FootnoteReference"/>
          <w:szCs w:val="24"/>
        </w:rPr>
        <w:footnoteReference w:id="19"/>
      </w:r>
      <w:r w:rsidRPr="001C3395">
        <w:t xml:space="preserve">. </w:t>
      </w:r>
    </w:p>
    <w:p w:rsidR="00DB7045" w:rsidRPr="007F07C2" w:rsidRDefault="001C3395" w:rsidP="007F07C2">
      <w:pPr>
        <w:pStyle w:val="Bodytextnew"/>
        <w:rPr>
          <w:rStyle w:val="FootnoteReference"/>
          <w:vertAlign w:val="baseline"/>
        </w:rPr>
      </w:pPr>
      <w:r w:rsidRPr="001C3395">
        <w:rPr>
          <w:rStyle w:val="FootnoteReference"/>
          <w:vertAlign w:val="baseline"/>
        </w:rPr>
        <w:t>A concern raised about the use of salt as a fortification vehicle, is the implied presentation of salt as a healthy food option given the well documented negative health effects of the ‘vehicle’ product</w:t>
      </w:r>
      <w:r w:rsidRPr="001C3395">
        <w:rPr>
          <w:rStyle w:val="FootnoteReference"/>
          <w:szCs w:val="24"/>
        </w:rPr>
        <w:footnoteReference w:id="20"/>
      </w:r>
      <w:r w:rsidRPr="001C3395">
        <w:rPr>
          <w:rStyle w:val="FootnoteReference"/>
          <w:vertAlign w:val="baseline"/>
        </w:rPr>
        <w:t xml:space="preserve"> if consumed in excess.  This is mitigated somewhat by the specific requirement of the Standard to use iodised salt for baking bread rather than a general increase in the use of iodised salt.  </w:t>
      </w:r>
    </w:p>
    <w:p w:rsidR="00DB7045" w:rsidRPr="007F07C2" w:rsidRDefault="001C3395" w:rsidP="007F07C2">
      <w:pPr>
        <w:pStyle w:val="Bodytextnew"/>
      </w:pPr>
      <w:r w:rsidRPr="001C3395">
        <w:t xml:space="preserve">While some food products such as bread seem ubiquitous in the Australian and </w:t>
      </w:r>
      <w:smartTag w:uri="urn:schemas-microsoft-com:office:smarttags" w:element="country-region">
        <w:smartTag w:uri="urn:schemas-microsoft-com:office:smarttags" w:element="place">
          <w:r w:rsidRPr="001C3395">
            <w:t>New Zealand</w:t>
          </w:r>
        </w:smartTag>
      </w:smartTag>
      <w:r w:rsidRPr="001C3395">
        <w:t xml:space="preserve"> diet, there are differences in the frequency of consumption and the amounts of a food product which a given individual will consume.  Bread, the fortification vehicle for both iodine and folic acid, is not exempt from this differentiation.  In particular, it has been noted that the diets of various ethnic communities in </w:t>
      </w:r>
      <w:smartTag w:uri="urn:schemas-microsoft-com:office:smarttags" w:element="country-region">
        <w:r w:rsidRPr="001C3395">
          <w:t>Australia</w:t>
        </w:r>
      </w:smartTag>
      <w:r w:rsidRPr="001C3395">
        <w:t xml:space="preserve"> and </w:t>
      </w:r>
      <w:smartTag w:uri="urn:schemas-microsoft-com:office:smarttags" w:element="place">
        <w:smartTag w:uri="urn:schemas-microsoft-com:office:smarttags" w:element="country-region">
          <w:r w:rsidRPr="001C3395">
            <w:t>New Zealand</w:t>
          </w:r>
        </w:smartTag>
      </w:smartTag>
      <w:r w:rsidRPr="001C3395">
        <w:t xml:space="preserve"> differ from predominant dietary habits, with existing impacts on iodine deficiency levels noted by </w:t>
      </w:r>
      <w:proofErr w:type="spellStart"/>
      <w:r w:rsidRPr="001C3395">
        <w:t>Hamrosi</w:t>
      </w:r>
      <w:proofErr w:type="spellEnd"/>
      <w:r w:rsidRPr="001C3395">
        <w:t>, Wallace and Riley in 2005</w:t>
      </w:r>
      <w:r w:rsidRPr="001C3395">
        <w:rPr>
          <w:rStyle w:val="FootnoteReference"/>
          <w:szCs w:val="24"/>
        </w:rPr>
        <w:footnoteReference w:id="21"/>
      </w:r>
      <w:r w:rsidRPr="001C3395">
        <w:t>. It is for this reason that public health nutrition education programs will continue to be important components of the national governments’ strategies to improve the nutritional status of all Australian</w:t>
      </w:r>
      <w:r w:rsidR="00FA64DE">
        <w:t>s</w:t>
      </w:r>
      <w:r w:rsidRPr="001C3395">
        <w:t xml:space="preserve"> and New Zealanders.</w:t>
      </w:r>
    </w:p>
    <w:p w:rsidR="00DB7045" w:rsidRPr="00EE344C" w:rsidRDefault="001C3395" w:rsidP="00EE344C">
      <w:pPr>
        <w:pStyle w:val="Bodytextnew"/>
      </w:pPr>
      <w:r w:rsidRPr="001C3395">
        <w:t xml:space="preserve">Cultural diet preferences and personal food choices are likely to have a long-term impact on the outcomes of iodine and folic acid mandatory food fortification.  Similarly, public perceptions of fortification and the possibility of deliberate avoidance of fortified food products by some consumers are likely to shape the effectiveness and sustainability of the mandatory fortification program. </w:t>
      </w:r>
      <w:r w:rsidR="00EE344C">
        <w:t xml:space="preserve"> </w:t>
      </w:r>
      <w:r w:rsidRPr="001C3395">
        <w:t xml:space="preserve">Research to identify the current significance of these personal dimensions to food consumption will allow FSANZ to advise the States/Territories and </w:t>
      </w:r>
      <w:smartTag w:uri="urn:schemas-microsoft-com:office:smarttags" w:element="country-region">
        <w:smartTag w:uri="urn:schemas-microsoft-com:office:smarttags" w:element="place">
          <w:r w:rsidRPr="001C3395">
            <w:t>New Zealand</w:t>
          </w:r>
        </w:smartTag>
      </w:smartTag>
      <w:r w:rsidRPr="001C3395">
        <w:t xml:space="preserve"> in implementing mandatory iodine and folic acid fortification with the greatest population health reach and effectiveness.</w:t>
      </w:r>
    </w:p>
    <w:p w:rsidR="00DB7045" w:rsidRDefault="00DB7045" w:rsidP="00DB7045"/>
    <w:p w:rsidR="006F5A82" w:rsidRDefault="006F5A82" w:rsidP="0003287E">
      <w:pPr>
        <w:pStyle w:val="Heading2"/>
        <w:numPr>
          <w:ilvl w:val="1"/>
          <w:numId w:val="6"/>
        </w:numPr>
      </w:pPr>
      <w:bookmarkStart w:id="13" w:name="_Toc134429670"/>
      <w:bookmarkStart w:id="14" w:name="_Toc134429944"/>
      <w:bookmarkStart w:id="15" w:name="_Toc134430157"/>
      <w:bookmarkStart w:id="16" w:name="_Toc134430505"/>
      <w:bookmarkStart w:id="17" w:name="_Toc254180230"/>
      <w:r>
        <w:t>Research objectives</w:t>
      </w:r>
      <w:bookmarkEnd w:id="13"/>
      <w:bookmarkEnd w:id="14"/>
      <w:bookmarkEnd w:id="15"/>
      <w:bookmarkEnd w:id="16"/>
      <w:bookmarkEnd w:id="17"/>
    </w:p>
    <w:p w:rsidR="00E717C7" w:rsidRPr="00386124" w:rsidRDefault="00E717C7" w:rsidP="00A71A55">
      <w:pPr>
        <w:pStyle w:val="Bodytextnew"/>
      </w:pPr>
      <w:r>
        <w:t xml:space="preserve">General objectives of the research </w:t>
      </w:r>
      <w:r w:rsidR="003677B6">
        <w:t>we</w:t>
      </w:r>
      <w:r>
        <w:t>re</w:t>
      </w:r>
      <w:r w:rsidR="003677B6">
        <w:t xml:space="preserve"> as follows</w:t>
      </w:r>
      <w:r>
        <w:t>:</w:t>
      </w:r>
    </w:p>
    <w:p w:rsidR="00124683" w:rsidRDefault="00E717C7" w:rsidP="004921ED">
      <w:pPr>
        <w:pStyle w:val="listbulletnew"/>
        <w:numPr>
          <w:ilvl w:val="0"/>
          <w:numId w:val="2"/>
        </w:numPr>
        <w:spacing w:before="120" w:after="120"/>
        <w:ind w:left="357" w:hanging="357"/>
      </w:pPr>
      <w:r w:rsidRPr="00386124">
        <w:t xml:space="preserve">To determine consumers’ awareness, attitudes and behaviours towards fortified foods. </w:t>
      </w:r>
    </w:p>
    <w:p w:rsidR="00124683" w:rsidRDefault="00E717C7" w:rsidP="004921ED">
      <w:pPr>
        <w:pStyle w:val="listbulletnew"/>
        <w:numPr>
          <w:ilvl w:val="0"/>
          <w:numId w:val="2"/>
        </w:numPr>
        <w:spacing w:before="120" w:after="120"/>
        <w:ind w:left="357" w:hanging="357"/>
      </w:pPr>
      <w:r w:rsidRPr="00386124">
        <w:t>To determine consumers understanding of foods labelled as ‘fortified’ and to provide examples they know.</w:t>
      </w:r>
    </w:p>
    <w:p w:rsidR="00124683" w:rsidRDefault="00E717C7" w:rsidP="004921ED">
      <w:pPr>
        <w:pStyle w:val="listbulletnew"/>
        <w:numPr>
          <w:ilvl w:val="0"/>
          <w:numId w:val="2"/>
        </w:numPr>
        <w:spacing w:before="120" w:after="120"/>
        <w:ind w:left="357" w:hanging="357"/>
      </w:pPr>
      <w:r w:rsidRPr="00386124">
        <w:t>To explore how important fortification is to consumers when they are choosing foods.</w:t>
      </w:r>
    </w:p>
    <w:p w:rsidR="00124683" w:rsidRDefault="00E717C7" w:rsidP="004921ED">
      <w:pPr>
        <w:pStyle w:val="listbulletnew"/>
        <w:numPr>
          <w:ilvl w:val="0"/>
          <w:numId w:val="2"/>
        </w:numPr>
        <w:spacing w:before="120" w:after="120"/>
        <w:ind w:left="357" w:hanging="357"/>
      </w:pPr>
      <w:r w:rsidRPr="00386124">
        <w:t xml:space="preserve">To gather consumers’ views on fortified foods and explore how they perceive fortified foods. </w:t>
      </w:r>
    </w:p>
    <w:p w:rsidR="00124683" w:rsidRDefault="00E717C7" w:rsidP="004921ED">
      <w:pPr>
        <w:pStyle w:val="listbulletnew"/>
        <w:numPr>
          <w:ilvl w:val="0"/>
          <w:numId w:val="2"/>
        </w:numPr>
        <w:spacing w:before="120" w:after="120"/>
        <w:ind w:left="357" w:hanging="357"/>
      </w:pPr>
      <w:r w:rsidRPr="00386124">
        <w:t xml:space="preserve">To determine which vitamins and minerals consumers focus on having an adequate intake of, and the strategies they use for doing this. In particular, do consumers purchase fortified foods as a way of ensuring adequate intake of vitamins and minerals. </w:t>
      </w:r>
    </w:p>
    <w:p w:rsidR="00124683" w:rsidRDefault="00E717C7" w:rsidP="004921ED">
      <w:pPr>
        <w:pStyle w:val="listbulletnew"/>
        <w:numPr>
          <w:ilvl w:val="0"/>
          <w:numId w:val="2"/>
        </w:numPr>
        <w:spacing w:before="120" w:after="120"/>
        <w:ind w:left="357" w:hanging="357"/>
      </w:pPr>
      <w:r w:rsidRPr="00386124">
        <w:t xml:space="preserve">To identify key issues that influence consumers purchase and consumption of fortified foods. </w:t>
      </w:r>
    </w:p>
    <w:p w:rsidR="00124683" w:rsidRDefault="00E717C7" w:rsidP="004921ED">
      <w:pPr>
        <w:pStyle w:val="listbulletnew"/>
        <w:numPr>
          <w:ilvl w:val="0"/>
          <w:numId w:val="2"/>
        </w:numPr>
        <w:spacing w:before="120" w:after="120"/>
        <w:ind w:left="357" w:hanging="357"/>
      </w:pPr>
      <w:r w:rsidRPr="00386124">
        <w:t>To explore the foods that consumers consider appropriate to fortify or would want fortified.</w:t>
      </w:r>
    </w:p>
    <w:p w:rsidR="00124683" w:rsidRDefault="00E717C7" w:rsidP="004921ED">
      <w:pPr>
        <w:pStyle w:val="listbulletnew"/>
        <w:numPr>
          <w:ilvl w:val="0"/>
          <w:numId w:val="2"/>
        </w:numPr>
        <w:spacing w:before="120" w:after="120"/>
        <w:ind w:left="357" w:hanging="357"/>
      </w:pPr>
      <w:r w:rsidRPr="00386124">
        <w:t>To determine consumers understanding of the reasons for food fortification.</w:t>
      </w:r>
    </w:p>
    <w:p w:rsidR="00124683" w:rsidRDefault="00E717C7" w:rsidP="004921ED">
      <w:pPr>
        <w:pStyle w:val="listbulletnew"/>
        <w:numPr>
          <w:ilvl w:val="0"/>
          <w:numId w:val="2"/>
        </w:numPr>
        <w:spacing w:before="120" w:after="120"/>
        <w:ind w:left="357" w:hanging="357"/>
      </w:pPr>
      <w:r w:rsidRPr="00386124">
        <w:t xml:space="preserve">To determine whether consumers’ attitudes towards fortified foods are influenced by the fortification being mandatory or voluntary. </w:t>
      </w:r>
    </w:p>
    <w:p w:rsidR="00124683" w:rsidRDefault="00E717C7" w:rsidP="004921ED">
      <w:pPr>
        <w:pStyle w:val="listbulletnew"/>
        <w:numPr>
          <w:ilvl w:val="0"/>
          <w:numId w:val="2"/>
        </w:numPr>
        <w:spacing w:before="120" w:after="120"/>
        <w:ind w:left="357" w:hanging="357"/>
      </w:pPr>
      <w:r w:rsidRPr="00386124">
        <w:t xml:space="preserve">To explore whether consumers feel that mandatory fortification restricts their choice of food products. </w:t>
      </w:r>
    </w:p>
    <w:p w:rsidR="00124683" w:rsidRDefault="00E717C7" w:rsidP="004921ED">
      <w:pPr>
        <w:pStyle w:val="listbulletnew"/>
        <w:numPr>
          <w:ilvl w:val="0"/>
          <w:numId w:val="2"/>
        </w:numPr>
        <w:spacing w:before="120" w:after="120"/>
        <w:ind w:left="357" w:hanging="357"/>
      </w:pPr>
      <w:r w:rsidRPr="00386124">
        <w:t xml:space="preserve">To gauge consumers’ levels of awareness and understanding of regulations regarding substances (vitamins and minerals) added to foods, and the amounts added. </w:t>
      </w:r>
    </w:p>
    <w:p w:rsidR="00124683" w:rsidRDefault="00E717C7" w:rsidP="004921ED">
      <w:pPr>
        <w:pStyle w:val="listbulletnew"/>
        <w:numPr>
          <w:ilvl w:val="0"/>
          <w:numId w:val="2"/>
        </w:numPr>
        <w:spacing w:before="120" w:after="120"/>
        <w:ind w:left="357" w:hanging="357"/>
      </w:pPr>
      <w:r w:rsidRPr="00386124">
        <w:t>To explore areas of confusion and concern in consumers understanding of why foods are fortified.</w:t>
      </w:r>
    </w:p>
    <w:p w:rsidR="00124683" w:rsidRDefault="00E717C7" w:rsidP="004921ED">
      <w:pPr>
        <w:pStyle w:val="listbulletnew"/>
        <w:numPr>
          <w:ilvl w:val="0"/>
          <w:numId w:val="2"/>
        </w:numPr>
        <w:spacing w:before="120" w:after="120"/>
        <w:ind w:left="357" w:hanging="357"/>
      </w:pPr>
      <w:r w:rsidRPr="00386124">
        <w:t>To explore their understanding of the impact of fortification on non-target groups.</w:t>
      </w:r>
    </w:p>
    <w:p w:rsidR="00124683" w:rsidRDefault="00E717C7" w:rsidP="004921ED">
      <w:pPr>
        <w:pStyle w:val="listbulletnew"/>
        <w:numPr>
          <w:ilvl w:val="0"/>
          <w:numId w:val="2"/>
        </w:numPr>
        <w:spacing w:before="120" w:after="120"/>
        <w:ind w:left="357" w:hanging="357"/>
      </w:pPr>
      <w:r w:rsidRPr="00386124">
        <w:t>To identify differences between groups within the Australian and New Zealand populations in relation to these issues.</w:t>
      </w:r>
    </w:p>
    <w:p w:rsidR="00124683" w:rsidRDefault="00E717C7" w:rsidP="004921ED">
      <w:pPr>
        <w:pStyle w:val="listbulletnew"/>
        <w:numPr>
          <w:ilvl w:val="0"/>
          <w:numId w:val="2"/>
        </w:numPr>
        <w:spacing w:before="120" w:after="120"/>
        <w:ind w:left="357" w:hanging="357"/>
      </w:pPr>
      <w:r w:rsidRPr="00386124">
        <w:t xml:space="preserve">To make recommendations for a future quantitative study. </w:t>
      </w:r>
    </w:p>
    <w:p w:rsidR="00E717C7" w:rsidRPr="00386124" w:rsidRDefault="00E717C7" w:rsidP="00A71A55">
      <w:pPr>
        <w:pStyle w:val="Bodytextnew"/>
      </w:pPr>
      <w:r>
        <w:t>Obj</w:t>
      </w:r>
      <w:r w:rsidRPr="000032C2">
        <w:t xml:space="preserve">ectives specific to understanding fortifications with iodine and </w:t>
      </w:r>
      <w:r w:rsidR="00FE62E5" w:rsidRPr="00FE62E5">
        <w:t>folic acid</w:t>
      </w:r>
      <w:r w:rsidR="00FE62E5">
        <w:t xml:space="preserve"> </w:t>
      </w:r>
      <w:r w:rsidR="003677B6">
        <w:t>we</w:t>
      </w:r>
      <w:r w:rsidRPr="000032C2">
        <w:t>re</w:t>
      </w:r>
      <w:r w:rsidR="003677B6">
        <w:t xml:space="preserve"> as follows</w:t>
      </w:r>
      <w:r w:rsidRPr="000032C2">
        <w:t>:</w:t>
      </w:r>
    </w:p>
    <w:p w:rsidR="00124683" w:rsidRPr="004921ED" w:rsidRDefault="00E717C7" w:rsidP="004921ED">
      <w:pPr>
        <w:pStyle w:val="listbulletnew"/>
        <w:numPr>
          <w:ilvl w:val="0"/>
          <w:numId w:val="2"/>
        </w:numPr>
        <w:spacing w:before="120" w:after="120"/>
        <w:ind w:left="357" w:hanging="357"/>
      </w:pPr>
      <w:r w:rsidRPr="00386124">
        <w:t xml:space="preserve">To determine consumers’ awareness, attitudes and behaviours towards folic acid and iodine fortified foods. </w:t>
      </w:r>
    </w:p>
    <w:p w:rsidR="00124683" w:rsidRPr="004921ED" w:rsidRDefault="00E717C7" w:rsidP="004921ED">
      <w:pPr>
        <w:pStyle w:val="listbulletnew"/>
        <w:numPr>
          <w:ilvl w:val="0"/>
          <w:numId w:val="2"/>
        </w:numPr>
        <w:spacing w:before="120" w:after="120"/>
        <w:ind w:left="357" w:hanging="357"/>
      </w:pPr>
      <w:r w:rsidRPr="00386124">
        <w:t>To determine consumers’ understanding of foods labelled as ‘fortified with folic acid and/ or iodine’.</w:t>
      </w:r>
    </w:p>
    <w:p w:rsidR="00124683" w:rsidRDefault="00E717C7" w:rsidP="004921ED">
      <w:pPr>
        <w:pStyle w:val="listbulletnew"/>
        <w:numPr>
          <w:ilvl w:val="0"/>
          <w:numId w:val="2"/>
        </w:numPr>
        <w:spacing w:before="120" w:after="120"/>
        <w:ind w:left="357" w:hanging="357"/>
      </w:pPr>
      <w:r w:rsidRPr="00386124">
        <w:t>To determine consumers understanding of the reasons for folic acid and iodine fortified foods.</w:t>
      </w:r>
    </w:p>
    <w:p w:rsidR="00124683" w:rsidRDefault="00E717C7" w:rsidP="004921ED">
      <w:pPr>
        <w:pStyle w:val="listbulletnew"/>
        <w:numPr>
          <w:ilvl w:val="0"/>
          <w:numId w:val="2"/>
        </w:numPr>
        <w:spacing w:before="120" w:after="120"/>
        <w:ind w:left="357" w:hanging="357"/>
      </w:pPr>
      <w:r w:rsidRPr="00386124">
        <w:t>To gauge consumers knowledge about folic acid and iodine and their importance to the development and health of infants.</w:t>
      </w:r>
    </w:p>
    <w:p w:rsidR="00124683" w:rsidRPr="004921ED" w:rsidRDefault="00E717C7" w:rsidP="004921ED">
      <w:pPr>
        <w:pStyle w:val="listbulletnew"/>
        <w:numPr>
          <w:ilvl w:val="0"/>
          <w:numId w:val="2"/>
        </w:numPr>
        <w:spacing w:before="120" w:after="120"/>
        <w:ind w:left="357" w:hanging="357"/>
      </w:pPr>
      <w:r w:rsidRPr="00386124">
        <w:t>To gather consumers’ views on folic acid and iodine fortified foods.</w:t>
      </w:r>
    </w:p>
    <w:p w:rsidR="00124683" w:rsidRPr="004921ED" w:rsidRDefault="00E717C7" w:rsidP="004921ED">
      <w:pPr>
        <w:pStyle w:val="listbulletnew"/>
        <w:numPr>
          <w:ilvl w:val="0"/>
          <w:numId w:val="2"/>
        </w:numPr>
        <w:spacing w:before="120" w:after="120"/>
        <w:ind w:left="357" w:hanging="357"/>
      </w:pPr>
      <w:r w:rsidRPr="00386124">
        <w:t>To identify key issues that influence consumers purchase and consumption of folic acid and/or iodine fortified foods.</w:t>
      </w:r>
    </w:p>
    <w:p w:rsidR="00124683" w:rsidRDefault="00E717C7" w:rsidP="004921ED">
      <w:pPr>
        <w:pStyle w:val="listbulletnew"/>
        <w:numPr>
          <w:ilvl w:val="0"/>
          <w:numId w:val="2"/>
        </w:numPr>
        <w:spacing w:before="120" w:after="120"/>
        <w:ind w:left="357" w:hanging="357"/>
      </w:pPr>
      <w:r w:rsidRPr="00386124">
        <w:t>To assess consumers’ current understanding and awareness of the link between pregnancy, neural tube defects and folate/folic acid intake; and benefits and risks of consuming folic acid fortified foods or taking folic acid supplements.</w:t>
      </w:r>
    </w:p>
    <w:p w:rsidR="00124683" w:rsidRDefault="00E717C7" w:rsidP="004921ED">
      <w:pPr>
        <w:pStyle w:val="listbulletnew"/>
        <w:numPr>
          <w:ilvl w:val="0"/>
          <w:numId w:val="2"/>
        </w:numPr>
        <w:spacing w:before="120" w:after="120"/>
        <w:ind w:left="357" w:hanging="357"/>
      </w:pPr>
      <w:r w:rsidRPr="00386124">
        <w:t>To assess consumers’ understanding and awareness of the importance of adequate intake of iodine, especially for pregnant women and young children.</w:t>
      </w:r>
    </w:p>
    <w:p w:rsidR="006F5A82" w:rsidRPr="00F736EE" w:rsidRDefault="006F5A82" w:rsidP="00A71A55">
      <w:pPr>
        <w:pStyle w:val="listbulletnew"/>
        <w:tabs>
          <w:tab w:val="clear" w:pos="360"/>
        </w:tabs>
        <w:ind w:left="0" w:firstLine="0"/>
      </w:pPr>
      <w:r w:rsidRPr="00F736EE">
        <w:t>The research program undertaken to meet the research objectives and explore these issues of interest is outlined in the following section</w:t>
      </w:r>
    </w:p>
    <w:p w:rsidR="006F5A82" w:rsidRDefault="006F5A82" w:rsidP="00A71A55">
      <w:pPr>
        <w:pStyle w:val="Bigsectionnumbernew"/>
        <w:spacing w:before="240" w:after="240"/>
      </w:pPr>
      <w:r>
        <w:br w:type="page"/>
      </w:r>
      <w:r w:rsidR="00CD03A1">
        <w:t xml:space="preserve"> </w:t>
      </w:r>
    </w:p>
    <w:p w:rsidR="006F5A82" w:rsidRDefault="006F5A82" w:rsidP="006F5A82">
      <w:pPr>
        <w:pStyle w:val="Introductiontextnew"/>
      </w:pPr>
      <w:r>
        <w:t xml:space="preserve">This section provides details of the </w:t>
      </w:r>
      <w:r w:rsidR="005466DC">
        <w:t>research methodology</w:t>
      </w:r>
      <w:r w:rsidR="00E877DD">
        <w:t xml:space="preserve"> employed</w:t>
      </w:r>
    </w:p>
    <w:p w:rsidR="00CD03A1" w:rsidRDefault="00CD03A1" w:rsidP="00CD03A1">
      <w:pPr>
        <w:pStyle w:val="Heading1"/>
      </w:pPr>
      <w:bookmarkStart w:id="18" w:name="_Toc254180231"/>
      <w:bookmarkStart w:id="19" w:name="_Toc134429671"/>
      <w:bookmarkStart w:id="20" w:name="_Toc134429945"/>
      <w:bookmarkStart w:id="21" w:name="_Toc134430158"/>
      <w:bookmarkStart w:id="22" w:name="_Toc134430506"/>
      <w:bookmarkStart w:id="23" w:name="_Toc134429672"/>
      <w:bookmarkStart w:id="24" w:name="_Toc134429946"/>
      <w:bookmarkStart w:id="25" w:name="_Toc134430159"/>
      <w:bookmarkStart w:id="26" w:name="_Toc134430507"/>
      <w:r w:rsidRPr="00BA39EE">
        <w:t>Research design</w:t>
      </w:r>
      <w:bookmarkEnd w:id="18"/>
      <w:r w:rsidRPr="00BA39EE">
        <w:t xml:space="preserve"> </w:t>
      </w:r>
      <w:bookmarkEnd w:id="19"/>
      <w:bookmarkEnd w:id="20"/>
      <w:bookmarkEnd w:id="21"/>
      <w:bookmarkEnd w:id="22"/>
    </w:p>
    <w:p w:rsidR="0054577A" w:rsidRPr="0054577A" w:rsidRDefault="0054577A" w:rsidP="0054577A">
      <w:pPr>
        <w:pStyle w:val="Heading2"/>
        <w:numPr>
          <w:ilvl w:val="1"/>
          <w:numId w:val="6"/>
        </w:numPr>
        <w:rPr>
          <w:lang w:eastAsia="en-US"/>
        </w:rPr>
      </w:pPr>
      <w:bookmarkStart w:id="27" w:name="_Toc254180232"/>
      <w:r>
        <w:rPr>
          <w:lang w:eastAsia="en-US"/>
        </w:rPr>
        <w:t>Methodology</w:t>
      </w:r>
      <w:bookmarkEnd w:id="27"/>
    </w:p>
    <w:p w:rsidR="00605BA0" w:rsidRDefault="006B07D1" w:rsidP="00605BA0">
      <w:pPr>
        <w:pStyle w:val="Bodytextnew"/>
      </w:pPr>
      <w:r>
        <w:fldChar w:fldCharType="begin"/>
      </w:r>
      <w:r>
        <w:instrText xml:space="preserve"> REF _Ref214169152 \h  \* MERGEFORMAT </w:instrText>
      </w:r>
      <w:r>
        <w:fldChar w:fldCharType="separate"/>
      </w:r>
      <w:r w:rsidR="00F37137" w:rsidRPr="00F37137">
        <w:rPr>
          <w:rFonts w:cs="Arial"/>
          <w:bCs/>
          <w:kern w:val="32"/>
          <w:szCs w:val="18"/>
          <w:lang w:eastAsia="en-US"/>
        </w:rPr>
        <w:t>Figure 1</w:t>
      </w:r>
      <w:r>
        <w:fldChar w:fldCharType="end"/>
      </w:r>
      <w:r w:rsidR="00605BA0">
        <w:t xml:space="preserve"> outlines the various stages of the methodology</w:t>
      </w:r>
      <w:r w:rsidR="00CE60A3">
        <w:t xml:space="preserve"> used for this project</w:t>
      </w:r>
      <w:r w:rsidR="00605BA0">
        <w:t>.</w:t>
      </w:r>
    </w:p>
    <w:p w:rsidR="00605BA0" w:rsidRDefault="00605BA0" w:rsidP="00605BA0">
      <w:pPr>
        <w:pStyle w:val="Tablesubheadingnew"/>
        <w:jc w:val="center"/>
        <w:rPr>
          <w:kern w:val="32"/>
          <w:lang w:eastAsia="en-US"/>
        </w:rPr>
      </w:pPr>
      <w:bookmarkStart w:id="28" w:name="_Ref214169152"/>
      <w:r w:rsidRPr="004B3776">
        <w:rPr>
          <w:kern w:val="32"/>
          <w:lang w:eastAsia="en-US"/>
        </w:rPr>
        <w:t xml:space="preserve">Figure </w:t>
      </w:r>
      <w:r w:rsidR="000950ED" w:rsidRPr="004B3776">
        <w:rPr>
          <w:caps/>
          <w:kern w:val="32"/>
          <w:lang w:eastAsia="en-US"/>
        </w:rPr>
        <w:fldChar w:fldCharType="begin"/>
      </w:r>
      <w:r w:rsidRPr="004B3776">
        <w:rPr>
          <w:caps/>
          <w:kern w:val="32"/>
          <w:lang w:eastAsia="en-US"/>
        </w:rPr>
        <w:instrText xml:space="preserve"> SEQ Figure \* ARABIC </w:instrText>
      </w:r>
      <w:r w:rsidR="000950ED" w:rsidRPr="004B3776">
        <w:rPr>
          <w:caps/>
          <w:kern w:val="32"/>
          <w:lang w:eastAsia="en-US"/>
        </w:rPr>
        <w:fldChar w:fldCharType="separate"/>
      </w:r>
      <w:r w:rsidR="00F37137">
        <w:rPr>
          <w:caps/>
          <w:noProof/>
          <w:kern w:val="32"/>
          <w:lang w:eastAsia="en-US"/>
        </w:rPr>
        <w:t>1</w:t>
      </w:r>
      <w:r w:rsidR="000950ED" w:rsidRPr="004B3776">
        <w:rPr>
          <w:caps/>
          <w:kern w:val="32"/>
          <w:lang w:eastAsia="en-US"/>
        </w:rPr>
        <w:fldChar w:fldCharType="end"/>
      </w:r>
      <w:bookmarkEnd w:id="28"/>
      <w:r w:rsidRPr="004B3776">
        <w:rPr>
          <w:kern w:val="32"/>
          <w:lang w:eastAsia="en-US"/>
        </w:rPr>
        <w:t xml:space="preserve">: </w:t>
      </w:r>
      <w:r>
        <w:rPr>
          <w:kern w:val="32"/>
          <w:lang w:eastAsia="en-US"/>
        </w:rPr>
        <w:t>M</w:t>
      </w:r>
      <w:r w:rsidRPr="004B3776">
        <w:rPr>
          <w:kern w:val="32"/>
          <w:lang w:eastAsia="en-US"/>
        </w:rPr>
        <w:t>ethodology</w:t>
      </w:r>
    </w:p>
    <w:p w:rsidR="00605BA0" w:rsidRPr="00B277EE" w:rsidRDefault="001364AD" w:rsidP="00605BA0">
      <w:pPr>
        <w:pStyle w:val="Bodytextnew"/>
        <w:spacing w:before="120" w:after="120"/>
        <w:jc w:val="center"/>
      </w:pPr>
      <w:r>
        <w:rPr>
          <w:noProof/>
        </w:rPr>
        <w:drawing>
          <wp:inline distT="0" distB="0" distL="0" distR="0">
            <wp:extent cx="3724275" cy="3276600"/>
            <wp:effectExtent l="19050" t="0" r="9525" b="0"/>
            <wp:docPr id="6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srcRect/>
                    <a:stretch>
                      <a:fillRect/>
                    </a:stretch>
                  </pic:blipFill>
                  <pic:spPr bwMode="auto">
                    <a:xfrm>
                      <a:off x="0" y="0"/>
                      <a:ext cx="3724275" cy="3276600"/>
                    </a:xfrm>
                    <a:prstGeom prst="rect">
                      <a:avLst/>
                    </a:prstGeom>
                    <a:noFill/>
                    <a:ln w="9525">
                      <a:noFill/>
                      <a:miter lim="800000"/>
                      <a:headEnd/>
                      <a:tailEnd/>
                    </a:ln>
                  </pic:spPr>
                </pic:pic>
              </a:graphicData>
            </a:graphic>
          </wp:inline>
        </w:drawing>
      </w:r>
    </w:p>
    <w:p w:rsidR="000C5D8B" w:rsidRDefault="000C5D8B" w:rsidP="000C5D8B">
      <w:pPr>
        <w:pStyle w:val="Heading3"/>
      </w:pPr>
    </w:p>
    <w:p w:rsidR="000C5D8B" w:rsidRPr="000C5D8B" w:rsidRDefault="000C5D8B" w:rsidP="000C5D8B">
      <w:pPr>
        <w:pStyle w:val="Bodytextnew"/>
        <w:rPr>
          <w:lang w:eastAsia="en-US"/>
        </w:rPr>
      </w:pPr>
    </w:p>
    <w:p w:rsidR="000C5D8B" w:rsidRDefault="00CE60A3" w:rsidP="000C5D8B">
      <w:pPr>
        <w:pStyle w:val="Heading3"/>
        <w:numPr>
          <w:ilvl w:val="2"/>
          <w:numId w:val="6"/>
        </w:numPr>
      </w:pPr>
      <w:r>
        <w:br w:type="page"/>
      </w:r>
      <w:r w:rsidR="000C5D8B">
        <w:t>Immersion phase</w:t>
      </w:r>
    </w:p>
    <w:p w:rsidR="00A30721" w:rsidRDefault="00A30721" w:rsidP="000F2327">
      <w:pPr>
        <w:pStyle w:val="Bodytextnew"/>
      </w:pPr>
      <w:r w:rsidRPr="00A722E8">
        <w:t>The immersion phase allow</w:t>
      </w:r>
      <w:r>
        <w:t>ed</w:t>
      </w:r>
      <w:r w:rsidRPr="00A722E8">
        <w:t xml:space="preserve"> our consultants to fully understand all the issues pertinent to the research task at hand by opening a dialogue with </w:t>
      </w:r>
      <w:r>
        <w:t>FSANZ</w:t>
      </w:r>
      <w:r w:rsidRPr="00A722E8">
        <w:t xml:space="preserve">.  Given the </w:t>
      </w:r>
      <w:r>
        <w:t>specialized knowledge involved in this project</w:t>
      </w:r>
      <w:r w:rsidRPr="00A722E8">
        <w:t xml:space="preserve"> it </w:t>
      </w:r>
      <w:r>
        <w:t>was</w:t>
      </w:r>
      <w:r w:rsidRPr="00A722E8">
        <w:t xml:space="preserve"> crucial that our consultants fully underst</w:t>
      </w:r>
      <w:r>
        <w:t>oo</w:t>
      </w:r>
      <w:r w:rsidRPr="00A722E8">
        <w:t xml:space="preserve">d all contextual issues prior to </w:t>
      </w:r>
      <w:r>
        <w:t>undertaking the research activities</w:t>
      </w:r>
      <w:r w:rsidRPr="00A722E8">
        <w:t xml:space="preserve">.  </w:t>
      </w:r>
    </w:p>
    <w:p w:rsidR="00A30721" w:rsidRPr="00F6532D" w:rsidRDefault="00A30721" w:rsidP="00CE60A3">
      <w:pPr>
        <w:pStyle w:val="Emphasisnew"/>
      </w:pPr>
      <w:r w:rsidRPr="00F6532D">
        <w:t>Review of existing information</w:t>
      </w:r>
    </w:p>
    <w:p w:rsidR="00A30721" w:rsidRPr="004B4627" w:rsidRDefault="00A30721" w:rsidP="00A30721">
      <w:pPr>
        <w:pStyle w:val="Bodytextnew"/>
      </w:pPr>
      <w:r>
        <w:rPr>
          <w:lang w:eastAsia="en-US"/>
        </w:rPr>
        <w:t>FSANZ</w:t>
      </w:r>
      <w:r w:rsidRPr="00F6532D">
        <w:rPr>
          <w:lang w:eastAsia="en-US"/>
        </w:rPr>
        <w:t xml:space="preserve"> provide</w:t>
      </w:r>
      <w:r w:rsidR="00CE60A3">
        <w:rPr>
          <w:lang w:eastAsia="en-US"/>
        </w:rPr>
        <w:t>d</w:t>
      </w:r>
      <w:r w:rsidRPr="00F6532D">
        <w:rPr>
          <w:lang w:eastAsia="en-US"/>
        </w:rPr>
        <w:t xml:space="preserve"> </w:t>
      </w:r>
      <w:r w:rsidR="00CE60A3">
        <w:rPr>
          <w:lang w:eastAsia="en-US"/>
        </w:rPr>
        <w:t xml:space="preserve">a range of </w:t>
      </w:r>
      <w:r w:rsidRPr="00F6532D">
        <w:rPr>
          <w:lang w:eastAsia="en-US"/>
        </w:rPr>
        <w:t xml:space="preserve">relevant materials for review prior </w:t>
      </w:r>
      <w:r>
        <w:rPr>
          <w:lang w:eastAsia="en-US"/>
        </w:rPr>
        <w:t>to the project commencing.  The materials assisted</w:t>
      </w:r>
      <w:r w:rsidRPr="00F6532D">
        <w:rPr>
          <w:lang w:eastAsia="en-US"/>
        </w:rPr>
        <w:t xml:space="preserve"> </w:t>
      </w:r>
      <w:r w:rsidR="00CE60A3">
        <w:rPr>
          <w:lang w:eastAsia="en-US"/>
        </w:rPr>
        <w:t xml:space="preserve">the research </w:t>
      </w:r>
      <w:r w:rsidRPr="00F6532D">
        <w:rPr>
          <w:lang w:eastAsia="en-US"/>
        </w:rPr>
        <w:t xml:space="preserve">consultants to gain a full understanding of the </w:t>
      </w:r>
      <w:r>
        <w:rPr>
          <w:lang w:eastAsia="en-US"/>
        </w:rPr>
        <w:t xml:space="preserve">research </w:t>
      </w:r>
      <w:r w:rsidRPr="00F6532D">
        <w:rPr>
          <w:lang w:eastAsia="en-US"/>
        </w:rPr>
        <w:t>context</w:t>
      </w:r>
      <w:r>
        <w:rPr>
          <w:lang w:eastAsia="en-US"/>
        </w:rPr>
        <w:t xml:space="preserve">.  </w:t>
      </w:r>
    </w:p>
    <w:p w:rsidR="00CE60A3" w:rsidRDefault="00CE60A3" w:rsidP="00CE60A3">
      <w:pPr>
        <w:pStyle w:val="Bodytextnew"/>
        <w:rPr>
          <w:lang w:eastAsia="en-US"/>
        </w:rPr>
      </w:pPr>
      <w:r>
        <w:rPr>
          <w:lang w:eastAsia="en-US"/>
        </w:rPr>
        <w:t>The following materials were provided and reviewed:</w:t>
      </w:r>
    </w:p>
    <w:p w:rsidR="00CE60A3" w:rsidRDefault="00CE60A3" w:rsidP="004921ED">
      <w:pPr>
        <w:pStyle w:val="listbulletnew"/>
        <w:numPr>
          <w:ilvl w:val="0"/>
          <w:numId w:val="2"/>
        </w:numPr>
        <w:spacing w:before="120" w:after="120"/>
        <w:ind w:left="357" w:hanging="357"/>
      </w:pPr>
      <w:r>
        <w:t>“Interim evaluation of the voluntary folate fortification policy”, Australian Food and Nutrition Monitoring Unit, 2001</w:t>
      </w:r>
      <w:r w:rsidR="00A71A55">
        <w:t>.</w:t>
      </w:r>
    </w:p>
    <w:p w:rsidR="00CE60A3" w:rsidRDefault="00CE60A3" w:rsidP="004921ED">
      <w:pPr>
        <w:pStyle w:val="listbulletnew"/>
        <w:numPr>
          <w:ilvl w:val="0"/>
          <w:numId w:val="2"/>
        </w:numPr>
        <w:spacing w:before="120" w:after="120"/>
        <w:ind w:left="357" w:hanging="357"/>
      </w:pPr>
      <w:r>
        <w:t xml:space="preserve">“Policy guideline: Fortification of food with vitamins and minerals”, available from: </w:t>
      </w:r>
      <w:hyperlink r:id="rId24" w:history="1">
        <w:r w:rsidRPr="004921ED">
          <w:t>http://www.health.gov.au/internet/main/publishing.nsf/Content/2087CDEAEE7C703CCA256F190003AF4B/$File/vitamins-minerals.pdf</w:t>
        </w:r>
      </w:hyperlink>
      <w:r w:rsidR="00A71A55">
        <w:t>.</w:t>
      </w:r>
    </w:p>
    <w:p w:rsidR="00CE60A3" w:rsidRDefault="00CE60A3" w:rsidP="004921ED">
      <w:pPr>
        <w:pStyle w:val="listbulletnew"/>
        <w:numPr>
          <w:ilvl w:val="0"/>
          <w:numId w:val="2"/>
        </w:numPr>
        <w:spacing w:before="120" w:after="120"/>
        <w:ind w:left="357" w:hanging="357"/>
      </w:pPr>
      <w:r>
        <w:t>“Functional foods and organics”, ACNielsen, 2005</w:t>
      </w:r>
      <w:r w:rsidR="00A71A55">
        <w:t>.</w:t>
      </w:r>
    </w:p>
    <w:p w:rsidR="00CE60A3" w:rsidRDefault="00CE60A3" w:rsidP="004921ED">
      <w:pPr>
        <w:pStyle w:val="listbulletnew"/>
        <w:numPr>
          <w:ilvl w:val="0"/>
          <w:numId w:val="2"/>
        </w:numPr>
        <w:spacing w:before="120" w:after="120"/>
        <w:ind w:left="357" w:hanging="357"/>
      </w:pPr>
      <w:r>
        <w:t xml:space="preserve">“Knowledge, attitudes toward functional foods among adults working in the National Research Centre”, S. A. </w:t>
      </w:r>
      <w:proofErr w:type="spellStart"/>
      <w:r>
        <w:t>Wahba</w:t>
      </w:r>
      <w:proofErr w:type="spellEnd"/>
      <w:r>
        <w:t xml:space="preserve"> et al, </w:t>
      </w:r>
      <w:r w:rsidRPr="004921ED">
        <w:t>Journal of Applied Sciences Research</w:t>
      </w:r>
      <w:r>
        <w:t>, 2(1), 2006</w:t>
      </w:r>
      <w:r w:rsidR="00A71A55">
        <w:t>.</w:t>
      </w:r>
    </w:p>
    <w:p w:rsidR="00CE60A3" w:rsidRDefault="00CE60A3" w:rsidP="004921ED">
      <w:pPr>
        <w:pStyle w:val="listbulletnew"/>
        <w:numPr>
          <w:ilvl w:val="0"/>
          <w:numId w:val="2"/>
        </w:numPr>
        <w:spacing w:before="120" w:after="120"/>
        <w:ind w:left="357" w:hanging="357"/>
      </w:pPr>
      <w:r>
        <w:t xml:space="preserve">“Can even minimal news coverage influence consumer health-related behaviour?  A case study of </w:t>
      </w:r>
      <w:r w:rsidR="00C125B1">
        <w:t>iodised</w:t>
      </w:r>
      <w:r>
        <w:t xml:space="preserve"> salt sales, Australia”, M. Li et al, </w:t>
      </w:r>
      <w:r w:rsidRPr="004921ED">
        <w:t>Health Education Research Advance Access</w:t>
      </w:r>
      <w:r>
        <w:t>, 2007</w:t>
      </w:r>
      <w:r w:rsidR="00A71A55">
        <w:t>.</w:t>
      </w:r>
    </w:p>
    <w:p w:rsidR="00CE60A3" w:rsidRDefault="00CE60A3" w:rsidP="004921ED">
      <w:pPr>
        <w:pStyle w:val="listbulletnew"/>
        <w:numPr>
          <w:ilvl w:val="0"/>
          <w:numId w:val="2"/>
        </w:numPr>
        <w:spacing w:before="120" w:after="120"/>
        <w:ind w:left="357" w:hanging="357"/>
      </w:pPr>
      <w:r>
        <w:t xml:space="preserve">“Neural tube defects: Knowledge and </w:t>
      </w:r>
      <w:proofErr w:type="spellStart"/>
      <w:r>
        <w:t>preconceptional</w:t>
      </w:r>
      <w:proofErr w:type="spellEnd"/>
      <w:r>
        <w:t xml:space="preserve"> prevention practices in minority young women”, M. R. </w:t>
      </w:r>
      <w:proofErr w:type="spellStart"/>
      <w:r>
        <w:t>Chacko</w:t>
      </w:r>
      <w:proofErr w:type="spellEnd"/>
      <w:r>
        <w:t xml:space="preserve"> et al, </w:t>
      </w:r>
      <w:proofErr w:type="spellStart"/>
      <w:r w:rsidRPr="004921ED">
        <w:t>Pediatrics</w:t>
      </w:r>
      <w:proofErr w:type="spellEnd"/>
      <w:r>
        <w:t>, 112, 2007</w:t>
      </w:r>
      <w:r w:rsidR="00A71A55">
        <w:t>.</w:t>
      </w:r>
    </w:p>
    <w:p w:rsidR="00CE60A3" w:rsidRDefault="00CE60A3" w:rsidP="004921ED">
      <w:pPr>
        <w:pStyle w:val="listbulletnew"/>
        <w:numPr>
          <w:ilvl w:val="0"/>
          <w:numId w:val="2"/>
        </w:numPr>
        <w:spacing w:before="120" w:after="120"/>
        <w:ind w:left="357" w:hanging="357"/>
      </w:pPr>
      <w:r>
        <w:t xml:space="preserve">“Estimated dietary folate intakes and consumer attitudes to folate </w:t>
      </w:r>
      <w:proofErr w:type="spellStart"/>
      <w:r>
        <w:t>fortificdation</w:t>
      </w:r>
      <w:proofErr w:type="spellEnd"/>
      <w:r>
        <w:t xml:space="preserve"> of cereal products in </w:t>
      </w:r>
      <w:smartTag w:uri="urn:schemas-microsoft-com:office:smarttags" w:element="place">
        <w:smartTag w:uri="urn:schemas-microsoft-com:office:smarttags" w:element="country-region">
          <w:r>
            <w:t>New Zealand</w:t>
          </w:r>
        </w:smartTag>
      </w:smartTag>
      <w:r>
        <w:t xml:space="preserve">”, D. M. </w:t>
      </w:r>
      <w:proofErr w:type="spellStart"/>
      <w:r>
        <w:t>Bourn</w:t>
      </w:r>
      <w:proofErr w:type="spellEnd"/>
      <w:r>
        <w:t xml:space="preserve"> and R. Newton, </w:t>
      </w:r>
      <w:r w:rsidRPr="004921ED">
        <w:t>Australian Journal of Nutrition and Dietetics,</w:t>
      </w:r>
      <w:r>
        <w:t xml:space="preserve"> 51(1), 2000</w:t>
      </w:r>
      <w:r w:rsidR="00A71A55">
        <w:t>.</w:t>
      </w:r>
    </w:p>
    <w:p w:rsidR="00A30721" w:rsidRPr="00F6532D" w:rsidRDefault="009B254E" w:rsidP="00CE60A3">
      <w:pPr>
        <w:pStyle w:val="Emphasisnew"/>
      </w:pPr>
      <w:r>
        <w:br w:type="page"/>
      </w:r>
      <w:r w:rsidR="00A30721">
        <w:t>Inception</w:t>
      </w:r>
      <w:r w:rsidR="00A30721" w:rsidRPr="00F6532D">
        <w:t xml:space="preserve"> meeting</w:t>
      </w:r>
    </w:p>
    <w:p w:rsidR="00A30721" w:rsidRDefault="00A30721" w:rsidP="00A71A55">
      <w:pPr>
        <w:pStyle w:val="Bodytextnew"/>
        <w:spacing w:before="120" w:after="120"/>
      </w:pPr>
      <w:r w:rsidRPr="00712641">
        <w:t xml:space="preserve">Prior to commencing work on </w:t>
      </w:r>
      <w:r w:rsidR="00CE60A3">
        <w:t xml:space="preserve">the </w:t>
      </w:r>
      <w:r w:rsidRPr="00712641">
        <w:t>project</w:t>
      </w:r>
      <w:r w:rsidR="00CE60A3">
        <w:t>, FSANZ staff and consultants</w:t>
      </w:r>
      <w:r w:rsidRPr="00712641">
        <w:t xml:space="preserve"> </w:t>
      </w:r>
      <w:r>
        <w:t>met</w:t>
      </w:r>
      <w:r w:rsidR="00CE60A3">
        <w:t xml:space="preserve"> to</w:t>
      </w:r>
      <w:r w:rsidRPr="00712641">
        <w:t xml:space="preserve"> </w:t>
      </w:r>
      <w:r w:rsidR="00617561">
        <w:t>buil</w:t>
      </w:r>
      <w:r w:rsidR="00CE60A3">
        <w:t>d</w:t>
      </w:r>
      <w:r w:rsidRPr="00712641">
        <w:t xml:space="preserve"> on the contextual understanding gained </w:t>
      </w:r>
      <w:r w:rsidR="00CE60A3">
        <w:t>through review of the materials provided</w:t>
      </w:r>
      <w:r w:rsidR="00617561">
        <w:t>.</w:t>
      </w:r>
      <w:r w:rsidRPr="00712641">
        <w:t xml:space="preserve">  </w:t>
      </w:r>
      <w:r w:rsidR="00617561">
        <w:t>T</w:t>
      </w:r>
      <w:r w:rsidRPr="00712641">
        <w:t xml:space="preserve">he following agenda items </w:t>
      </w:r>
      <w:r w:rsidR="00617561">
        <w:t xml:space="preserve">were included in the </w:t>
      </w:r>
      <w:r w:rsidRPr="00712641">
        <w:t>discuss</w:t>
      </w:r>
      <w:r w:rsidR="00617561">
        <w:t>ion</w:t>
      </w:r>
      <w:r w:rsidRPr="00712641">
        <w:t xml:space="preserve"> during this meeting:</w:t>
      </w:r>
    </w:p>
    <w:p w:rsidR="00CE60A3" w:rsidRPr="00A97FEB" w:rsidRDefault="00CE60A3" w:rsidP="004921ED">
      <w:pPr>
        <w:pStyle w:val="Listnumbernew"/>
        <w:numPr>
          <w:ilvl w:val="0"/>
          <w:numId w:val="1"/>
        </w:numPr>
        <w:spacing w:before="120" w:after="120"/>
        <w:rPr>
          <w:lang w:eastAsia="en-US"/>
        </w:rPr>
      </w:pPr>
      <w:r w:rsidRPr="00A97FEB">
        <w:rPr>
          <w:lang w:eastAsia="en-US"/>
        </w:rPr>
        <w:t>Issues raised by the project team with regard to the approach and methodology selected and methodology refinement</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Development of the study tools - discussion guides and focus group materials</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Key deliverables and milestones for the study</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FSANZ’s expectations for each major phase of the study</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Project risks and strategies to address them</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Processes for updates and frequency of liaison between the two organisations</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Roles and respon</w:t>
      </w:r>
      <w:r w:rsidR="00CE5FE9">
        <w:rPr>
          <w:lang w:eastAsia="en-US"/>
        </w:rPr>
        <w:t>sibilities of FSANZ and of Ipsos</w:t>
      </w:r>
      <w:r w:rsidRPr="00A97FEB">
        <w:rPr>
          <w:lang w:eastAsia="en-US"/>
        </w:rPr>
        <w:t>-Eureka</w:t>
      </w:r>
      <w:r w:rsidR="00A71A55">
        <w:rPr>
          <w:lang w:eastAsia="en-US"/>
        </w:rPr>
        <w:t>.</w:t>
      </w:r>
    </w:p>
    <w:p w:rsidR="00CE60A3" w:rsidRPr="00A97FEB" w:rsidRDefault="00CE60A3" w:rsidP="004921ED">
      <w:pPr>
        <w:pStyle w:val="Listnumbernew"/>
        <w:numPr>
          <w:ilvl w:val="0"/>
          <w:numId w:val="1"/>
        </w:numPr>
        <w:spacing w:before="120" w:after="120"/>
        <w:rPr>
          <w:lang w:eastAsia="en-US"/>
        </w:rPr>
      </w:pPr>
      <w:r w:rsidRPr="00A97FEB">
        <w:rPr>
          <w:lang w:eastAsia="en-US"/>
        </w:rPr>
        <w:t>Provision of re</w:t>
      </w:r>
      <w:r w:rsidR="00CE5FE9">
        <w:rPr>
          <w:lang w:eastAsia="en-US"/>
        </w:rPr>
        <w:t>levant materials to assist Ipsos</w:t>
      </w:r>
      <w:r w:rsidRPr="00A97FEB">
        <w:rPr>
          <w:lang w:eastAsia="en-US"/>
        </w:rPr>
        <w:t>-Eureka with full understanding of the study context</w:t>
      </w:r>
      <w:r w:rsidR="00A71A55">
        <w:rPr>
          <w:lang w:eastAsia="en-US"/>
        </w:rPr>
        <w:t>.</w:t>
      </w:r>
      <w:r w:rsidRPr="00A97FEB">
        <w:rPr>
          <w:lang w:eastAsia="en-US"/>
        </w:rPr>
        <w:t xml:space="preserve"> </w:t>
      </w:r>
    </w:p>
    <w:p w:rsidR="00CE60A3" w:rsidRPr="00A97FEB" w:rsidRDefault="00CE60A3" w:rsidP="004921ED">
      <w:pPr>
        <w:pStyle w:val="Listnumbernew"/>
        <w:numPr>
          <w:ilvl w:val="0"/>
          <w:numId w:val="1"/>
        </w:numPr>
        <w:spacing w:before="120" w:after="120"/>
        <w:rPr>
          <w:lang w:eastAsia="en-US"/>
        </w:rPr>
      </w:pPr>
      <w:r w:rsidRPr="00A97FEB">
        <w:rPr>
          <w:lang w:eastAsia="en-US"/>
        </w:rPr>
        <w:t>Other Issues</w:t>
      </w:r>
      <w:r w:rsidR="00A71A55">
        <w:rPr>
          <w:lang w:eastAsia="en-US"/>
        </w:rPr>
        <w:t>.</w:t>
      </w:r>
    </w:p>
    <w:p w:rsidR="00A30721" w:rsidRPr="007E079D" w:rsidRDefault="00A30721" w:rsidP="00A30721">
      <w:pPr>
        <w:pStyle w:val="BodytextnewChar"/>
        <w:rPr>
          <w:color w:val="000080"/>
          <w:lang w:eastAsia="en-US"/>
        </w:rPr>
      </w:pPr>
      <w:r w:rsidRPr="007E079D">
        <w:rPr>
          <w:color w:val="000080"/>
          <w:lang w:eastAsia="en-US"/>
        </w:rPr>
        <w:t xml:space="preserve">Following this meeting between </w:t>
      </w:r>
      <w:r>
        <w:rPr>
          <w:color w:val="000080"/>
          <w:lang w:eastAsia="en-US"/>
        </w:rPr>
        <w:t>Ipsos-</w:t>
      </w:r>
      <w:r w:rsidRPr="007E079D">
        <w:rPr>
          <w:color w:val="000080"/>
          <w:lang w:eastAsia="en-US"/>
        </w:rPr>
        <w:t xml:space="preserve">Eureka consultants and </w:t>
      </w:r>
      <w:r>
        <w:rPr>
          <w:color w:val="000080"/>
          <w:lang w:eastAsia="en-US"/>
        </w:rPr>
        <w:t xml:space="preserve">FSANZ staff, </w:t>
      </w:r>
      <w:r w:rsidR="00617561">
        <w:rPr>
          <w:color w:val="000080"/>
          <w:lang w:eastAsia="en-US"/>
        </w:rPr>
        <w:t>Ipsos</w:t>
      </w:r>
      <w:r w:rsidR="00CE5FE9">
        <w:rPr>
          <w:color w:val="000080"/>
          <w:lang w:eastAsia="en-US"/>
        </w:rPr>
        <w:t>-Eureka</w:t>
      </w:r>
      <w:r>
        <w:rPr>
          <w:color w:val="000080"/>
          <w:lang w:eastAsia="en-US"/>
        </w:rPr>
        <w:t xml:space="preserve"> provide</w:t>
      </w:r>
      <w:r w:rsidR="00617561">
        <w:rPr>
          <w:color w:val="000080"/>
          <w:lang w:eastAsia="en-US"/>
        </w:rPr>
        <w:t>d</w:t>
      </w:r>
      <w:r>
        <w:rPr>
          <w:color w:val="000080"/>
          <w:lang w:eastAsia="en-US"/>
        </w:rPr>
        <w:t xml:space="preserve"> FSANZ </w:t>
      </w:r>
      <w:r w:rsidRPr="007E079D">
        <w:rPr>
          <w:color w:val="000080"/>
          <w:lang w:eastAsia="en-US"/>
        </w:rPr>
        <w:t>with documentation of the outcomes agreed during these initial discussions.  This initial document form</w:t>
      </w:r>
      <w:r w:rsidR="00617561">
        <w:rPr>
          <w:color w:val="000080"/>
          <w:lang w:eastAsia="en-US"/>
        </w:rPr>
        <w:t>ed</w:t>
      </w:r>
      <w:r w:rsidRPr="007E079D">
        <w:rPr>
          <w:color w:val="000080"/>
          <w:lang w:eastAsia="en-US"/>
        </w:rPr>
        <w:t xml:space="preserve"> the basis for the </w:t>
      </w:r>
      <w:r w:rsidRPr="00A71A55">
        <w:rPr>
          <w:color w:val="000080"/>
          <w:lang w:eastAsia="en-US"/>
        </w:rPr>
        <w:t>control book</w:t>
      </w:r>
      <w:r w:rsidRPr="007E079D">
        <w:rPr>
          <w:color w:val="000080"/>
          <w:lang w:eastAsia="en-US"/>
        </w:rPr>
        <w:t xml:space="preserve"> (discussed below) that w</w:t>
      </w:r>
      <w:r w:rsidR="00617561">
        <w:rPr>
          <w:color w:val="000080"/>
          <w:lang w:eastAsia="en-US"/>
        </w:rPr>
        <w:t>as</w:t>
      </w:r>
      <w:r w:rsidRPr="007E079D">
        <w:rPr>
          <w:color w:val="000080"/>
          <w:lang w:eastAsia="en-US"/>
        </w:rPr>
        <w:t xml:space="preserve"> utilised throughout the duration of this contract.  The contr</w:t>
      </w:r>
      <w:r w:rsidR="00617561">
        <w:rPr>
          <w:color w:val="000080"/>
          <w:lang w:eastAsia="en-US"/>
        </w:rPr>
        <w:t>ol book was</w:t>
      </w:r>
      <w:r w:rsidRPr="007E079D">
        <w:rPr>
          <w:color w:val="000080"/>
          <w:lang w:eastAsia="en-US"/>
        </w:rPr>
        <w:t xml:space="preserve"> circulated to all attendees for verification and final agreement in terms of key decisions taken before proceeding.</w:t>
      </w:r>
    </w:p>
    <w:p w:rsidR="00A30721" w:rsidRDefault="00A30721" w:rsidP="00CE60A3">
      <w:pPr>
        <w:pStyle w:val="Emphasisnew"/>
      </w:pPr>
      <w:r>
        <w:t>Control b</w:t>
      </w:r>
      <w:r w:rsidRPr="00F6532D">
        <w:t>ook</w:t>
      </w:r>
    </w:p>
    <w:p w:rsidR="00A30721" w:rsidRPr="007E079D" w:rsidRDefault="00A30721" w:rsidP="00A30721">
      <w:pPr>
        <w:pStyle w:val="Bodytextnew"/>
      </w:pPr>
      <w:r w:rsidRPr="007E079D">
        <w:rPr>
          <w:lang w:eastAsia="en-US"/>
        </w:rPr>
        <w:t>The control book document</w:t>
      </w:r>
      <w:r w:rsidR="00C120A9">
        <w:rPr>
          <w:lang w:eastAsia="en-US"/>
        </w:rPr>
        <w:t>s</w:t>
      </w:r>
      <w:r w:rsidRPr="007E079D">
        <w:rPr>
          <w:lang w:eastAsia="en-US"/>
        </w:rPr>
        <w:t xml:space="preserve"> all phases of the research and </w:t>
      </w:r>
      <w:r w:rsidR="000C5D8B">
        <w:rPr>
          <w:lang w:eastAsia="en-US"/>
        </w:rPr>
        <w:t>was</w:t>
      </w:r>
      <w:r w:rsidRPr="007E079D">
        <w:rPr>
          <w:lang w:eastAsia="en-US"/>
        </w:rPr>
        <w:t xml:space="preserve"> updated</w:t>
      </w:r>
      <w:r w:rsidR="00C120A9">
        <w:rPr>
          <w:lang w:eastAsia="en-US"/>
        </w:rPr>
        <w:t xml:space="preserve"> following key milestones</w:t>
      </w:r>
      <w:r w:rsidRPr="007E079D">
        <w:rPr>
          <w:lang w:eastAsia="en-US"/>
        </w:rPr>
        <w:t xml:space="preserve">.  </w:t>
      </w:r>
    </w:p>
    <w:p w:rsidR="000C5D8B" w:rsidRDefault="000C5D8B" w:rsidP="000C5D8B">
      <w:pPr>
        <w:pStyle w:val="Heading3"/>
        <w:numPr>
          <w:ilvl w:val="2"/>
          <w:numId w:val="6"/>
        </w:numPr>
      </w:pPr>
      <w:r>
        <w:t>Discussion guide development</w:t>
      </w:r>
    </w:p>
    <w:p w:rsidR="00F20827" w:rsidRDefault="000C5D8B" w:rsidP="000C5D8B">
      <w:pPr>
        <w:pStyle w:val="Bodytextnew"/>
        <w:spacing w:line="396" w:lineRule="auto"/>
        <w:rPr>
          <w:lang w:eastAsia="en-US"/>
        </w:rPr>
      </w:pPr>
      <w:r>
        <w:rPr>
          <w:lang w:eastAsia="en-US"/>
        </w:rPr>
        <w:t xml:space="preserve">In consultation with FSANZ, Ipsos-Eureka developed a discussion guide </w:t>
      </w:r>
      <w:r w:rsidR="00ED24F2">
        <w:rPr>
          <w:lang w:eastAsia="en-US"/>
        </w:rPr>
        <w:t>for groups, a pre-group task asking respondents to note down grocery products they purchased recently and packaging recall, and an interview guide for the accompanied shopping trip</w:t>
      </w:r>
      <w:r w:rsidR="00A875E7">
        <w:rPr>
          <w:lang w:eastAsia="en-US"/>
        </w:rPr>
        <w:t>s</w:t>
      </w:r>
      <w:r w:rsidR="00ED24F2">
        <w:rPr>
          <w:lang w:eastAsia="en-US"/>
        </w:rPr>
        <w:t xml:space="preserve">. </w:t>
      </w:r>
      <w:r w:rsidR="0083392D">
        <w:rPr>
          <w:lang w:eastAsia="en-US"/>
        </w:rPr>
        <w:t xml:space="preserve"> The guide is an important tool in qualitative research to reinforce consistency of questioning between group discussions and interviews (especially when conducted by multiple facilitators), and to ensure all relevant topics are covered.  </w:t>
      </w:r>
    </w:p>
    <w:p w:rsidR="000C5D8B" w:rsidRDefault="00ED24F2" w:rsidP="000C5D8B">
      <w:pPr>
        <w:pStyle w:val="Bodytextnew"/>
        <w:spacing w:line="396" w:lineRule="auto"/>
        <w:rPr>
          <w:lang w:eastAsia="en-US"/>
        </w:rPr>
      </w:pPr>
      <w:r>
        <w:rPr>
          <w:lang w:eastAsia="en-US"/>
        </w:rPr>
        <w:t xml:space="preserve">All materials </w:t>
      </w:r>
      <w:r w:rsidR="001D3D0D">
        <w:rPr>
          <w:lang w:eastAsia="en-US"/>
        </w:rPr>
        <w:t xml:space="preserve">used during the research </w:t>
      </w:r>
      <w:r>
        <w:rPr>
          <w:lang w:eastAsia="en-US"/>
        </w:rPr>
        <w:t xml:space="preserve">are contained in the appendices </w:t>
      </w:r>
      <w:r w:rsidR="00B16A5E">
        <w:rPr>
          <w:lang w:eastAsia="en-US"/>
        </w:rPr>
        <w:t>to this report</w:t>
      </w:r>
      <w:r w:rsidR="00A875E7">
        <w:rPr>
          <w:lang w:eastAsia="en-US"/>
        </w:rPr>
        <w:t xml:space="preserve"> (see Appendix A and B)</w:t>
      </w:r>
      <w:r>
        <w:rPr>
          <w:lang w:eastAsia="en-US"/>
        </w:rPr>
        <w:t>.</w:t>
      </w:r>
    </w:p>
    <w:p w:rsidR="00605BA0" w:rsidRDefault="00605BA0" w:rsidP="003677B6">
      <w:pPr>
        <w:pStyle w:val="Heading3"/>
        <w:numPr>
          <w:ilvl w:val="2"/>
          <w:numId w:val="6"/>
        </w:numPr>
      </w:pPr>
      <w:r>
        <w:t>Qualitative group discussions</w:t>
      </w:r>
    </w:p>
    <w:p w:rsidR="00605BA0" w:rsidRDefault="00605BA0" w:rsidP="003677B6">
      <w:pPr>
        <w:pStyle w:val="Bodytextnew"/>
        <w:keepNext/>
        <w:rPr>
          <w:lang w:eastAsia="en-US"/>
        </w:rPr>
      </w:pPr>
      <w:r>
        <w:rPr>
          <w:lang w:eastAsia="en-US"/>
        </w:rPr>
        <w:t>The qualitative phase of the project include</w:t>
      </w:r>
      <w:r w:rsidR="00B612C6">
        <w:rPr>
          <w:lang w:eastAsia="en-US"/>
        </w:rPr>
        <w:t>d</w:t>
      </w:r>
      <w:r>
        <w:rPr>
          <w:lang w:eastAsia="en-US"/>
        </w:rPr>
        <w:t xml:space="preserve"> ten group discussions conducted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The structure of these groups is displayed in </w:t>
      </w:r>
      <w:r w:rsidR="000950ED">
        <w:rPr>
          <w:lang w:eastAsia="en-US"/>
        </w:rPr>
        <w:fldChar w:fldCharType="begin"/>
      </w:r>
      <w:r>
        <w:rPr>
          <w:lang w:eastAsia="en-US"/>
        </w:rPr>
        <w:instrText xml:space="preserve"> REF _Ref228090959 \h </w:instrText>
      </w:r>
      <w:r w:rsidR="000950ED">
        <w:rPr>
          <w:lang w:eastAsia="en-US"/>
        </w:rPr>
      </w:r>
      <w:r w:rsidR="000950ED">
        <w:rPr>
          <w:lang w:eastAsia="en-US"/>
        </w:rPr>
        <w:fldChar w:fldCharType="separate"/>
      </w:r>
      <w:r w:rsidR="00F37137" w:rsidRPr="003677B6">
        <w:t xml:space="preserve">Figure </w:t>
      </w:r>
      <w:r w:rsidR="00F37137">
        <w:rPr>
          <w:noProof/>
        </w:rPr>
        <w:t>2</w:t>
      </w:r>
      <w:r w:rsidR="000950ED">
        <w:rPr>
          <w:lang w:eastAsia="en-US"/>
        </w:rPr>
        <w:fldChar w:fldCharType="end"/>
      </w:r>
      <w:r>
        <w:rPr>
          <w:lang w:eastAsia="en-US"/>
        </w:rPr>
        <w:t xml:space="preserve">. </w:t>
      </w:r>
    </w:p>
    <w:p w:rsidR="00605BA0" w:rsidRPr="003677B6" w:rsidRDefault="00605BA0" w:rsidP="00D12191">
      <w:pPr>
        <w:pStyle w:val="Tableheading"/>
      </w:pPr>
      <w:bookmarkStart w:id="29" w:name="_Ref228090959"/>
      <w:proofErr w:type="gramStart"/>
      <w:r w:rsidRPr="003677B6">
        <w:t xml:space="preserve">Figure </w:t>
      </w:r>
      <w:proofErr w:type="gramEnd"/>
      <w:r w:rsidR="006B07D1">
        <w:fldChar w:fldCharType="begin"/>
      </w:r>
      <w:r w:rsidR="006B07D1">
        <w:instrText xml:space="preserve"> SEQ Figure \* ARABIC </w:instrText>
      </w:r>
      <w:r w:rsidR="006B07D1">
        <w:fldChar w:fldCharType="separate"/>
      </w:r>
      <w:r w:rsidR="00F37137">
        <w:rPr>
          <w:noProof/>
        </w:rPr>
        <w:t>2</w:t>
      </w:r>
      <w:r w:rsidR="006B07D1">
        <w:rPr>
          <w:noProof/>
        </w:rPr>
        <w:fldChar w:fldCharType="end"/>
      </w:r>
      <w:bookmarkEnd w:id="29"/>
      <w:proofErr w:type="gramStart"/>
      <w:r w:rsidRPr="003677B6">
        <w:t>.</w:t>
      </w:r>
      <w:proofErr w:type="gramEnd"/>
      <w:r w:rsidRPr="003677B6">
        <w:t xml:space="preserve">  Qualitative research structure</w:t>
      </w:r>
    </w:p>
    <w:p w:rsidR="00605BA0" w:rsidRPr="00490053" w:rsidRDefault="001364AD" w:rsidP="00605BA0">
      <w:pPr>
        <w:jc w:val="center"/>
        <w:rPr>
          <w:lang w:eastAsia="en-US"/>
        </w:rPr>
      </w:pPr>
      <w:r>
        <w:rPr>
          <w:noProof/>
        </w:rPr>
        <w:drawing>
          <wp:inline distT="0" distB="0" distL="0" distR="0">
            <wp:extent cx="3600450" cy="3143250"/>
            <wp:effectExtent l="19050" t="0" r="0" b="0"/>
            <wp:docPr id="6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cstate="print"/>
                    <a:srcRect/>
                    <a:stretch>
                      <a:fillRect/>
                    </a:stretch>
                  </pic:blipFill>
                  <pic:spPr bwMode="auto">
                    <a:xfrm>
                      <a:off x="0" y="0"/>
                      <a:ext cx="3600450" cy="3143250"/>
                    </a:xfrm>
                    <a:prstGeom prst="rect">
                      <a:avLst/>
                    </a:prstGeom>
                    <a:noFill/>
                    <a:ln w="9525">
                      <a:noFill/>
                      <a:miter lim="800000"/>
                      <a:headEnd/>
                      <a:tailEnd/>
                    </a:ln>
                  </pic:spPr>
                </pic:pic>
              </a:graphicData>
            </a:graphic>
          </wp:inline>
        </w:drawing>
      </w:r>
    </w:p>
    <w:p w:rsidR="00E97DAB" w:rsidRDefault="00E97DAB" w:rsidP="00605BA0">
      <w:pPr>
        <w:pStyle w:val="Emphasisnew"/>
        <w:rPr>
          <w:lang w:eastAsia="en-US"/>
        </w:rPr>
      </w:pPr>
      <w:r>
        <w:rPr>
          <w:lang w:eastAsia="en-US"/>
        </w:rPr>
        <w:t>Timing</w:t>
      </w:r>
    </w:p>
    <w:p w:rsidR="00E97DAB" w:rsidRDefault="00E97DAB" w:rsidP="00E97DAB">
      <w:pPr>
        <w:pStyle w:val="Bodytextnew"/>
        <w:rPr>
          <w:lang w:eastAsia="en-US"/>
        </w:rPr>
      </w:pPr>
      <w:r>
        <w:rPr>
          <w:lang w:eastAsia="en-US"/>
        </w:rPr>
        <w:t xml:space="preserve">The dates and times for each group discussion are displayed in the table below. </w:t>
      </w:r>
    </w:p>
    <w:tbl>
      <w:tblPr>
        <w:tblW w:w="5000" w:type="pct"/>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ook w:val="00A0" w:firstRow="1" w:lastRow="0" w:firstColumn="1" w:lastColumn="0" w:noHBand="0" w:noVBand="0"/>
      </w:tblPr>
      <w:tblGrid>
        <w:gridCol w:w="2236"/>
        <w:gridCol w:w="2236"/>
        <w:gridCol w:w="2237"/>
        <w:gridCol w:w="2237"/>
      </w:tblGrid>
      <w:tr w:rsidR="0083392D" w:rsidRPr="007A296C" w:rsidTr="0083392D">
        <w:trPr>
          <w:cantSplit/>
          <w:tblHeader/>
        </w:trPr>
        <w:tc>
          <w:tcPr>
            <w:tcW w:w="1250" w:type="pct"/>
            <w:shd w:val="clear" w:color="auto" w:fill="E3F9F3"/>
            <w:vAlign w:val="center"/>
          </w:tcPr>
          <w:p w:rsidR="0083392D" w:rsidRPr="007A296C" w:rsidRDefault="0083392D" w:rsidP="0030593B">
            <w:pPr>
              <w:pStyle w:val="Tableheading"/>
              <w:spacing w:before="60" w:after="60"/>
              <w:jc w:val="center"/>
            </w:pPr>
            <w:r>
              <w:t>Location</w:t>
            </w:r>
          </w:p>
        </w:tc>
        <w:tc>
          <w:tcPr>
            <w:tcW w:w="1250" w:type="pct"/>
            <w:shd w:val="clear" w:color="auto" w:fill="E3F9F3"/>
            <w:vAlign w:val="center"/>
          </w:tcPr>
          <w:p w:rsidR="0083392D" w:rsidRPr="007A296C" w:rsidRDefault="0083392D" w:rsidP="0030593B">
            <w:pPr>
              <w:pStyle w:val="Tableheading"/>
              <w:spacing w:before="60" w:after="60"/>
              <w:jc w:val="center"/>
            </w:pPr>
            <w:r>
              <w:t>Date</w:t>
            </w:r>
          </w:p>
        </w:tc>
        <w:tc>
          <w:tcPr>
            <w:tcW w:w="1250" w:type="pct"/>
            <w:shd w:val="clear" w:color="auto" w:fill="E3F9F3"/>
            <w:vAlign w:val="center"/>
          </w:tcPr>
          <w:p w:rsidR="0083392D" w:rsidRPr="007A296C" w:rsidRDefault="0083392D" w:rsidP="0030593B">
            <w:pPr>
              <w:pStyle w:val="Tableheading"/>
              <w:spacing w:before="60" w:after="60"/>
              <w:jc w:val="center"/>
            </w:pPr>
            <w:r>
              <w:t>Group composition</w:t>
            </w:r>
          </w:p>
        </w:tc>
        <w:tc>
          <w:tcPr>
            <w:tcW w:w="1250" w:type="pct"/>
            <w:shd w:val="clear" w:color="auto" w:fill="E3F9F3"/>
          </w:tcPr>
          <w:p w:rsidR="0083392D" w:rsidRDefault="0083392D" w:rsidP="0030593B">
            <w:pPr>
              <w:pStyle w:val="Tableheading"/>
              <w:spacing w:before="60" w:after="60"/>
              <w:jc w:val="center"/>
            </w:pPr>
            <w:r>
              <w:t>Number of participants</w:t>
            </w:r>
          </w:p>
        </w:tc>
      </w:tr>
      <w:tr w:rsidR="0083392D" w:rsidRPr="007E3FC3" w:rsidTr="0083392D">
        <w:trPr>
          <w:cantSplit/>
        </w:trPr>
        <w:tc>
          <w:tcPr>
            <w:tcW w:w="1250" w:type="pct"/>
            <w:vAlign w:val="center"/>
          </w:tcPr>
          <w:p w:rsidR="0083392D" w:rsidRPr="007E3FC3" w:rsidRDefault="0083392D" w:rsidP="007E3FC3">
            <w:pPr>
              <w:pStyle w:val="Bodytextnew"/>
              <w:spacing w:before="60" w:after="60" w:line="240" w:lineRule="auto"/>
              <w:jc w:val="left"/>
            </w:pPr>
            <w:smartTag w:uri="urn:schemas-microsoft-com:office:smarttags" w:element="place">
              <w:smartTag w:uri="urn:schemas-microsoft-com:office:smarttags" w:element="City">
                <w:r>
                  <w:t>Sydney</w:t>
                </w:r>
              </w:smartTag>
            </w:smartTag>
          </w:p>
        </w:tc>
        <w:tc>
          <w:tcPr>
            <w:tcW w:w="1250" w:type="pct"/>
          </w:tcPr>
          <w:p w:rsidR="0083392D" w:rsidRPr="007E3FC3" w:rsidRDefault="0083392D" w:rsidP="007E3FC3">
            <w:pPr>
              <w:pStyle w:val="Bodytextnew"/>
              <w:spacing w:before="60" w:after="60" w:line="240" w:lineRule="auto"/>
              <w:jc w:val="left"/>
            </w:pPr>
            <w:r>
              <w:t>2 June</w:t>
            </w:r>
          </w:p>
        </w:tc>
        <w:tc>
          <w:tcPr>
            <w:tcW w:w="1250" w:type="pct"/>
          </w:tcPr>
          <w:p w:rsidR="0083392D" w:rsidRPr="007E3FC3" w:rsidRDefault="0083392D" w:rsidP="007E3FC3">
            <w:pPr>
              <w:pStyle w:val="Bodytextnew"/>
              <w:spacing w:before="60" w:after="60" w:line="240" w:lineRule="auto"/>
              <w:jc w:val="left"/>
            </w:pPr>
            <w:r>
              <w:t>Aged 18-35</w:t>
            </w:r>
          </w:p>
        </w:tc>
        <w:tc>
          <w:tcPr>
            <w:tcW w:w="1250" w:type="pct"/>
          </w:tcPr>
          <w:p w:rsidR="0083392D" w:rsidRDefault="00AD4B85" w:rsidP="007E3FC3">
            <w:pPr>
              <w:pStyle w:val="Bodytextnew"/>
              <w:spacing w:before="60" w:after="60" w:line="240" w:lineRule="auto"/>
              <w:jc w:val="left"/>
            </w:pPr>
            <w:r>
              <w:t>10 participants</w:t>
            </w:r>
          </w:p>
        </w:tc>
      </w:tr>
      <w:tr w:rsidR="0083392D" w:rsidRPr="007E3FC3" w:rsidTr="0083392D">
        <w:trPr>
          <w:cantSplit/>
        </w:trPr>
        <w:tc>
          <w:tcPr>
            <w:tcW w:w="1250" w:type="pct"/>
            <w:vAlign w:val="center"/>
          </w:tcPr>
          <w:p w:rsidR="0083392D" w:rsidRPr="007E3FC3" w:rsidRDefault="0083392D" w:rsidP="007E3FC3">
            <w:pPr>
              <w:pStyle w:val="Bodytextnew"/>
              <w:spacing w:before="60" w:after="60" w:line="240" w:lineRule="auto"/>
              <w:jc w:val="left"/>
            </w:pPr>
            <w:smartTag w:uri="urn:schemas-microsoft-com:office:smarttags" w:element="place">
              <w:smartTag w:uri="urn:schemas-microsoft-com:office:smarttags" w:element="City">
                <w:r>
                  <w:t>Sydney</w:t>
                </w:r>
              </w:smartTag>
            </w:smartTag>
          </w:p>
        </w:tc>
        <w:tc>
          <w:tcPr>
            <w:tcW w:w="1250" w:type="pct"/>
          </w:tcPr>
          <w:p w:rsidR="0083392D" w:rsidRPr="007E3FC3" w:rsidRDefault="0083392D" w:rsidP="007E3FC3">
            <w:pPr>
              <w:pStyle w:val="Bodytextnew"/>
              <w:spacing w:before="60" w:after="60" w:line="240" w:lineRule="auto"/>
            </w:pPr>
            <w:r>
              <w:t>3 June</w:t>
            </w:r>
          </w:p>
        </w:tc>
        <w:tc>
          <w:tcPr>
            <w:tcW w:w="1250" w:type="pct"/>
          </w:tcPr>
          <w:p w:rsidR="0083392D" w:rsidRPr="007E3FC3" w:rsidRDefault="0083392D" w:rsidP="007E3FC3">
            <w:pPr>
              <w:pStyle w:val="Bodytextnew"/>
              <w:spacing w:before="60" w:after="60" w:line="240" w:lineRule="auto"/>
            </w:pPr>
            <w:r>
              <w:t>Aged 36+</w:t>
            </w:r>
          </w:p>
        </w:tc>
        <w:tc>
          <w:tcPr>
            <w:tcW w:w="1250" w:type="pct"/>
          </w:tcPr>
          <w:p w:rsidR="0083392D" w:rsidRDefault="00AD4B85" w:rsidP="007E3FC3">
            <w:pPr>
              <w:pStyle w:val="Bodytextnew"/>
              <w:spacing w:before="60" w:after="60" w:line="240" w:lineRule="auto"/>
            </w:pPr>
            <w:r>
              <w:t>10 participants</w:t>
            </w:r>
          </w:p>
        </w:tc>
      </w:tr>
      <w:tr w:rsidR="0083392D" w:rsidRPr="007E3FC3" w:rsidTr="0083392D">
        <w:trPr>
          <w:cantSplit/>
        </w:trPr>
        <w:tc>
          <w:tcPr>
            <w:tcW w:w="1250" w:type="pct"/>
            <w:vAlign w:val="center"/>
          </w:tcPr>
          <w:p w:rsidR="0083392D" w:rsidRDefault="0083392D" w:rsidP="00D47DA1">
            <w:pPr>
              <w:pStyle w:val="Bodytextnew"/>
              <w:spacing w:before="60" w:after="60" w:line="240" w:lineRule="auto"/>
              <w:jc w:val="left"/>
            </w:pPr>
            <w:smartTag w:uri="urn:schemas-microsoft-com:office:smarttags" w:element="place">
              <w:smartTag w:uri="urn:schemas-microsoft-com:office:smarttags" w:element="City">
                <w:r>
                  <w:t>Auckland</w:t>
                </w:r>
              </w:smartTag>
            </w:smartTag>
          </w:p>
        </w:tc>
        <w:tc>
          <w:tcPr>
            <w:tcW w:w="1250" w:type="pct"/>
          </w:tcPr>
          <w:p w:rsidR="0083392D" w:rsidRPr="007E3FC3" w:rsidRDefault="0083392D" w:rsidP="00D47DA1">
            <w:pPr>
              <w:pStyle w:val="Bodytextnew"/>
              <w:spacing w:before="60" w:after="60" w:line="240" w:lineRule="auto"/>
            </w:pPr>
            <w:r>
              <w:t>3 June</w:t>
            </w:r>
          </w:p>
        </w:tc>
        <w:tc>
          <w:tcPr>
            <w:tcW w:w="1250" w:type="pct"/>
          </w:tcPr>
          <w:p w:rsidR="0083392D" w:rsidRPr="007E3FC3" w:rsidRDefault="0083392D" w:rsidP="00D47DA1">
            <w:pPr>
              <w:pStyle w:val="Bodytextnew"/>
              <w:spacing w:before="60" w:after="60" w:line="240" w:lineRule="auto"/>
            </w:pPr>
            <w:r>
              <w:t>Aged 18+</w:t>
            </w:r>
          </w:p>
        </w:tc>
        <w:tc>
          <w:tcPr>
            <w:tcW w:w="1250" w:type="pct"/>
          </w:tcPr>
          <w:p w:rsidR="0083392D" w:rsidRDefault="00AB1287" w:rsidP="00D47DA1">
            <w:pPr>
              <w:pStyle w:val="Bodytextnew"/>
              <w:spacing w:before="60" w:after="60" w:line="240" w:lineRule="auto"/>
            </w:pPr>
            <w:r>
              <w:t>9 participants</w:t>
            </w:r>
          </w:p>
        </w:tc>
      </w:tr>
      <w:tr w:rsidR="0083392D" w:rsidRPr="007E3FC3" w:rsidTr="0083392D">
        <w:trPr>
          <w:cantSplit/>
        </w:trPr>
        <w:tc>
          <w:tcPr>
            <w:tcW w:w="1250" w:type="pct"/>
            <w:vAlign w:val="center"/>
          </w:tcPr>
          <w:p w:rsidR="0083392D" w:rsidRDefault="0083392D" w:rsidP="00D47DA1">
            <w:pPr>
              <w:pStyle w:val="Bodytextnew"/>
              <w:spacing w:before="60" w:after="60" w:line="240" w:lineRule="auto"/>
              <w:jc w:val="left"/>
            </w:pPr>
            <w:smartTag w:uri="urn:schemas-microsoft-com:office:smarttags" w:element="place">
              <w:smartTag w:uri="urn:schemas-microsoft-com:office:smarttags" w:element="City">
                <w:r>
                  <w:t>Wellington</w:t>
                </w:r>
              </w:smartTag>
            </w:smartTag>
          </w:p>
        </w:tc>
        <w:tc>
          <w:tcPr>
            <w:tcW w:w="1250" w:type="pct"/>
          </w:tcPr>
          <w:p w:rsidR="0083392D" w:rsidRPr="007E3FC3" w:rsidRDefault="0083392D" w:rsidP="00D47DA1">
            <w:pPr>
              <w:pStyle w:val="Bodytextnew"/>
              <w:spacing w:before="60" w:after="60" w:line="240" w:lineRule="auto"/>
            </w:pPr>
            <w:r>
              <w:t>8 June</w:t>
            </w:r>
          </w:p>
        </w:tc>
        <w:tc>
          <w:tcPr>
            <w:tcW w:w="1250" w:type="pct"/>
          </w:tcPr>
          <w:p w:rsidR="0083392D" w:rsidRPr="007E3FC3" w:rsidRDefault="0083392D" w:rsidP="00D47DA1">
            <w:pPr>
              <w:pStyle w:val="Bodytextnew"/>
              <w:spacing w:before="60" w:after="60" w:line="240" w:lineRule="auto"/>
            </w:pPr>
            <w:r>
              <w:t>Aged 18+</w:t>
            </w:r>
          </w:p>
        </w:tc>
        <w:tc>
          <w:tcPr>
            <w:tcW w:w="1250" w:type="pct"/>
          </w:tcPr>
          <w:p w:rsidR="0083392D" w:rsidRDefault="00AB1287" w:rsidP="00D47DA1">
            <w:pPr>
              <w:pStyle w:val="Bodytextnew"/>
              <w:spacing w:before="60" w:after="60" w:line="240" w:lineRule="auto"/>
            </w:pPr>
            <w:r>
              <w:t>9 participants</w:t>
            </w:r>
          </w:p>
        </w:tc>
      </w:tr>
      <w:tr w:rsidR="0083392D" w:rsidRPr="007E3FC3" w:rsidTr="0083392D">
        <w:trPr>
          <w:cantSplit/>
        </w:trPr>
        <w:tc>
          <w:tcPr>
            <w:tcW w:w="1250" w:type="pct"/>
            <w:vAlign w:val="center"/>
          </w:tcPr>
          <w:p w:rsidR="0083392D" w:rsidRDefault="0083392D" w:rsidP="007E3FC3">
            <w:pPr>
              <w:pStyle w:val="Bodytextnew"/>
              <w:spacing w:before="60" w:after="60" w:line="240" w:lineRule="auto"/>
              <w:jc w:val="left"/>
            </w:pPr>
            <w:r>
              <w:t>Ballarat</w:t>
            </w:r>
          </w:p>
        </w:tc>
        <w:tc>
          <w:tcPr>
            <w:tcW w:w="1250" w:type="pct"/>
          </w:tcPr>
          <w:p w:rsidR="0083392D" w:rsidRPr="007E3FC3" w:rsidRDefault="0083392D" w:rsidP="007E3FC3">
            <w:pPr>
              <w:pStyle w:val="Bodytextnew"/>
              <w:spacing w:before="60" w:after="60" w:line="240" w:lineRule="auto"/>
            </w:pPr>
            <w:r>
              <w:t>9 June</w:t>
            </w:r>
          </w:p>
        </w:tc>
        <w:tc>
          <w:tcPr>
            <w:tcW w:w="1250" w:type="pct"/>
          </w:tcPr>
          <w:p w:rsidR="0083392D" w:rsidRPr="007E3FC3" w:rsidRDefault="0083392D" w:rsidP="007E3FC3">
            <w:pPr>
              <w:pStyle w:val="Bodytextnew"/>
              <w:spacing w:before="60" w:after="60" w:line="240" w:lineRule="auto"/>
            </w:pPr>
            <w:r>
              <w:t>Aged 18-35</w:t>
            </w:r>
          </w:p>
        </w:tc>
        <w:tc>
          <w:tcPr>
            <w:tcW w:w="1250" w:type="pct"/>
          </w:tcPr>
          <w:p w:rsidR="0083392D" w:rsidRDefault="00927792" w:rsidP="007E3FC3">
            <w:pPr>
              <w:pStyle w:val="Bodytextnew"/>
              <w:spacing w:before="60" w:after="60" w:line="240" w:lineRule="auto"/>
            </w:pPr>
            <w:r>
              <w:t>10</w:t>
            </w:r>
            <w:r w:rsidR="00AD4B85">
              <w:t xml:space="preserve"> participants</w:t>
            </w:r>
          </w:p>
        </w:tc>
      </w:tr>
      <w:tr w:rsidR="0083392D" w:rsidRPr="007E3FC3" w:rsidTr="0083392D">
        <w:trPr>
          <w:cantSplit/>
        </w:trPr>
        <w:tc>
          <w:tcPr>
            <w:tcW w:w="1250" w:type="pct"/>
            <w:vAlign w:val="center"/>
          </w:tcPr>
          <w:p w:rsidR="0083392D" w:rsidRDefault="0083392D" w:rsidP="007E3FC3">
            <w:pPr>
              <w:pStyle w:val="Bodytextnew"/>
              <w:spacing w:before="60" w:after="60" w:line="240" w:lineRule="auto"/>
              <w:jc w:val="left"/>
            </w:pPr>
            <w:r>
              <w:t>Ballarat</w:t>
            </w:r>
          </w:p>
        </w:tc>
        <w:tc>
          <w:tcPr>
            <w:tcW w:w="1250" w:type="pct"/>
          </w:tcPr>
          <w:p w:rsidR="0083392D" w:rsidRPr="007E3FC3" w:rsidRDefault="0083392D" w:rsidP="007E3FC3">
            <w:pPr>
              <w:pStyle w:val="Bodytextnew"/>
              <w:spacing w:before="60" w:after="60" w:line="240" w:lineRule="auto"/>
            </w:pPr>
            <w:r>
              <w:t>9 June</w:t>
            </w:r>
          </w:p>
        </w:tc>
        <w:tc>
          <w:tcPr>
            <w:tcW w:w="1250" w:type="pct"/>
          </w:tcPr>
          <w:p w:rsidR="0083392D" w:rsidRPr="007E3FC3" w:rsidRDefault="0083392D" w:rsidP="007E3FC3">
            <w:pPr>
              <w:pStyle w:val="Bodytextnew"/>
              <w:spacing w:before="60" w:after="60" w:line="240" w:lineRule="auto"/>
            </w:pPr>
            <w:r>
              <w:t>Aged 36+</w:t>
            </w:r>
          </w:p>
        </w:tc>
        <w:tc>
          <w:tcPr>
            <w:tcW w:w="1250" w:type="pct"/>
          </w:tcPr>
          <w:p w:rsidR="0083392D" w:rsidRDefault="00927792" w:rsidP="007E3FC3">
            <w:pPr>
              <w:pStyle w:val="Bodytextnew"/>
              <w:spacing w:before="60" w:after="60" w:line="240" w:lineRule="auto"/>
            </w:pPr>
            <w:r>
              <w:t>10</w:t>
            </w:r>
            <w:r w:rsidR="00AD4B85">
              <w:t xml:space="preserve"> participants</w:t>
            </w:r>
          </w:p>
        </w:tc>
      </w:tr>
      <w:tr w:rsidR="0083392D" w:rsidRPr="007E3FC3" w:rsidTr="0083392D">
        <w:trPr>
          <w:cantSplit/>
        </w:trPr>
        <w:tc>
          <w:tcPr>
            <w:tcW w:w="1250" w:type="pct"/>
            <w:vAlign w:val="center"/>
          </w:tcPr>
          <w:p w:rsidR="0083392D" w:rsidRDefault="0083392D" w:rsidP="007E3FC3">
            <w:pPr>
              <w:pStyle w:val="Bodytextnew"/>
              <w:spacing w:before="60" w:after="60" w:line="240" w:lineRule="auto"/>
              <w:jc w:val="left"/>
            </w:pPr>
            <w:smartTag w:uri="urn:schemas-microsoft-com:office:smarttags" w:element="place">
              <w:smartTag w:uri="urn:schemas-microsoft-com:office:smarttags" w:element="City">
                <w:r>
                  <w:t>Hobart</w:t>
                </w:r>
              </w:smartTag>
            </w:smartTag>
          </w:p>
        </w:tc>
        <w:tc>
          <w:tcPr>
            <w:tcW w:w="1250" w:type="pct"/>
          </w:tcPr>
          <w:p w:rsidR="0083392D" w:rsidRPr="007E3FC3" w:rsidRDefault="0083392D" w:rsidP="007E3FC3">
            <w:pPr>
              <w:pStyle w:val="Bodytextnew"/>
              <w:spacing w:before="60" w:after="60" w:line="240" w:lineRule="auto"/>
            </w:pPr>
            <w:r>
              <w:t>11 June</w:t>
            </w:r>
          </w:p>
        </w:tc>
        <w:tc>
          <w:tcPr>
            <w:tcW w:w="1250" w:type="pct"/>
          </w:tcPr>
          <w:p w:rsidR="0083392D" w:rsidRPr="007E3FC3" w:rsidRDefault="0083392D" w:rsidP="007E3FC3">
            <w:pPr>
              <w:pStyle w:val="Bodytextnew"/>
              <w:spacing w:before="60" w:after="60" w:line="240" w:lineRule="auto"/>
            </w:pPr>
            <w:r>
              <w:t>Aged 18-35</w:t>
            </w:r>
          </w:p>
        </w:tc>
        <w:tc>
          <w:tcPr>
            <w:tcW w:w="1250" w:type="pct"/>
          </w:tcPr>
          <w:p w:rsidR="0083392D" w:rsidRDefault="00AD4B85" w:rsidP="007E3FC3">
            <w:pPr>
              <w:pStyle w:val="Bodytextnew"/>
              <w:spacing w:before="60" w:after="60" w:line="240" w:lineRule="auto"/>
            </w:pPr>
            <w:r>
              <w:t>9 participants</w:t>
            </w:r>
          </w:p>
        </w:tc>
      </w:tr>
      <w:tr w:rsidR="0083392D" w:rsidRPr="007E3FC3" w:rsidTr="0083392D">
        <w:trPr>
          <w:cantSplit/>
        </w:trPr>
        <w:tc>
          <w:tcPr>
            <w:tcW w:w="1250" w:type="pct"/>
            <w:vAlign w:val="center"/>
          </w:tcPr>
          <w:p w:rsidR="0083392D" w:rsidRDefault="0083392D" w:rsidP="007E3FC3">
            <w:pPr>
              <w:pStyle w:val="Bodytextnew"/>
              <w:spacing w:before="60" w:after="60" w:line="240" w:lineRule="auto"/>
              <w:jc w:val="left"/>
            </w:pPr>
            <w:smartTag w:uri="urn:schemas-microsoft-com:office:smarttags" w:element="place">
              <w:smartTag w:uri="urn:schemas-microsoft-com:office:smarttags" w:element="City">
                <w:r>
                  <w:t>Hobart</w:t>
                </w:r>
              </w:smartTag>
            </w:smartTag>
          </w:p>
        </w:tc>
        <w:tc>
          <w:tcPr>
            <w:tcW w:w="1250" w:type="pct"/>
          </w:tcPr>
          <w:p w:rsidR="0083392D" w:rsidRPr="007E3FC3" w:rsidRDefault="0083392D" w:rsidP="007E3FC3">
            <w:pPr>
              <w:pStyle w:val="Bodytextnew"/>
              <w:spacing w:before="60" w:after="60" w:line="240" w:lineRule="auto"/>
            </w:pPr>
            <w:r>
              <w:t>11 June</w:t>
            </w:r>
          </w:p>
        </w:tc>
        <w:tc>
          <w:tcPr>
            <w:tcW w:w="1250" w:type="pct"/>
          </w:tcPr>
          <w:p w:rsidR="0083392D" w:rsidRPr="007E3FC3" w:rsidRDefault="0083392D" w:rsidP="007E3FC3">
            <w:pPr>
              <w:pStyle w:val="Bodytextnew"/>
              <w:spacing w:before="60" w:after="60" w:line="240" w:lineRule="auto"/>
            </w:pPr>
            <w:r>
              <w:t>Aged 36+</w:t>
            </w:r>
          </w:p>
        </w:tc>
        <w:tc>
          <w:tcPr>
            <w:tcW w:w="1250" w:type="pct"/>
          </w:tcPr>
          <w:p w:rsidR="0083392D" w:rsidRDefault="00927792" w:rsidP="007E3FC3">
            <w:pPr>
              <w:pStyle w:val="Bodytextnew"/>
              <w:spacing w:before="60" w:after="60" w:line="240" w:lineRule="auto"/>
            </w:pPr>
            <w:r>
              <w:t>10</w:t>
            </w:r>
            <w:r w:rsidR="00AD4B85">
              <w:t xml:space="preserve"> participants</w:t>
            </w:r>
          </w:p>
        </w:tc>
      </w:tr>
      <w:tr w:rsidR="0083392D" w:rsidRPr="007E3FC3" w:rsidTr="0083392D">
        <w:trPr>
          <w:cantSplit/>
        </w:trPr>
        <w:tc>
          <w:tcPr>
            <w:tcW w:w="1250" w:type="pct"/>
            <w:vAlign w:val="center"/>
          </w:tcPr>
          <w:p w:rsidR="0083392D" w:rsidRDefault="0083392D" w:rsidP="00D47DA1">
            <w:pPr>
              <w:pStyle w:val="Bodytextnew"/>
              <w:spacing w:before="60" w:after="60" w:line="240" w:lineRule="auto"/>
              <w:jc w:val="left"/>
            </w:pPr>
            <w:proofErr w:type="spellStart"/>
            <w:r>
              <w:t>Balclutha</w:t>
            </w:r>
            <w:proofErr w:type="spellEnd"/>
          </w:p>
        </w:tc>
        <w:tc>
          <w:tcPr>
            <w:tcW w:w="1250" w:type="pct"/>
          </w:tcPr>
          <w:p w:rsidR="0083392D" w:rsidRPr="007E3FC3" w:rsidRDefault="0083392D" w:rsidP="00D47DA1">
            <w:pPr>
              <w:pStyle w:val="Bodytextnew"/>
              <w:spacing w:before="60" w:after="60" w:line="240" w:lineRule="auto"/>
            </w:pPr>
            <w:r>
              <w:t>24 June</w:t>
            </w:r>
          </w:p>
        </w:tc>
        <w:tc>
          <w:tcPr>
            <w:tcW w:w="1250" w:type="pct"/>
          </w:tcPr>
          <w:p w:rsidR="0083392D" w:rsidRPr="007E3FC3" w:rsidRDefault="0083392D" w:rsidP="00D47DA1">
            <w:pPr>
              <w:pStyle w:val="Bodytextnew"/>
              <w:spacing w:before="60" w:after="60" w:line="240" w:lineRule="auto"/>
            </w:pPr>
            <w:r>
              <w:t>Aged 18+</w:t>
            </w:r>
          </w:p>
        </w:tc>
        <w:tc>
          <w:tcPr>
            <w:tcW w:w="1250" w:type="pct"/>
          </w:tcPr>
          <w:p w:rsidR="0083392D" w:rsidRDefault="00AB1287" w:rsidP="00D47DA1">
            <w:pPr>
              <w:pStyle w:val="Bodytextnew"/>
              <w:spacing w:before="60" w:after="60" w:line="240" w:lineRule="auto"/>
            </w:pPr>
            <w:r>
              <w:t>9 participants</w:t>
            </w:r>
          </w:p>
        </w:tc>
      </w:tr>
      <w:tr w:rsidR="0083392D" w:rsidRPr="007E3FC3" w:rsidTr="0083392D">
        <w:trPr>
          <w:cantSplit/>
        </w:trPr>
        <w:tc>
          <w:tcPr>
            <w:tcW w:w="1250" w:type="pct"/>
            <w:vAlign w:val="center"/>
          </w:tcPr>
          <w:p w:rsidR="0083392D" w:rsidRDefault="0083392D" w:rsidP="007E3FC3">
            <w:pPr>
              <w:pStyle w:val="Bodytextnew"/>
              <w:spacing w:before="60" w:after="60" w:line="240" w:lineRule="auto"/>
              <w:jc w:val="left"/>
            </w:pPr>
            <w:smartTag w:uri="urn:schemas-microsoft-com:office:smarttags" w:element="place">
              <w:smartTag w:uri="urn:schemas-microsoft-com:office:smarttags" w:element="City">
                <w:r>
                  <w:t>Auckland</w:t>
                </w:r>
              </w:smartTag>
            </w:smartTag>
          </w:p>
        </w:tc>
        <w:tc>
          <w:tcPr>
            <w:tcW w:w="1250" w:type="pct"/>
          </w:tcPr>
          <w:p w:rsidR="0083392D" w:rsidRPr="007E3FC3" w:rsidRDefault="0083392D" w:rsidP="007E3FC3">
            <w:pPr>
              <w:pStyle w:val="Bodytextnew"/>
              <w:spacing w:before="60" w:after="60" w:line="240" w:lineRule="auto"/>
            </w:pPr>
            <w:r>
              <w:t>30 June</w:t>
            </w:r>
          </w:p>
        </w:tc>
        <w:tc>
          <w:tcPr>
            <w:tcW w:w="1250" w:type="pct"/>
          </w:tcPr>
          <w:p w:rsidR="0083392D" w:rsidRPr="007E3FC3" w:rsidRDefault="0083392D" w:rsidP="007E3FC3">
            <w:pPr>
              <w:pStyle w:val="Bodytextnew"/>
              <w:spacing w:before="60" w:after="60" w:line="240" w:lineRule="auto"/>
            </w:pPr>
            <w:r>
              <w:t>Aged 18+, Maori</w:t>
            </w:r>
          </w:p>
        </w:tc>
        <w:tc>
          <w:tcPr>
            <w:tcW w:w="1250" w:type="pct"/>
          </w:tcPr>
          <w:p w:rsidR="0083392D" w:rsidRDefault="00AB1287" w:rsidP="007E3FC3">
            <w:pPr>
              <w:pStyle w:val="Bodytextnew"/>
              <w:spacing w:before="60" w:after="60" w:line="240" w:lineRule="auto"/>
            </w:pPr>
            <w:r>
              <w:t>9 participants</w:t>
            </w:r>
          </w:p>
        </w:tc>
      </w:tr>
    </w:tbl>
    <w:p w:rsidR="00605BA0" w:rsidRDefault="00605BA0" w:rsidP="00605BA0">
      <w:pPr>
        <w:pStyle w:val="Emphasisnew"/>
        <w:rPr>
          <w:lang w:eastAsia="en-US"/>
        </w:rPr>
      </w:pPr>
      <w:r>
        <w:rPr>
          <w:lang w:eastAsia="en-US"/>
        </w:rPr>
        <w:t>Sampling and recruitment</w:t>
      </w:r>
    </w:p>
    <w:p w:rsidR="00605BA0" w:rsidRDefault="00605BA0" w:rsidP="00605BA0">
      <w:pPr>
        <w:pStyle w:val="Bodytextnew"/>
        <w:spacing w:before="120" w:after="120"/>
        <w:rPr>
          <w:lang w:eastAsia="en-US"/>
        </w:rPr>
      </w:pPr>
      <w:r>
        <w:rPr>
          <w:lang w:eastAsia="en-US"/>
        </w:rPr>
        <w:t xml:space="preserve">Recruitment </w:t>
      </w:r>
      <w:r w:rsidR="008E4C4A">
        <w:rPr>
          <w:lang w:eastAsia="en-US"/>
        </w:rPr>
        <w:t xml:space="preserve">was </w:t>
      </w:r>
      <w:r>
        <w:rPr>
          <w:lang w:eastAsia="en-US"/>
        </w:rPr>
        <w:t xml:space="preserve">conducted by professional recruiters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using a recruitment screener that specifie</w:t>
      </w:r>
      <w:r w:rsidR="003677B6">
        <w:rPr>
          <w:lang w:eastAsia="en-US"/>
        </w:rPr>
        <w:t>d</w:t>
      </w:r>
      <w:r>
        <w:rPr>
          <w:lang w:eastAsia="en-US"/>
        </w:rPr>
        <w:t xml:space="preserve"> the following participant specifications:</w:t>
      </w:r>
    </w:p>
    <w:p w:rsidR="00605BA0" w:rsidRDefault="00605BA0" w:rsidP="004921ED">
      <w:pPr>
        <w:pStyle w:val="listbulletnew"/>
        <w:numPr>
          <w:ilvl w:val="0"/>
          <w:numId w:val="2"/>
        </w:numPr>
        <w:spacing w:before="120" w:after="120"/>
        <w:ind w:left="357" w:hanging="357"/>
        <w:rPr>
          <w:lang w:eastAsia="en-US"/>
        </w:rPr>
      </w:pPr>
      <w:r>
        <w:rPr>
          <w:lang w:eastAsia="en-US"/>
        </w:rPr>
        <w:t>Each group</w:t>
      </w:r>
      <w:r w:rsidR="003677B6">
        <w:rPr>
          <w:lang w:eastAsia="en-US"/>
        </w:rPr>
        <w:t xml:space="preserve"> discussion</w:t>
      </w:r>
      <w:r>
        <w:rPr>
          <w:lang w:eastAsia="en-US"/>
        </w:rPr>
        <w:t xml:space="preserve"> include</w:t>
      </w:r>
      <w:r w:rsidR="008E4C4A">
        <w:rPr>
          <w:lang w:eastAsia="en-US"/>
        </w:rPr>
        <w:t>d</w:t>
      </w:r>
      <w:r>
        <w:rPr>
          <w:lang w:eastAsia="en-US"/>
        </w:rPr>
        <w:t xml:space="preserve"> only participants in the specified age range (</w:t>
      </w:r>
      <w:r w:rsidR="008E4C4A">
        <w:rPr>
          <w:lang w:eastAsia="en-US"/>
        </w:rPr>
        <w:t>18</w:t>
      </w:r>
      <w:r>
        <w:rPr>
          <w:lang w:eastAsia="en-US"/>
        </w:rPr>
        <w:t>-35</w:t>
      </w:r>
      <w:r w:rsidR="008E4C4A">
        <w:rPr>
          <w:lang w:eastAsia="en-US"/>
        </w:rPr>
        <w:t xml:space="preserve"> years</w:t>
      </w:r>
      <w:r>
        <w:rPr>
          <w:lang w:eastAsia="en-US"/>
        </w:rPr>
        <w:t xml:space="preserve"> or 36 years or more)</w:t>
      </w:r>
      <w:r w:rsidR="003677B6">
        <w:rPr>
          <w:lang w:eastAsia="en-US"/>
        </w:rPr>
        <w:t>.</w:t>
      </w:r>
    </w:p>
    <w:p w:rsidR="00605BA0" w:rsidRDefault="00605BA0" w:rsidP="004921ED">
      <w:pPr>
        <w:pStyle w:val="listbulletnew"/>
        <w:numPr>
          <w:ilvl w:val="0"/>
          <w:numId w:val="2"/>
        </w:numPr>
        <w:spacing w:before="120" w:after="120"/>
        <w:ind w:left="357" w:hanging="357"/>
        <w:rPr>
          <w:lang w:eastAsia="en-US"/>
        </w:rPr>
      </w:pPr>
      <w:r>
        <w:rPr>
          <w:lang w:eastAsia="en-US"/>
        </w:rPr>
        <w:t xml:space="preserve">Each group </w:t>
      </w:r>
      <w:r w:rsidR="003677B6">
        <w:rPr>
          <w:lang w:eastAsia="en-US"/>
        </w:rPr>
        <w:t xml:space="preserve">discussion </w:t>
      </w:r>
      <w:r>
        <w:rPr>
          <w:lang w:eastAsia="en-US"/>
        </w:rPr>
        <w:t>include</w:t>
      </w:r>
      <w:r w:rsidR="008E4C4A">
        <w:rPr>
          <w:lang w:eastAsia="en-US"/>
        </w:rPr>
        <w:t>d</w:t>
      </w:r>
      <w:r>
        <w:rPr>
          <w:lang w:eastAsia="en-US"/>
        </w:rPr>
        <w:t xml:space="preserve"> both male and female participants</w:t>
      </w:r>
      <w:r w:rsidR="003677B6">
        <w:rPr>
          <w:lang w:eastAsia="en-US"/>
        </w:rPr>
        <w:t>.</w:t>
      </w:r>
    </w:p>
    <w:p w:rsidR="00605BA0" w:rsidRDefault="00605BA0" w:rsidP="004921ED">
      <w:pPr>
        <w:pStyle w:val="listbulletnew"/>
        <w:numPr>
          <w:ilvl w:val="0"/>
          <w:numId w:val="2"/>
        </w:numPr>
        <w:spacing w:before="120" w:after="120"/>
        <w:ind w:left="357" w:hanging="357"/>
        <w:rPr>
          <w:lang w:eastAsia="en-US"/>
        </w:rPr>
      </w:pPr>
      <w:r>
        <w:rPr>
          <w:lang w:eastAsia="en-US"/>
        </w:rPr>
        <w:t>Across all group</w:t>
      </w:r>
      <w:r w:rsidR="003677B6">
        <w:rPr>
          <w:lang w:eastAsia="en-US"/>
        </w:rPr>
        <w:t xml:space="preserve"> discussion</w:t>
      </w:r>
      <w:r>
        <w:rPr>
          <w:lang w:eastAsia="en-US"/>
        </w:rPr>
        <w:t xml:space="preserve">s, at least 30 participants </w:t>
      </w:r>
      <w:r w:rsidR="008E4C4A">
        <w:rPr>
          <w:lang w:eastAsia="en-US"/>
        </w:rPr>
        <w:t xml:space="preserve">with </w:t>
      </w:r>
      <w:r>
        <w:rPr>
          <w:lang w:eastAsia="en-US"/>
        </w:rPr>
        <w:t>children</w:t>
      </w:r>
      <w:r w:rsidR="008E4C4A">
        <w:rPr>
          <w:lang w:eastAsia="en-US"/>
        </w:rPr>
        <w:t xml:space="preserve"> were included</w:t>
      </w:r>
      <w:r w:rsidR="003677B6">
        <w:rPr>
          <w:lang w:eastAsia="en-US"/>
        </w:rPr>
        <w:t xml:space="preserve"> in the research.</w:t>
      </w:r>
    </w:p>
    <w:p w:rsidR="00605BA0" w:rsidRDefault="00605BA0" w:rsidP="004921ED">
      <w:pPr>
        <w:pStyle w:val="listbulletnew"/>
        <w:numPr>
          <w:ilvl w:val="0"/>
          <w:numId w:val="2"/>
        </w:numPr>
        <w:spacing w:before="120" w:after="120"/>
        <w:ind w:left="357" w:hanging="357"/>
        <w:rPr>
          <w:lang w:eastAsia="en-US"/>
        </w:rPr>
      </w:pPr>
      <w:r>
        <w:rPr>
          <w:lang w:eastAsia="en-US"/>
        </w:rPr>
        <w:t>Across all group</w:t>
      </w:r>
      <w:r w:rsidR="003677B6">
        <w:rPr>
          <w:lang w:eastAsia="en-US"/>
        </w:rPr>
        <w:t xml:space="preserve"> discussion</w:t>
      </w:r>
      <w:r>
        <w:rPr>
          <w:lang w:eastAsia="en-US"/>
        </w:rPr>
        <w:t xml:space="preserve">s, participants from diverse cultural and linguistic backgrounds </w:t>
      </w:r>
      <w:r w:rsidR="008E4C4A">
        <w:rPr>
          <w:lang w:eastAsia="en-US"/>
        </w:rPr>
        <w:t xml:space="preserve">were </w:t>
      </w:r>
      <w:r>
        <w:rPr>
          <w:lang w:eastAsia="en-US"/>
        </w:rPr>
        <w:t>included where encountered</w:t>
      </w:r>
      <w:r w:rsidR="003677B6">
        <w:rPr>
          <w:lang w:eastAsia="en-US"/>
        </w:rPr>
        <w:t>.</w:t>
      </w:r>
    </w:p>
    <w:p w:rsidR="00605BA0" w:rsidRDefault="00605BA0" w:rsidP="004921ED">
      <w:pPr>
        <w:pStyle w:val="listbulletnew"/>
        <w:numPr>
          <w:ilvl w:val="0"/>
          <w:numId w:val="2"/>
        </w:numPr>
        <w:spacing w:before="120" w:after="120"/>
        <w:ind w:left="357" w:hanging="357"/>
        <w:rPr>
          <w:lang w:eastAsia="en-US"/>
        </w:rPr>
      </w:pPr>
      <w:r>
        <w:rPr>
          <w:lang w:eastAsia="en-US"/>
        </w:rPr>
        <w:t xml:space="preserve">All participants </w:t>
      </w:r>
      <w:r w:rsidR="008E4C4A">
        <w:rPr>
          <w:lang w:eastAsia="en-US"/>
        </w:rPr>
        <w:t xml:space="preserve">were </w:t>
      </w:r>
      <w:r>
        <w:rPr>
          <w:lang w:eastAsia="en-US"/>
        </w:rPr>
        <w:t>asked to provide their highest level of education and household income (within a nominated range).  Recruitment ensure</w:t>
      </w:r>
      <w:r w:rsidR="007D7B60">
        <w:rPr>
          <w:lang w:eastAsia="en-US"/>
        </w:rPr>
        <w:t>d</w:t>
      </w:r>
      <w:r>
        <w:rPr>
          <w:lang w:eastAsia="en-US"/>
        </w:rPr>
        <w:t xml:space="preserve"> that participants with both high and low education levels and household income </w:t>
      </w:r>
      <w:r w:rsidR="007D7B60">
        <w:rPr>
          <w:lang w:eastAsia="en-US"/>
        </w:rPr>
        <w:t xml:space="preserve">were </w:t>
      </w:r>
      <w:r>
        <w:rPr>
          <w:lang w:eastAsia="en-US"/>
        </w:rPr>
        <w:t>included</w:t>
      </w:r>
      <w:r w:rsidR="003677B6">
        <w:rPr>
          <w:lang w:eastAsia="en-US"/>
        </w:rPr>
        <w:t xml:space="preserve"> in the research</w:t>
      </w:r>
      <w:r>
        <w:rPr>
          <w:lang w:eastAsia="en-US"/>
        </w:rPr>
        <w:t xml:space="preserve">. </w:t>
      </w:r>
    </w:p>
    <w:p w:rsidR="00605BA0" w:rsidRDefault="00605BA0" w:rsidP="004921ED">
      <w:pPr>
        <w:pStyle w:val="listbulletnew"/>
        <w:numPr>
          <w:ilvl w:val="0"/>
          <w:numId w:val="2"/>
        </w:numPr>
        <w:spacing w:before="120" w:after="120"/>
        <w:ind w:left="357" w:hanging="357"/>
        <w:rPr>
          <w:lang w:eastAsia="en-US"/>
        </w:rPr>
      </w:pPr>
      <w:r>
        <w:rPr>
          <w:lang w:eastAsia="en-US"/>
        </w:rPr>
        <w:t xml:space="preserve">All participants </w:t>
      </w:r>
      <w:r w:rsidR="007D7B60">
        <w:rPr>
          <w:lang w:eastAsia="en-US"/>
        </w:rPr>
        <w:t xml:space="preserve">were </w:t>
      </w:r>
      <w:r>
        <w:rPr>
          <w:lang w:eastAsia="en-US"/>
        </w:rPr>
        <w:t xml:space="preserve">also asked to rate their ‘health consciousness’ on </w:t>
      </w:r>
      <w:r w:rsidR="006B4964">
        <w:rPr>
          <w:lang w:eastAsia="en-US"/>
        </w:rPr>
        <w:t>the following</w:t>
      </w:r>
      <w:r>
        <w:rPr>
          <w:lang w:eastAsia="en-US"/>
        </w:rPr>
        <w:t xml:space="preserve"> scale</w:t>
      </w:r>
      <w:r w:rsidR="006B4964">
        <w:rPr>
          <w:lang w:eastAsia="en-US"/>
        </w:rPr>
        <w:t>: “</w:t>
      </w:r>
      <w:r w:rsidR="006B4964" w:rsidRPr="006B4964">
        <w:rPr>
          <w:lang w:eastAsia="en-US"/>
        </w:rPr>
        <w:t>Using a scale from 0 to 10, where 0 is “not at all health conscious” and 10 is “extremely health conscious”, how health conscious are you?</w:t>
      </w:r>
      <w:r w:rsidR="006B4964">
        <w:rPr>
          <w:lang w:eastAsia="en-US"/>
        </w:rPr>
        <w:t>”</w:t>
      </w:r>
      <w:r>
        <w:rPr>
          <w:lang w:eastAsia="en-US"/>
        </w:rPr>
        <w:t xml:space="preserve">  </w:t>
      </w:r>
      <w:r w:rsidR="00173CAC">
        <w:rPr>
          <w:lang w:eastAsia="en-US"/>
        </w:rPr>
        <w:t>P</w:t>
      </w:r>
      <w:r>
        <w:rPr>
          <w:lang w:eastAsia="en-US"/>
        </w:rPr>
        <w:t xml:space="preserve">articipants with </w:t>
      </w:r>
      <w:proofErr w:type="gramStart"/>
      <w:r>
        <w:rPr>
          <w:lang w:eastAsia="en-US"/>
        </w:rPr>
        <w:t>both high</w:t>
      </w:r>
      <w:proofErr w:type="gramEnd"/>
      <w:r>
        <w:rPr>
          <w:lang w:eastAsia="en-US"/>
        </w:rPr>
        <w:t xml:space="preserve">, moderate </w:t>
      </w:r>
      <w:r w:rsidR="00EC0A6A">
        <w:rPr>
          <w:lang w:eastAsia="en-US"/>
        </w:rPr>
        <w:t xml:space="preserve">and low </w:t>
      </w:r>
      <w:r>
        <w:rPr>
          <w:lang w:eastAsia="en-US"/>
        </w:rPr>
        <w:t xml:space="preserve">responses </w:t>
      </w:r>
      <w:r w:rsidR="00173CAC">
        <w:rPr>
          <w:lang w:eastAsia="en-US"/>
        </w:rPr>
        <w:t xml:space="preserve">were </w:t>
      </w:r>
      <w:r>
        <w:rPr>
          <w:lang w:eastAsia="en-US"/>
        </w:rPr>
        <w:t>included</w:t>
      </w:r>
      <w:r w:rsidR="003677B6">
        <w:rPr>
          <w:lang w:eastAsia="en-US"/>
        </w:rPr>
        <w:t xml:space="preserve"> in the research</w:t>
      </w:r>
      <w:r>
        <w:rPr>
          <w:lang w:eastAsia="en-US"/>
        </w:rPr>
        <w:t xml:space="preserve">. </w:t>
      </w:r>
    </w:p>
    <w:p w:rsidR="00BF6D09" w:rsidRDefault="00BF6D09" w:rsidP="00BF6D09">
      <w:pPr>
        <w:pStyle w:val="Bodytextnew"/>
        <w:rPr>
          <w:lang w:eastAsia="en-US"/>
        </w:rPr>
      </w:pPr>
      <w:r>
        <w:rPr>
          <w:lang w:eastAsia="en-US"/>
        </w:rPr>
        <w:t>The recruitment screeners for both group discussions and interviews are included at A</w:t>
      </w:r>
      <w:r w:rsidR="005A5122">
        <w:rPr>
          <w:lang w:eastAsia="en-US"/>
        </w:rPr>
        <w:t>ppendix C</w:t>
      </w:r>
      <w:r>
        <w:rPr>
          <w:lang w:eastAsia="en-US"/>
        </w:rPr>
        <w:t xml:space="preserve">. </w:t>
      </w:r>
    </w:p>
    <w:p w:rsidR="00605BA0" w:rsidRDefault="00605BA0" w:rsidP="00605BA0">
      <w:pPr>
        <w:pStyle w:val="Emphasisnew"/>
      </w:pPr>
      <w:r>
        <w:t>Locations</w:t>
      </w:r>
    </w:p>
    <w:p w:rsidR="00605BA0" w:rsidRDefault="00605BA0" w:rsidP="00605BA0">
      <w:pPr>
        <w:pStyle w:val="Bodytextnew"/>
      </w:pPr>
      <w:r>
        <w:t xml:space="preserve">The following locations </w:t>
      </w:r>
      <w:r w:rsidR="00817C7C">
        <w:t xml:space="preserve">were </w:t>
      </w:r>
      <w:r>
        <w:t xml:space="preserve">chosen to provide coverage of Australian and </w:t>
      </w:r>
      <w:smartTag w:uri="urn:schemas-microsoft-com:office:smarttags" w:element="country-region">
        <w:r>
          <w:t>New Zealand</w:t>
        </w:r>
      </w:smartTag>
      <w:r>
        <w:t xml:space="preserve"> populations in both metropolitan and regional locations, including both North and </w:t>
      </w:r>
      <w:smartTag w:uri="urn:schemas-microsoft-com:office:smarttags" w:element="PlaceName">
        <w:r>
          <w:t>South</w:t>
        </w:r>
      </w:smartTag>
      <w:r>
        <w:t xml:space="preserve"> </w:t>
      </w:r>
      <w:smartTag w:uri="urn:schemas-microsoft-com:office:smarttags" w:element="PlaceType">
        <w:r>
          <w:t>Islands</w:t>
        </w:r>
      </w:smartTag>
      <w:r>
        <w:t xml:space="preserve"> in </w:t>
      </w:r>
      <w:smartTag w:uri="urn:schemas-microsoft-com:office:smarttags" w:element="place">
        <w:smartTag w:uri="urn:schemas-microsoft-com:office:smarttags" w:element="country-region">
          <w:r>
            <w:t>New Zealand</w:t>
          </w:r>
        </w:smartTag>
      </w:smartTag>
      <w:r>
        <w:t>:</w:t>
      </w:r>
    </w:p>
    <w:p w:rsidR="00605BA0" w:rsidRDefault="00605BA0" w:rsidP="004921ED">
      <w:pPr>
        <w:pStyle w:val="listbulletnew"/>
        <w:numPr>
          <w:ilvl w:val="0"/>
          <w:numId w:val="2"/>
        </w:numPr>
        <w:spacing w:before="120" w:after="120"/>
        <w:ind w:left="357" w:hanging="357"/>
        <w:rPr>
          <w:lang w:eastAsia="en-US"/>
        </w:rPr>
      </w:pPr>
      <w:smartTag w:uri="urn:schemas-microsoft-com:office:smarttags" w:element="City">
        <w:r>
          <w:rPr>
            <w:lang w:eastAsia="en-US"/>
          </w:rPr>
          <w:t>Sydney</w:t>
        </w:r>
      </w:smartTag>
      <w:r>
        <w:rPr>
          <w:lang w:eastAsia="en-US"/>
        </w:rPr>
        <w:t xml:space="preserve"> (metropolitan </w:t>
      </w:r>
      <w:smartTag w:uri="urn:schemas-microsoft-com:office:smarttags" w:element="place">
        <w:smartTag w:uri="urn:schemas-microsoft-com:office:smarttags" w:element="country-region">
          <w:r>
            <w:rPr>
              <w:lang w:eastAsia="en-US"/>
            </w:rPr>
            <w:t>Australia</w:t>
          </w:r>
        </w:smartTag>
      </w:smartTag>
      <w:r>
        <w:rPr>
          <w:lang w:eastAsia="en-US"/>
        </w:rPr>
        <w:t>);</w:t>
      </w:r>
    </w:p>
    <w:p w:rsidR="00605BA0" w:rsidRDefault="00605BA0" w:rsidP="004921ED">
      <w:pPr>
        <w:pStyle w:val="listbulletnew"/>
        <w:numPr>
          <w:ilvl w:val="0"/>
          <w:numId w:val="2"/>
        </w:numPr>
        <w:spacing w:before="120" w:after="120"/>
        <w:ind w:left="357" w:hanging="357"/>
        <w:rPr>
          <w:lang w:eastAsia="en-US"/>
        </w:rPr>
      </w:pPr>
      <w:smartTag w:uri="urn:schemas-microsoft-com:office:smarttags" w:element="City">
        <w:r>
          <w:rPr>
            <w:lang w:eastAsia="en-US"/>
          </w:rPr>
          <w:t>Hobart</w:t>
        </w:r>
      </w:smartTag>
      <w:r>
        <w:rPr>
          <w:lang w:eastAsia="en-US"/>
        </w:rPr>
        <w:t xml:space="preserve"> (metropolitan </w:t>
      </w:r>
      <w:smartTag w:uri="urn:schemas-microsoft-com:office:smarttags" w:element="place">
        <w:smartTag w:uri="urn:schemas-microsoft-com:office:smarttags" w:element="country-region">
          <w:r>
            <w:rPr>
              <w:lang w:eastAsia="en-US"/>
            </w:rPr>
            <w:t>Australia</w:t>
          </w:r>
        </w:smartTag>
      </w:smartTag>
      <w:r>
        <w:rPr>
          <w:lang w:eastAsia="en-US"/>
        </w:rPr>
        <w:t>);</w:t>
      </w:r>
    </w:p>
    <w:p w:rsidR="00605BA0" w:rsidRDefault="00605BA0" w:rsidP="004921ED">
      <w:pPr>
        <w:pStyle w:val="listbulletnew"/>
        <w:numPr>
          <w:ilvl w:val="0"/>
          <w:numId w:val="2"/>
        </w:numPr>
        <w:spacing w:before="120" w:after="120"/>
        <w:ind w:left="357" w:hanging="357"/>
        <w:rPr>
          <w:lang w:eastAsia="en-US"/>
        </w:rPr>
      </w:pPr>
      <w:r>
        <w:rPr>
          <w:lang w:eastAsia="en-US"/>
        </w:rPr>
        <w:t xml:space="preserve">Ballarat (non-metropolitan </w:t>
      </w:r>
      <w:smartTag w:uri="urn:schemas-microsoft-com:office:smarttags" w:element="place">
        <w:smartTag w:uri="urn:schemas-microsoft-com:office:smarttags" w:element="country-region">
          <w:r>
            <w:rPr>
              <w:lang w:eastAsia="en-US"/>
            </w:rPr>
            <w:t>Australia</w:t>
          </w:r>
        </w:smartTag>
      </w:smartTag>
      <w:r>
        <w:rPr>
          <w:lang w:eastAsia="en-US"/>
        </w:rPr>
        <w:t>);</w:t>
      </w:r>
    </w:p>
    <w:p w:rsidR="00605BA0" w:rsidRDefault="00605BA0" w:rsidP="004921ED">
      <w:pPr>
        <w:pStyle w:val="listbulletnew"/>
        <w:numPr>
          <w:ilvl w:val="0"/>
          <w:numId w:val="2"/>
        </w:numPr>
        <w:spacing w:before="120" w:after="120"/>
        <w:ind w:left="357" w:hanging="357"/>
        <w:rPr>
          <w:lang w:eastAsia="en-US"/>
        </w:rPr>
      </w:pPr>
      <w:smartTag w:uri="urn:schemas-microsoft-com:office:smarttags" w:element="City">
        <w:r>
          <w:rPr>
            <w:lang w:eastAsia="en-US"/>
          </w:rPr>
          <w:t>Auckland</w:t>
        </w:r>
      </w:smartTag>
      <w:r>
        <w:rPr>
          <w:lang w:eastAsia="en-US"/>
        </w:rPr>
        <w:t xml:space="preserve"> (metropolitan </w:t>
      </w:r>
      <w:smartTag w:uri="urn:schemas-microsoft-com:office:smarttags" w:element="country-region">
        <w:r>
          <w:rPr>
            <w:lang w:eastAsia="en-US"/>
          </w:rPr>
          <w:t>New Zealand</w:t>
        </w:r>
      </w:smartTag>
      <w:r>
        <w:rPr>
          <w:lang w:eastAsia="en-US"/>
        </w:rPr>
        <w:t xml:space="preserve">, </w:t>
      </w:r>
      <w:smartTag w:uri="urn:schemas-microsoft-com:office:smarttags" w:element="place">
        <w:r>
          <w:rPr>
            <w:lang w:eastAsia="en-US"/>
          </w:rPr>
          <w:t>North Island</w:t>
        </w:r>
      </w:smartTag>
      <w:r>
        <w:rPr>
          <w:lang w:eastAsia="en-US"/>
        </w:rPr>
        <w:t>);</w:t>
      </w:r>
    </w:p>
    <w:p w:rsidR="00605BA0" w:rsidRDefault="00605BA0" w:rsidP="004921ED">
      <w:pPr>
        <w:pStyle w:val="listbulletnew"/>
        <w:numPr>
          <w:ilvl w:val="0"/>
          <w:numId w:val="2"/>
        </w:numPr>
        <w:spacing w:before="120" w:after="120"/>
        <w:ind w:left="357" w:hanging="357"/>
        <w:rPr>
          <w:lang w:eastAsia="en-US"/>
        </w:rPr>
      </w:pPr>
      <w:smartTag w:uri="urn:schemas-microsoft-com:office:smarttags" w:element="City">
        <w:r>
          <w:rPr>
            <w:lang w:eastAsia="en-US"/>
          </w:rPr>
          <w:t>Wellington</w:t>
        </w:r>
      </w:smartTag>
      <w:r>
        <w:rPr>
          <w:lang w:eastAsia="en-US"/>
        </w:rPr>
        <w:t xml:space="preserve"> (metropolitan </w:t>
      </w:r>
      <w:smartTag w:uri="urn:schemas-microsoft-com:office:smarttags" w:element="country-region">
        <w:r>
          <w:rPr>
            <w:lang w:eastAsia="en-US"/>
          </w:rPr>
          <w:t>New Zealand</w:t>
        </w:r>
      </w:smartTag>
      <w:r>
        <w:rPr>
          <w:lang w:eastAsia="en-US"/>
        </w:rPr>
        <w:t>,</w:t>
      </w:r>
      <w:r w:rsidRPr="0067364E">
        <w:rPr>
          <w:lang w:eastAsia="en-US"/>
        </w:rPr>
        <w:t xml:space="preserve"> </w:t>
      </w:r>
      <w:smartTag w:uri="urn:schemas-microsoft-com:office:smarttags" w:element="place">
        <w:r>
          <w:rPr>
            <w:lang w:eastAsia="en-US"/>
          </w:rPr>
          <w:t>North Island</w:t>
        </w:r>
      </w:smartTag>
      <w:r>
        <w:rPr>
          <w:lang w:eastAsia="en-US"/>
        </w:rPr>
        <w:t>); and</w:t>
      </w:r>
    </w:p>
    <w:p w:rsidR="00605BA0" w:rsidRPr="004921ED" w:rsidRDefault="00605BA0" w:rsidP="004921ED">
      <w:pPr>
        <w:pStyle w:val="listbulletnew"/>
        <w:numPr>
          <w:ilvl w:val="0"/>
          <w:numId w:val="2"/>
        </w:numPr>
        <w:spacing w:before="120" w:after="120"/>
        <w:ind w:left="357" w:hanging="357"/>
        <w:rPr>
          <w:lang w:eastAsia="en-US"/>
        </w:rPr>
      </w:pPr>
      <w:proofErr w:type="spellStart"/>
      <w:r w:rsidRPr="004921ED">
        <w:rPr>
          <w:lang w:eastAsia="en-US"/>
        </w:rPr>
        <w:t>Balclutha</w:t>
      </w:r>
      <w:proofErr w:type="spellEnd"/>
      <w:r w:rsidRPr="004921ED">
        <w:rPr>
          <w:lang w:eastAsia="en-US"/>
        </w:rPr>
        <w:t xml:space="preserve"> (non-metropolitan New Zealand, South Island).  </w:t>
      </w:r>
    </w:p>
    <w:p w:rsidR="006B4964" w:rsidRDefault="006B4964" w:rsidP="006B4964">
      <w:pPr>
        <w:pStyle w:val="Bodytextnew"/>
      </w:pPr>
      <w:r>
        <w:t xml:space="preserve">Of the </w:t>
      </w:r>
      <w:r w:rsidR="00D12865">
        <w:t>108 individuals</w:t>
      </w:r>
      <w:r w:rsidR="00434155">
        <w:t xml:space="preserve"> who were recruited to participate in a group discussion or accompanied s</w:t>
      </w:r>
      <w:r w:rsidR="00D12865">
        <w:t>hopping trip, 103 individuals</w:t>
      </w:r>
      <w:r w:rsidR="00434155">
        <w:t xml:space="preserve"> participated.  </w:t>
      </w:r>
      <w:r w:rsidR="00B31A34">
        <w:t xml:space="preserve">This </w:t>
      </w:r>
      <w:r w:rsidR="00884F96">
        <w:t>represents 98</w:t>
      </w:r>
      <w:r w:rsidR="00B31A34">
        <w:t xml:space="preserve">% of recruited individuals participating in </w:t>
      </w:r>
      <w:smartTag w:uri="urn:schemas-microsoft-com:office:smarttags" w:element="country-region">
        <w:r w:rsidR="00884F96">
          <w:t>Australia</w:t>
        </w:r>
      </w:smartTag>
      <w:r w:rsidR="00884F96">
        <w:t xml:space="preserve"> </w:t>
      </w:r>
      <w:r w:rsidR="00B31A34">
        <w:t xml:space="preserve">and 91% </w:t>
      </w:r>
      <w:r w:rsidR="00884F96">
        <w:t xml:space="preserve">in </w:t>
      </w:r>
      <w:smartTag w:uri="urn:schemas-microsoft-com:office:smarttags" w:element="place">
        <w:smartTag w:uri="urn:schemas-microsoft-com:office:smarttags" w:element="country-region">
          <w:r w:rsidR="00B31A34">
            <w:t>New Zealand</w:t>
          </w:r>
        </w:smartTag>
      </w:smartTag>
      <w:r w:rsidR="00B31A34">
        <w:t xml:space="preserve">. </w:t>
      </w:r>
    </w:p>
    <w:p w:rsidR="00605BA0" w:rsidRDefault="00605BA0" w:rsidP="006B4964">
      <w:pPr>
        <w:pStyle w:val="Emphasisnew"/>
      </w:pPr>
      <w:r>
        <w:t>Stimulus materials</w:t>
      </w:r>
    </w:p>
    <w:p w:rsidR="00605BA0" w:rsidRDefault="00605BA0" w:rsidP="00605BA0">
      <w:pPr>
        <w:pStyle w:val="Bodytextnew"/>
      </w:pPr>
      <w:r>
        <w:t xml:space="preserve">The following stimulus materials </w:t>
      </w:r>
      <w:r w:rsidR="0073162F">
        <w:t xml:space="preserve">were </w:t>
      </w:r>
      <w:r>
        <w:t>used in the group discussions:</w:t>
      </w:r>
    </w:p>
    <w:p w:rsidR="004921ED" w:rsidRDefault="00605BA0" w:rsidP="004921ED">
      <w:pPr>
        <w:pStyle w:val="listbulletnew"/>
        <w:numPr>
          <w:ilvl w:val="0"/>
          <w:numId w:val="2"/>
        </w:numPr>
        <w:spacing w:before="120" w:after="120"/>
        <w:ind w:left="357" w:hanging="357"/>
        <w:rPr>
          <w:lang w:eastAsia="en-US"/>
        </w:rPr>
      </w:pPr>
      <w:r>
        <w:rPr>
          <w:lang w:eastAsia="en-US"/>
        </w:rPr>
        <w:t>A summary of fortified and non-fortified products purchased by group participants</w:t>
      </w:r>
      <w:r w:rsidR="000F2327">
        <w:rPr>
          <w:lang w:eastAsia="en-US"/>
        </w:rPr>
        <w:t xml:space="preserve"> see Appendix E)</w:t>
      </w:r>
      <w:r>
        <w:rPr>
          <w:lang w:eastAsia="en-US"/>
        </w:rPr>
        <w:t xml:space="preserve">.  This list </w:t>
      </w:r>
      <w:r w:rsidR="008C1439">
        <w:rPr>
          <w:lang w:eastAsia="en-US"/>
        </w:rPr>
        <w:t xml:space="preserve">was </w:t>
      </w:r>
      <w:r>
        <w:rPr>
          <w:lang w:eastAsia="en-US"/>
        </w:rPr>
        <w:t>generated using supermarket receipts requested from participants before each group discussion</w:t>
      </w:r>
      <w:r w:rsidR="006B0E35">
        <w:rPr>
          <w:lang w:eastAsia="en-US"/>
        </w:rPr>
        <w:t>, and the pre-group task (Appendix D)</w:t>
      </w:r>
      <w:r>
        <w:rPr>
          <w:lang w:eastAsia="en-US"/>
        </w:rPr>
        <w:t xml:space="preserve">. </w:t>
      </w:r>
    </w:p>
    <w:p w:rsidR="006B0E35" w:rsidRDefault="006B0E35" w:rsidP="004921ED">
      <w:pPr>
        <w:pStyle w:val="listbulletnew"/>
        <w:tabs>
          <w:tab w:val="clear" w:pos="360"/>
        </w:tabs>
        <w:spacing w:before="120" w:after="120"/>
        <w:ind w:left="357" w:firstLine="0"/>
        <w:rPr>
          <w:lang w:eastAsia="en-US"/>
        </w:rPr>
      </w:pPr>
      <w:r>
        <w:rPr>
          <w:lang w:eastAsia="en-US"/>
        </w:rPr>
        <w:t xml:space="preserve">These lists were used to assess participants’ understanding of which foods they currently buy are fortified, and which vitamins and minerals have been added.  This exercise also contributed to the discussion of the importance of fortification to participants when choosing various products.  </w:t>
      </w:r>
    </w:p>
    <w:p w:rsidR="006B0E35" w:rsidRDefault="00605BA0" w:rsidP="004921ED">
      <w:pPr>
        <w:pStyle w:val="listbulletnew"/>
        <w:numPr>
          <w:ilvl w:val="0"/>
          <w:numId w:val="2"/>
        </w:numPr>
        <w:spacing w:before="120" w:after="120"/>
        <w:ind w:left="357" w:hanging="357"/>
        <w:rPr>
          <w:lang w:eastAsia="en-US"/>
        </w:rPr>
      </w:pPr>
      <w:r>
        <w:rPr>
          <w:lang w:eastAsia="en-US"/>
        </w:rPr>
        <w:t>Product</w:t>
      </w:r>
      <w:r w:rsidR="008C1439">
        <w:rPr>
          <w:lang w:eastAsia="en-US"/>
        </w:rPr>
        <w:t>s and product</w:t>
      </w:r>
      <w:r>
        <w:rPr>
          <w:lang w:eastAsia="en-US"/>
        </w:rPr>
        <w:t xml:space="preserve"> packaging </w:t>
      </w:r>
      <w:r w:rsidR="008C1439">
        <w:rPr>
          <w:lang w:eastAsia="en-US"/>
        </w:rPr>
        <w:t xml:space="preserve">was </w:t>
      </w:r>
      <w:r>
        <w:rPr>
          <w:lang w:eastAsia="en-US"/>
        </w:rPr>
        <w:t>used as examples of locally-available fortified and non-fortified foods in various product categories.</w:t>
      </w:r>
      <w:r w:rsidR="006B0E35">
        <w:rPr>
          <w:lang w:eastAsia="en-US"/>
        </w:rPr>
        <w:t xml:space="preserve">  Please see Appendix </w:t>
      </w:r>
      <w:r w:rsidR="000F2327">
        <w:rPr>
          <w:lang w:eastAsia="en-US"/>
        </w:rPr>
        <w:t>F</w:t>
      </w:r>
      <w:r w:rsidR="006B0E35">
        <w:rPr>
          <w:lang w:eastAsia="en-US"/>
        </w:rPr>
        <w:t xml:space="preserve"> for </w:t>
      </w:r>
      <w:r w:rsidR="000F2327">
        <w:rPr>
          <w:lang w:eastAsia="en-US"/>
        </w:rPr>
        <w:t xml:space="preserve">images </w:t>
      </w:r>
      <w:r w:rsidR="006B0E35">
        <w:rPr>
          <w:lang w:eastAsia="en-US"/>
        </w:rPr>
        <w:t>of</w:t>
      </w:r>
      <w:r w:rsidR="000F2327">
        <w:rPr>
          <w:lang w:eastAsia="en-US"/>
        </w:rPr>
        <w:t xml:space="preserve"> the</w:t>
      </w:r>
      <w:r w:rsidR="006B0E35">
        <w:rPr>
          <w:lang w:eastAsia="en-US"/>
        </w:rPr>
        <w:t xml:space="preserve"> products used. </w:t>
      </w:r>
    </w:p>
    <w:p w:rsidR="006B0E35" w:rsidRDefault="006B0E35" w:rsidP="004921ED">
      <w:pPr>
        <w:pStyle w:val="listbulletnew"/>
        <w:tabs>
          <w:tab w:val="clear" w:pos="360"/>
        </w:tabs>
        <w:spacing w:before="120" w:after="120"/>
        <w:ind w:left="357" w:firstLine="0"/>
        <w:rPr>
          <w:lang w:eastAsia="en-US"/>
        </w:rPr>
      </w:pPr>
      <w:r>
        <w:rPr>
          <w:lang w:eastAsia="en-US"/>
        </w:rPr>
        <w:t xml:space="preserve">Sample products were </w:t>
      </w:r>
      <w:r w:rsidR="00B5089D">
        <w:rPr>
          <w:lang w:eastAsia="en-US"/>
        </w:rPr>
        <w:t xml:space="preserve">produced for participants to examine after the discussion of product lists.  Sample products were used to further illuminate participants’ understanding of which foods are and are not fortified, and to assess their knowledge and understanding of how to read product labelling to determine if a product is fortified.  </w:t>
      </w:r>
    </w:p>
    <w:p w:rsidR="00605BA0" w:rsidRDefault="00605BA0" w:rsidP="00605BA0">
      <w:pPr>
        <w:pStyle w:val="Emphasisnew"/>
      </w:pPr>
      <w:r>
        <w:t>Duration and incentives</w:t>
      </w:r>
    </w:p>
    <w:p w:rsidR="00605BA0" w:rsidRDefault="00605BA0" w:rsidP="00605BA0">
      <w:pPr>
        <w:pStyle w:val="Bodytextnew"/>
      </w:pPr>
      <w:r>
        <w:t xml:space="preserve">All group </w:t>
      </w:r>
      <w:r w:rsidR="00927792">
        <w:t xml:space="preserve">discussions </w:t>
      </w:r>
      <w:r w:rsidR="008C1439">
        <w:t xml:space="preserve">were approximately </w:t>
      </w:r>
      <w:r w:rsidR="003677B6">
        <w:t>two</w:t>
      </w:r>
      <w:r>
        <w:t xml:space="preserve"> hours in duration and participants receive</w:t>
      </w:r>
      <w:r w:rsidR="008C1439">
        <w:t>d</w:t>
      </w:r>
      <w:r>
        <w:t xml:space="preserve"> a monetary incentive of $60 to encourage participation (provided in local currency).  </w:t>
      </w:r>
    </w:p>
    <w:p w:rsidR="0088783A" w:rsidRDefault="0088783A" w:rsidP="0088783A">
      <w:pPr>
        <w:pStyle w:val="Emphasisnew"/>
      </w:pPr>
      <w:r>
        <w:t>Composition of group discussions</w:t>
      </w:r>
    </w:p>
    <w:tbl>
      <w:tblPr>
        <w:tblW w:w="5000" w:type="pct"/>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ook w:val="00A0" w:firstRow="1" w:lastRow="0" w:firstColumn="1" w:lastColumn="0" w:noHBand="0" w:noVBand="0"/>
      </w:tblPr>
      <w:tblGrid>
        <w:gridCol w:w="2447"/>
        <w:gridCol w:w="1147"/>
        <w:gridCol w:w="1158"/>
        <w:gridCol w:w="8"/>
        <w:gridCol w:w="1001"/>
        <w:gridCol w:w="8"/>
        <w:gridCol w:w="900"/>
        <w:gridCol w:w="9"/>
        <w:gridCol w:w="945"/>
        <w:gridCol w:w="9"/>
        <w:gridCol w:w="1303"/>
        <w:gridCol w:w="11"/>
      </w:tblGrid>
      <w:tr w:rsidR="00671E0D" w:rsidRPr="009B2BCD" w:rsidTr="00EC0A6A">
        <w:trPr>
          <w:cantSplit/>
          <w:tblHeader/>
        </w:trPr>
        <w:tc>
          <w:tcPr>
            <w:tcW w:w="1368" w:type="pct"/>
            <w:shd w:val="clear" w:color="auto" w:fill="E3F9F3"/>
            <w:vAlign w:val="center"/>
          </w:tcPr>
          <w:p w:rsidR="00671E0D" w:rsidRPr="009B2BCD" w:rsidRDefault="00671E0D" w:rsidP="00EC0A6A">
            <w:pPr>
              <w:pStyle w:val="Tabletextnew"/>
              <w:spacing w:before="80" w:after="80"/>
              <w:jc w:val="center"/>
              <w:rPr>
                <w:b/>
                <w:bCs/>
              </w:rPr>
            </w:pPr>
          </w:p>
        </w:tc>
        <w:tc>
          <w:tcPr>
            <w:tcW w:w="641" w:type="pct"/>
            <w:shd w:val="clear" w:color="auto" w:fill="E3F9F3"/>
          </w:tcPr>
          <w:p w:rsidR="00671E0D" w:rsidRDefault="00671E0D" w:rsidP="00EC0A6A">
            <w:pPr>
              <w:pStyle w:val="Tabletextnew"/>
              <w:spacing w:before="80" w:after="80"/>
              <w:jc w:val="center"/>
              <w:rPr>
                <w:b/>
                <w:bCs/>
              </w:rPr>
            </w:pPr>
            <w:smartTag w:uri="urn:schemas-microsoft-com:office:smarttags" w:element="place">
              <w:smartTag w:uri="urn:schemas-microsoft-com:office:smarttags" w:element="City">
                <w:r>
                  <w:rPr>
                    <w:b/>
                    <w:bCs/>
                  </w:rPr>
                  <w:t>Auckland</w:t>
                </w:r>
              </w:smartTag>
            </w:smartTag>
          </w:p>
        </w:tc>
        <w:tc>
          <w:tcPr>
            <w:tcW w:w="653" w:type="pct"/>
            <w:gridSpan w:val="2"/>
            <w:shd w:val="clear" w:color="auto" w:fill="E3F9F3"/>
          </w:tcPr>
          <w:p w:rsidR="00671E0D" w:rsidRDefault="00671E0D" w:rsidP="00EC0A6A">
            <w:pPr>
              <w:pStyle w:val="Tabletextnew"/>
              <w:spacing w:before="80" w:after="80"/>
              <w:jc w:val="center"/>
              <w:rPr>
                <w:b/>
                <w:bCs/>
              </w:rPr>
            </w:pPr>
            <w:proofErr w:type="spellStart"/>
            <w:r>
              <w:rPr>
                <w:b/>
                <w:bCs/>
              </w:rPr>
              <w:t>Balclutha</w:t>
            </w:r>
            <w:proofErr w:type="spellEnd"/>
          </w:p>
        </w:tc>
        <w:tc>
          <w:tcPr>
            <w:tcW w:w="564" w:type="pct"/>
            <w:gridSpan w:val="2"/>
            <w:shd w:val="clear" w:color="auto" w:fill="E3F9F3"/>
            <w:vAlign w:val="center"/>
          </w:tcPr>
          <w:p w:rsidR="00671E0D" w:rsidRPr="009B2BCD" w:rsidRDefault="00671E0D" w:rsidP="00EC0A6A">
            <w:pPr>
              <w:pStyle w:val="Tabletextnew"/>
              <w:spacing w:before="80" w:after="80"/>
              <w:jc w:val="center"/>
              <w:rPr>
                <w:b/>
                <w:bCs/>
              </w:rPr>
            </w:pPr>
            <w:r>
              <w:rPr>
                <w:b/>
                <w:bCs/>
              </w:rPr>
              <w:t>Ballarat</w:t>
            </w:r>
          </w:p>
        </w:tc>
        <w:tc>
          <w:tcPr>
            <w:tcW w:w="507" w:type="pct"/>
            <w:gridSpan w:val="2"/>
            <w:shd w:val="clear" w:color="auto" w:fill="E3F9F3"/>
            <w:vAlign w:val="center"/>
          </w:tcPr>
          <w:p w:rsidR="00671E0D" w:rsidRDefault="00671E0D" w:rsidP="00EC0A6A">
            <w:pPr>
              <w:pStyle w:val="Tabletextnew"/>
              <w:spacing w:before="80" w:after="80"/>
              <w:jc w:val="center"/>
              <w:rPr>
                <w:b/>
                <w:bCs/>
              </w:rPr>
            </w:pPr>
            <w:smartTag w:uri="urn:schemas-microsoft-com:office:smarttags" w:element="place">
              <w:smartTag w:uri="urn:schemas-microsoft-com:office:smarttags" w:element="City">
                <w:r>
                  <w:rPr>
                    <w:b/>
                    <w:bCs/>
                  </w:rPr>
                  <w:t>Hobart</w:t>
                </w:r>
              </w:smartTag>
            </w:smartTag>
          </w:p>
        </w:tc>
        <w:tc>
          <w:tcPr>
            <w:tcW w:w="533" w:type="pct"/>
            <w:gridSpan w:val="2"/>
            <w:shd w:val="clear" w:color="auto" w:fill="E3F9F3"/>
            <w:vAlign w:val="center"/>
          </w:tcPr>
          <w:p w:rsidR="00671E0D" w:rsidRDefault="00671E0D" w:rsidP="00EC0A6A">
            <w:pPr>
              <w:pStyle w:val="Tabletextnew"/>
              <w:spacing w:before="80" w:after="80"/>
              <w:jc w:val="center"/>
              <w:rPr>
                <w:b/>
                <w:bCs/>
              </w:rPr>
            </w:pPr>
            <w:smartTag w:uri="urn:schemas-microsoft-com:office:smarttags" w:element="place">
              <w:smartTag w:uri="urn:schemas-microsoft-com:office:smarttags" w:element="City">
                <w:r>
                  <w:rPr>
                    <w:b/>
                    <w:bCs/>
                  </w:rPr>
                  <w:t>Sydney</w:t>
                </w:r>
              </w:smartTag>
            </w:smartTag>
          </w:p>
        </w:tc>
        <w:tc>
          <w:tcPr>
            <w:tcW w:w="733" w:type="pct"/>
            <w:gridSpan w:val="2"/>
            <w:shd w:val="clear" w:color="auto" w:fill="E3F9F3"/>
          </w:tcPr>
          <w:p w:rsidR="00671E0D" w:rsidRDefault="00671E0D" w:rsidP="00EC0A6A">
            <w:pPr>
              <w:pStyle w:val="Tabletextnew"/>
              <w:spacing w:before="80" w:after="80"/>
              <w:jc w:val="center"/>
              <w:rPr>
                <w:b/>
                <w:bCs/>
              </w:rPr>
            </w:pPr>
            <w:smartTag w:uri="urn:schemas-microsoft-com:office:smarttags" w:element="place">
              <w:smartTag w:uri="urn:schemas-microsoft-com:office:smarttags" w:element="City">
                <w:r>
                  <w:rPr>
                    <w:b/>
                    <w:bCs/>
                  </w:rPr>
                  <w:t>Wellington</w:t>
                </w:r>
              </w:smartTag>
            </w:smartTag>
          </w:p>
        </w:tc>
      </w:tr>
      <w:tr w:rsidR="00630F77" w:rsidRPr="00466477" w:rsidTr="00EC0A6A">
        <w:trPr>
          <w:trHeight w:val="422"/>
        </w:trPr>
        <w:tc>
          <w:tcPr>
            <w:tcW w:w="5000" w:type="pct"/>
            <w:gridSpan w:val="12"/>
            <w:vAlign w:val="center"/>
          </w:tcPr>
          <w:p w:rsidR="00630F77" w:rsidRDefault="00630F77" w:rsidP="00EC0A6A">
            <w:pPr>
              <w:pStyle w:val="Tabletextnew"/>
              <w:spacing w:before="80" w:after="80"/>
            </w:pPr>
            <w:r>
              <w:rPr>
                <w:b/>
                <w:bCs/>
              </w:rPr>
              <w:t>Gender</w:t>
            </w:r>
          </w:p>
        </w:tc>
      </w:tr>
      <w:tr w:rsidR="00671E0D" w:rsidRPr="00466477" w:rsidTr="00EC0A6A">
        <w:trPr>
          <w:trHeight w:val="422"/>
        </w:trPr>
        <w:tc>
          <w:tcPr>
            <w:tcW w:w="1368" w:type="pct"/>
          </w:tcPr>
          <w:p w:rsidR="00671E0D" w:rsidRPr="00D34E6D" w:rsidRDefault="00671E0D" w:rsidP="00EC0A6A">
            <w:pPr>
              <w:pStyle w:val="Tabletextnew"/>
              <w:numPr>
                <w:ilvl w:val="0"/>
                <w:numId w:val="11"/>
              </w:numPr>
              <w:spacing w:before="80" w:after="80"/>
              <w:rPr>
                <w:bCs/>
              </w:rPr>
            </w:pPr>
            <w:r w:rsidRPr="00D34E6D">
              <w:rPr>
                <w:bCs/>
              </w:rPr>
              <w:t>Male</w:t>
            </w:r>
          </w:p>
        </w:tc>
        <w:tc>
          <w:tcPr>
            <w:tcW w:w="641" w:type="pct"/>
            <w:vAlign w:val="center"/>
          </w:tcPr>
          <w:p w:rsidR="00671E0D" w:rsidRDefault="00671E0D" w:rsidP="00EC0A6A">
            <w:pPr>
              <w:pStyle w:val="Tabletextnew"/>
              <w:spacing w:before="80" w:after="80"/>
              <w:jc w:val="center"/>
            </w:pPr>
            <w:r>
              <w:t>8</w:t>
            </w:r>
          </w:p>
        </w:tc>
        <w:tc>
          <w:tcPr>
            <w:tcW w:w="653" w:type="pct"/>
            <w:gridSpan w:val="2"/>
            <w:vAlign w:val="center"/>
          </w:tcPr>
          <w:p w:rsidR="00671E0D" w:rsidRDefault="00671E0D" w:rsidP="00EC0A6A">
            <w:pPr>
              <w:pStyle w:val="Tabletextnew"/>
              <w:spacing w:before="80" w:after="80"/>
              <w:jc w:val="center"/>
            </w:pPr>
            <w:r>
              <w:t>4</w:t>
            </w:r>
          </w:p>
        </w:tc>
        <w:tc>
          <w:tcPr>
            <w:tcW w:w="564" w:type="pct"/>
            <w:gridSpan w:val="2"/>
            <w:vAlign w:val="center"/>
          </w:tcPr>
          <w:p w:rsidR="00671E0D" w:rsidRDefault="00671E0D" w:rsidP="00EC0A6A">
            <w:pPr>
              <w:pStyle w:val="Tabletextnew"/>
              <w:spacing w:before="80" w:after="80"/>
              <w:jc w:val="center"/>
            </w:pPr>
            <w:r>
              <w:t>10</w:t>
            </w:r>
          </w:p>
        </w:tc>
        <w:tc>
          <w:tcPr>
            <w:tcW w:w="507" w:type="pct"/>
            <w:gridSpan w:val="2"/>
            <w:vAlign w:val="center"/>
          </w:tcPr>
          <w:p w:rsidR="00671E0D" w:rsidRPr="00466477" w:rsidRDefault="00671E0D" w:rsidP="00EC0A6A">
            <w:pPr>
              <w:pStyle w:val="Tabletextnew"/>
              <w:spacing w:before="80" w:after="80"/>
              <w:ind w:left="-10"/>
              <w:jc w:val="center"/>
            </w:pPr>
            <w:r>
              <w:t>8</w:t>
            </w:r>
          </w:p>
        </w:tc>
        <w:tc>
          <w:tcPr>
            <w:tcW w:w="533" w:type="pct"/>
            <w:gridSpan w:val="2"/>
            <w:vAlign w:val="center"/>
          </w:tcPr>
          <w:p w:rsidR="00671E0D" w:rsidRPr="00466477" w:rsidRDefault="00671E0D" w:rsidP="00EC0A6A">
            <w:pPr>
              <w:pStyle w:val="Tabletextnew"/>
              <w:spacing w:before="80" w:after="80"/>
              <w:ind w:left="-10"/>
              <w:jc w:val="center"/>
            </w:pPr>
            <w:r>
              <w:t>6</w:t>
            </w:r>
          </w:p>
        </w:tc>
        <w:tc>
          <w:tcPr>
            <w:tcW w:w="733" w:type="pct"/>
            <w:gridSpan w:val="2"/>
            <w:vAlign w:val="center"/>
          </w:tcPr>
          <w:p w:rsidR="00671E0D" w:rsidRDefault="00671E0D" w:rsidP="00EC0A6A">
            <w:pPr>
              <w:pStyle w:val="Tabletextnew"/>
              <w:spacing w:before="80" w:after="80"/>
              <w:jc w:val="center"/>
            </w:pPr>
            <w:r>
              <w:t>4</w:t>
            </w:r>
          </w:p>
        </w:tc>
      </w:tr>
      <w:tr w:rsidR="00671E0D" w:rsidRPr="00466477" w:rsidTr="00EC0A6A">
        <w:trPr>
          <w:trHeight w:val="320"/>
        </w:trPr>
        <w:tc>
          <w:tcPr>
            <w:tcW w:w="1368" w:type="pct"/>
          </w:tcPr>
          <w:p w:rsidR="00671E0D" w:rsidRPr="00D34E6D" w:rsidRDefault="00671E0D" w:rsidP="00EC0A6A">
            <w:pPr>
              <w:pStyle w:val="Tabletextnew"/>
              <w:numPr>
                <w:ilvl w:val="0"/>
                <w:numId w:val="11"/>
              </w:numPr>
              <w:spacing w:before="80" w:after="80"/>
              <w:rPr>
                <w:bCs/>
              </w:rPr>
            </w:pPr>
            <w:r w:rsidRPr="00D34E6D">
              <w:rPr>
                <w:bCs/>
              </w:rPr>
              <w:t>Female</w:t>
            </w:r>
          </w:p>
        </w:tc>
        <w:tc>
          <w:tcPr>
            <w:tcW w:w="641" w:type="pct"/>
            <w:vAlign w:val="center"/>
          </w:tcPr>
          <w:p w:rsidR="00671E0D" w:rsidRDefault="00671E0D" w:rsidP="00EC0A6A">
            <w:pPr>
              <w:pStyle w:val="Tabletextnew"/>
              <w:spacing w:before="80" w:after="80"/>
              <w:jc w:val="center"/>
            </w:pPr>
            <w:r>
              <w:t>10</w:t>
            </w:r>
          </w:p>
        </w:tc>
        <w:tc>
          <w:tcPr>
            <w:tcW w:w="653" w:type="pct"/>
            <w:gridSpan w:val="2"/>
            <w:vAlign w:val="center"/>
          </w:tcPr>
          <w:p w:rsidR="00671E0D" w:rsidRDefault="00671E0D" w:rsidP="00EC0A6A">
            <w:pPr>
              <w:pStyle w:val="Tabletextnew"/>
              <w:spacing w:before="80" w:after="80"/>
              <w:jc w:val="center"/>
            </w:pPr>
            <w:r>
              <w:t>5</w:t>
            </w:r>
          </w:p>
        </w:tc>
        <w:tc>
          <w:tcPr>
            <w:tcW w:w="564" w:type="pct"/>
            <w:gridSpan w:val="2"/>
            <w:vAlign w:val="center"/>
          </w:tcPr>
          <w:p w:rsidR="00671E0D" w:rsidRDefault="00671E0D" w:rsidP="00EC0A6A">
            <w:pPr>
              <w:pStyle w:val="Tabletextnew"/>
              <w:spacing w:before="80" w:after="80"/>
              <w:jc w:val="center"/>
            </w:pPr>
            <w:r>
              <w:t>10</w:t>
            </w:r>
          </w:p>
        </w:tc>
        <w:tc>
          <w:tcPr>
            <w:tcW w:w="507" w:type="pct"/>
            <w:gridSpan w:val="2"/>
            <w:vAlign w:val="center"/>
          </w:tcPr>
          <w:p w:rsidR="00671E0D" w:rsidRPr="00466477" w:rsidRDefault="00671E0D" w:rsidP="00EC0A6A">
            <w:pPr>
              <w:pStyle w:val="Tabletextnew"/>
              <w:spacing w:before="80" w:after="80"/>
              <w:ind w:left="-10"/>
              <w:jc w:val="center"/>
            </w:pPr>
            <w:r>
              <w:t>11</w:t>
            </w:r>
          </w:p>
        </w:tc>
        <w:tc>
          <w:tcPr>
            <w:tcW w:w="533" w:type="pct"/>
            <w:gridSpan w:val="2"/>
            <w:vAlign w:val="center"/>
          </w:tcPr>
          <w:p w:rsidR="00671E0D" w:rsidRPr="00466477" w:rsidRDefault="00671E0D" w:rsidP="00EC0A6A">
            <w:pPr>
              <w:pStyle w:val="Tabletextnew"/>
              <w:spacing w:before="80" w:after="80"/>
              <w:ind w:left="-10"/>
              <w:jc w:val="center"/>
            </w:pPr>
            <w:r>
              <w:t>14</w:t>
            </w:r>
          </w:p>
        </w:tc>
        <w:tc>
          <w:tcPr>
            <w:tcW w:w="733" w:type="pct"/>
            <w:gridSpan w:val="2"/>
            <w:vAlign w:val="center"/>
          </w:tcPr>
          <w:p w:rsidR="00671E0D" w:rsidRDefault="00671E0D" w:rsidP="00EC0A6A">
            <w:pPr>
              <w:pStyle w:val="Tabletextnew"/>
              <w:spacing w:before="80" w:after="80"/>
              <w:jc w:val="center"/>
            </w:pPr>
            <w:r>
              <w:t>5</w:t>
            </w:r>
          </w:p>
        </w:tc>
      </w:tr>
      <w:tr w:rsidR="00671E0D" w:rsidRPr="00466477" w:rsidTr="00EC0A6A">
        <w:trPr>
          <w:trHeight w:val="398"/>
        </w:trPr>
        <w:tc>
          <w:tcPr>
            <w:tcW w:w="1368" w:type="pct"/>
          </w:tcPr>
          <w:p w:rsidR="00671E0D" w:rsidRPr="009B2BCD" w:rsidRDefault="00671E0D" w:rsidP="00EC0A6A">
            <w:pPr>
              <w:pStyle w:val="Tabletextnew"/>
              <w:spacing w:before="80" w:after="80"/>
              <w:rPr>
                <w:b/>
                <w:bCs/>
              </w:rPr>
            </w:pPr>
            <w:r>
              <w:rPr>
                <w:b/>
                <w:bCs/>
              </w:rPr>
              <w:t>Respondents with children &lt;15</w:t>
            </w:r>
          </w:p>
        </w:tc>
        <w:tc>
          <w:tcPr>
            <w:tcW w:w="641" w:type="pct"/>
            <w:vAlign w:val="center"/>
          </w:tcPr>
          <w:p w:rsidR="00671E0D" w:rsidRDefault="00671E0D" w:rsidP="00EC0A6A">
            <w:pPr>
              <w:pStyle w:val="Tabletextnew"/>
              <w:spacing w:before="80" w:after="80"/>
              <w:jc w:val="center"/>
            </w:pPr>
            <w:r>
              <w:t>8</w:t>
            </w:r>
          </w:p>
        </w:tc>
        <w:tc>
          <w:tcPr>
            <w:tcW w:w="653" w:type="pct"/>
            <w:gridSpan w:val="2"/>
            <w:vAlign w:val="center"/>
          </w:tcPr>
          <w:p w:rsidR="00671E0D" w:rsidRDefault="00671E0D" w:rsidP="00EC0A6A">
            <w:pPr>
              <w:pStyle w:val="Tabletextnew"/>
              <w:spacing w:before="80" w:after="80"/>
              <w:jc w:val="center"/>
            </w:pPr>
            <w:r>
              <w:t>4</w:t>
            </w:r>
          </w:p>
        </w:tc>
        <w:tc>
          <w:tcPr>
            <w:tcW w:w="564" w:type="pct"/>
            <w:gridSpan w:val="2"/>
            <w:vAlign w:val="center"/>
          </w:tcPr>
          <w:p w:rsidR="00671E0D" w:rsidRPr="00466477" w:rsidRDefault="00671E0D" w:rsidP="00EC0A6A">
            <w:pPr>
              <w:pStyle w:val="Tabletextnew"/>
              <w:spacing w:before="80" w:after="80"/>
              <w:jc w:val="center"/>
            </w:pPr>
            <w:r>
              <w:t>7</w:t>
            </w:r>
          </w:p>
        </w:tc>
        <w:tc>
          <w:tcPr>
            <w:tcW w:w="507" w:type="pct"/>
            <w:gridSpan w:val="2"/>
            <w:vAlign w:val="center"/>
          </w:tcPr>
          <w:p w:rsidR="00671E0D" w:rsidRPr="00466477" w:rsidRDefault="00671E0D" w:rsidP="00EC0A6A">
            <w:pPr>
              <w:pStyle w:val="Tabletextnew"/>
              <w:spacing w:before="80" w:after="80"/>
              <w:ind w:left="-10"/>
              <w:jc w:val="center"/>
            </w:pPr>
            <w:r>
              <w:t>8</w:t>
            </w:r>
          </w:p>
        </w:tc>
        <w:tc>
          <w:tcPr>
            <w:tcW w:w="533" w:type="pct"/>
            <w:gridSpan w:val="2"/>
            <w:vAlign w:val="center"/>
          </w:tcPr>
          <w:p w:rsidR="00671E0D" w:rsidRPr="00466477" w:rsidRDefault="00671E0D" w:rsidP="00EC0A6A">
            <w:pPr>
              <w:pStyle w:val="Tabletextnew"/>
              <w:spacing w:before="80" w:after="80"/>
              <w:ind w:left="-10"/>
              <w:jc w:val="center"/>
            </w:pPr>
            <w:r>
              <w:t>9</w:t>
            </w:r>
          </w:p>
        </w:tc>
        <w:tc>
          <w:tcPr>
            <w:tcW w:w="733" w:type="pct"/>
            <w:gridSpan w:val="2"/>
            <w:vAlign w:val="center"/>
          </w:tcPr>
          <w:p w:rsidR="00671E0D" w:rsidRDefault="00671E0D" w:rsidP="00EC0A6A">
            <w:pPr>
              <w:pStyle w:val="Tabletextnew"/>
              <w:spacing w:before="80" w:after="80"/>
              <w:jc w:val="center"/>
            </w:pPr>
            <w:r>
              <w:t>5</w:t>
            </w:r>
          </w:p>
        </w:tc>
      </w:tr>
      <w:tr w:rsidR="00671E0D" w:rsidRPr="00466477" w:rsidTr="00EC0A6A">
        <w:trPr>
          <w:trHeight w:val="282"/>
        </w:trPr>
        <w:tc>
          <w:tcPr>
            <w:tcW w:w="1368" w:type="pct"/>
          </w:tcPr>
          <w:p w:rsidR="00671E0D" w:rsidRDefault="00671E0D" w:rsidP="00EC0A6A">
            <w:pPr>
              <w:pStyle w:val="Tabletextnew"/>
              <w:spacing w:before="80" w:after="80"/>
              <w:rPr>
                <w:b/>
                <w:bCs/>
              </w:rPr>
            </w:pPr>
            <w:r>
              <w:rPr>
                <w:b/>
                <w:bCs/>
              </w:rPr>
              <w:t xml:space="preserve">Aboriginal,  </w:t>
            </w:r>
            <w:smartTag w:uri="urn:schemas-microsoft-com:office:smarttags" w:element="place">
              <w:r>
                <w:rPr>
                  <w:b/>
                  <w:bCs/>
                </w:rPr>
                <w:t>Torres Strait</w:t>
              </w:r>
            </w:smartTag>
            <w:r>
              <w:rPr>
                <w:b/>
                <w:bCs/>
              </w:rPr>
              <w:t xml:space="preserve"> Islander and/or Māori </w:t>
            </w:r>
          </w:p>
        </w:tc>
        <w:tc>
          <w:tcPr>
            <w:tcW w:w="641" w:type="pct"/>
            <w:vAlign w:val="center"/>
          </w:tcPr>
          <w:p w:rsidR="00671E0D" w:rsidRDefault="00671E0D" w:rsidP="00EC0A6A">
            <w:pPr>
              <w:pStyle w:val="Tabletextnew"/>
              <w:spacing w:before="80" w:after="80"/>
              <w:jc w:val="center"/>
            </w:pPr>
            <w:r>
              <w:t>9</w:t>
            </w:r>
          </w:p>
        </w:tc>
        <w:tc>
          <w:tcPr>
            <w:tcW w:w="653" w:type="pct"/>
            <w:gridSpan w:val="2"/>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0</w:t>
            </w:r>
          </w:p>
        </w:tc>
        <w:tc>
          <w:tcPr>
            <w:tcW w:w="507" w:type="pct"/>
            <w:gridSpan w:val="2"/>
            <w:vAlign w:val="center"/>
          </w:tcPr>
          <w:p w:rsidR="00671E0D" w:rsidRPr="00466477" w:rsidRDefault="00671E0D" w:rsidP="00EC0A6A">
            <w:pPr>
              <w:pStyle w:val="Tabletextnew"/>
              <w:spacing w:before="80" w:after="80"/>
              <w:ind w:left="-10"/>
              <w:jc w:val="center"/>
            </w:pPr>
            <w:r>
              <w:t>N/A</w:t>
            </w:r>
          </w:p>
        </w:tc>
        <w:tc>
          <w:tcPr>
            <w:tcW w:w="533" w:type="pct"/>
            <w:gridSpan w:val="2"/>
            <w:vAlign w:val="center"/>
          </w:tcPr>
          <w:p w:rsidR="00671E0D" w:rsidRPr="00466477" w:rsidRDefault="00671E0D" w:rsidP="00EC0A6A">
            <w:pPr>
              <w:pStyle w:val="Tabletextnew"/>
              <w:spacing w:before="80" w:after="80"/>
              <w:ind w:left="-10"/>
              <w:jc w:val="center"/>
            </w:pPr>
            <w:r>
              <w:t>0</w:t>
            </w:r>
          </w:p>
        </w:tc>
        <w:tc>
          <w:tcPr>
            <w:tcW w:w="733" w:type="pct"/>
            <w:gridSpan w:val="2"/>
            <w:vAlign w:val="center"/>
          </w:tcPr>
          <w:p w:rsidR="00671E0D" w:rsidRDefault="00671E0D" w:rsidP="00EC0A6A">
            <w:pPr>
              <w:pStyle w:val="Tabletextnew"/>
              <w:spacing w:before="80" w:after="80"/>
              <w:jc w:val="center"/>
            </w:pPr>
            <w:r>
              <w:t>1</w:t>
            </w:r>
          </w:p>
        </w:tc>
      </w:tr>
      <w:tr w:rsidR="009445A7" w:rsidRPr="00630F77" w:rsidTr="00EC0A6A">
        <w:trPr>
          <w:trHeight w:val="328"/>
        </w:trPr>
        <w:tc>
          <w:tcPr>
            <w:tcW w:w="5000" w:type="pct"/>
            <w:gridSpan w:val="12"/>
            <w:vAlign w:val="center"/>
          </w:tcPr>
          <w:p w:rsidR="009445A7" w:rsidRPr="00630F77" w:rsidRDefault="009445A7" w:rsidP="00EC0A6A">
            <w:pPr>
              <w:pStyle w:val="Tabletextnew"/>
              <w:keepNext/>
              <w:spacing w:before="80" w:after="80"/>
              <w:rPr>
                <w:b/>
                <w:bCs/>
              </w:rPr>
            </w:pPr>
            <w:r w:rsidRPr="00630F77">
              <w:rPr>
                <w:b/>
                <w:bCs/>
              </w:rPr>
              <w:t>Education</w:t>
            </w:r>
          </w:p>
        </w:tc>
      </w:tr>
      <w:tr w:rsidR="002A0B72" w:rsidRPr="00374D2E" w:rsidTr="00EC0A6A">
        <w:trPr>
          <w:gridAfter w:val="1"/>
          <w:wAfter w:w="5" w:type="pct"/>
          <w:trHeight w:val="328"/>
        </w:trPr>
        <w:tc>
          <w:tcPr>
            <w:tcW w:w="1368" w:type="pct"/>
          </w:tcPr>
          <w:p w:rsidR="002A0B72" w:rsidRPr="00374D2E" w:rsidRDefault="002A0B72" w:rsidP="00EC0A6A">
            <w:pPr>
              <w:pStyle w:val="Tabletextnew"/>
              <w:numPr>
                <w:ilvl w:val="0"/>
                <w:numId w:val="11"/>
              </w:numPr>
              <w:spacing w:before="80" w:after="80"/>
              <w:rPr>
                <w:bCs/>
              </w:rPr>
            </w:pPr>
            <w:r w:rsidRPr="00374D2E">
              <w:rPr>
                <w:bCs/>
              </w:rPr>
              <w:t>University degree or higher</w:t>
            </w:r>
          </w:p>
        </w:tc>
        <w:tc>
          <w:tcPr>
            <w:tcW w:w="641" w:type="pct"/>
            <w:vAlign w:val="center"/>
          </w:tcPr>
          <w:p w:rsidR="002A0B72" w:rsidRDefault="002A0B72" w:rsidP="00EC0A6A">
            <w:pPr>
              <w:pStyle w:val="Tabletextnew"/>
              <w:spacing w:before="80" w:after="80"/>
              <w:jc w:val="center"/>
            </w:pPr>
            <w:r>
              <w:t>6</w:t>
            </w:r>
          </w:p>
        </w:tc>
        <w:tc>
          <w:tcPr>
            <w:tcW w:w="648" w:type="pct"/>
            <w:vAlign w:val="center"/>
          </w:tcPr>
          <w:p w:rsidR="002A0B72" w:rsidRDefault="002A0B72" w:rsidP="00EC0A6A">
            <w:pPr>
              <w:pStyle w:val="Tabletextnew"/>
              <w:spacing w:before="80" w:after="80"/>
              <w:jc w:val="center"/>
            </w:pPr>
            <w:r>
              <w:t>1</w:t>
            </w:r>
          </w:p>
        </w:tc>
        <w:tc>
          <w:tcPr>
            <w:tcW w:w="564" w:type="pct"/>
            <w:gridSpan w:val="2"/>
            <w:vAlign w:val="center"/>
          </w:tcPr>
          <w:p w:rsidR="002A0B72" w:rsidRPr="00374D2E" w:rsidRDefault="002A0B72" w:rsidP="00EC0A6A">
            <w:pPr>
              <w:pStyle w:val="Tabletextnew"/>
              <w:spacing w:before="80" w:after="80"/>
              <w:jc w:val="center"/>
            </w:pPr>
            <w:r>
              <w:t>5</w:t>
            </w:r>
          </w:p>
        </w:tc>
        <w:tc>
          <w:tcPr>
            <w:tcW w:w="507" w:type="pct"/>
            <w:gridSpan w:val="2"/>
            <w:vAlign w:val="center"/>
          </w:tcPr>
          <w:p w:rsidR="002A0B72" w:rsidRPr="00374D2E" w:rsidRDefault="002A0B72" w:rsidP="00EC0A6A">
            <w:pPr>
              <w:pStyle w:val="Tabletextnew"/>
              <w:spacing w:before="80" w:after="80"/>
              <w:jc w:val="center"/>
            </w:pPr>
            <w:r>
              <w:t>1</w:t>
            </w:r>
          </w:p>
        </w:tc>
        <w:tc>
          <w:tcPr>
            <w:tcW w:w="533" w:type="pct"/>
            <w:gridSpan w:val="2"/>
            <w:vAlign w:val="center"/>
          </w:tcPr>
          <w:p w:rsidR="002A0B72" w:rsidRPr="00374D2E" w:rsidRDefault="002A0B72" w:rsidP="00EC0A6A">
            <w:pPr>
              <w:pStyle w:val="Tabletextnew"/>
              <w:spacing w:before="80" w:after="80"/>
              <w:jc w:val="center"/>
            </w:pPr>
            <w:r>
              <w:t>9</w:t>
            </w:r>
          </w:p>
        </w:tc>
        <w:tc>
          <w:tcPr>
            <w:tcW w:w="733" w:type="pct"/>
            <w:gridSpan w:val="2"/>
            <w:vAlign w:val="center"/>
          </w:tcPr>
          <w:p w:rsidR="002A0B72" w:rsidRDefault="002A0B72" w:rsidP="00EC0A6A">
            <w:pPr>
              <w:pStyle w:val="Tabletextnew"/>
              <w:spacing w:before="80" w:after="80"/>
              <w:jc w:val="center"/>
            </w:pPr>
            <w:r>
              <w:t>3</w:t>
            </w:r>
          </w:p>
        </w:tc>
      </w:tr>
      <w:tr w:rsidR="002A0B72" w:rsidRPr="00374D2E" w:rsidTr="00EC0A6A">
        <w:trPr>
          <w:gridAfter w:val="1"/>
          <w:wAfter w:w="5" w:type="pct"/>
          <w:trHeight w:val="347"/>
        </w:trPr>
        <w:tc>
          <w:tcPr>
            <w:tcW w:w="1368" w:type="pct"/>
          </w:tcPr>
          <w:p w:rsidR="002A0B72" w:rsidRPr="00374D2E" w:rsidRDefault="002A0B72" w:rsidP="00EC0A6A">
            <w:pPr>
              <w:pStyle w:val="Tabletextnew"/>
              <w:numPr>
                <w:ilvl w:val="0"/>
                <w:numId w:val="11"/>
              </w:numPr>
              <w:spacing w:before="80" w:after="80"/>
              <w:rPr>
                <w:bCs/>
              </w:rPr>
            </w:pPr>
            <w:r>
              <w:rPr>
                <w:bCs/>
              </w:rPr>
              <w:t>Diploma or Associate Diploma</w:t>
            </w:r>
          </w:p>
        </w:tc>
        <w:tc>
          <w:tcPr>
            <w:tcW w:w="641" w:type="pct"/>
            <w:vAlign w:val="center"/>
          </w:tcPr>
          <w:p w:rsidR="002A0B72" w:rsidRDefault="002A0B72" w:rsidP="00EC0A6A">
            <w:pPr>
              <w:pStyle w:val="Tabletextnew"/>
              <w:spacing w:before="80" w:after="80"/>
              <w:jc w:val="center"/>
            </w:pPr>
            <w:r>
              <w:t>5</w:t>
            </w:r>
          </w:p>
        </w:tc>
        <w:tc>
          <w:tcPr>
            <w:tcW w:w="648" w:type="pct"/>
            <w:vAlign w:val="center"/>
          </w:tcPr>
          <w:p w:rsidR="002A0B72" w:rsidRDefault="002A0B72" w:rsidP="00EC0A6A">
            <w:pPr>
              <w:pStyle w:val="Tabletextnew"/>
              <w:spacing w:before="80" w:after="80"/>
              <w:jc w:val="center"/>
            </w:pPr>
            <w:r>
              <w:t>0</w:t>
            </w:r>
          </w:p>
        </w:tc>
        <w:tc>
          <w:tcPr>
            <w:tcW w:w="564" w:type="pct"/>
            <w:gridSpan w:val="2"/>
            <w:vAlign w:val="center"/>
          </w:tcPr>
          <w:p w:rsidR="002A0B72" w:rsidRDefault="002A0B72" w:rsidP="00EC0A6A">
            <w:pPr>
              <w:pStyle w:val="Tabletextnew"/>
              <w:spacing w:before="80" w:after="80"/>
              <w:jc w:val="center"/>
            </w:pPr>
            <w:r>
              <w:t>2</w:t>
            </w:r>
          </w:p>
        </w:tc>
        <w:tc>
          <w:tcPr>
            <w:tcW w:w="507" w:type="pct"/>
            <w:gridSpan w:val="2"/>
            <w:vAlign w:val="center"/>
          </w:tcPr>
          <w:p w:rsidR="002A0B72" w:rsidRDefault="002A0B72" w:rsidP="00EC0A6A">
            <w:pPr>
              <w:pStyle w:val="Tabletextnew"/>
              <w:tabs>
                <w:tab w:val="left" w:pos="340"/>
                <w:tab w:val="center" w:pos="410"/>
              </w:tabs>
              <w:spacing w:before="80" w:after="80"/>
              <w:jc w:val="center"/>
            </w:pPr>
            <w:r>
              <w:t>1</w:t>
            </w:r>
          </w:p>
        </w:tc>
        <w:tc>
          <w:tcPr>
            <w:tcW w:w="533" w:type="pct"/>
            <w:gridSpan w:val="2"/>
            <w:vAlign w:val="center"/>
          </w:tcPr>
          <w:p w:rsidR="002A0B72" w:rsidRPr="00374D2E" w:rsidRDefault="002A0B72" w:rsidP="00EC0A6A">
            <w:pPr>
              <w:pStyle w:val="Tabletextnew"/>
              <w:spacing w:before="80" w:after="80"/>
              <w:jc w:val="center"/>
            </w:pPr>
            <w:r>
              <w:t>3</w:t>
            </w:r>
          </w:p>
        </w:tc>
        <w:tc>
          <w:tcPr>
            <w:tcW w:w="733" w:type="pct"/>
            <w:gridSpan w:val="2"/>
            <w:vAlign w:val="center"/>
          </w:tcPr>
          <w:p w:rsidR="002A0B72" w:rsidRDefault="002A0B72" w:rsidP="00EC0A6A">
            <w:pPr>
              <w:pStyle w:val="Tabletextnew"/>
              <w:spacing w:before="80" w:after="80"/>
              <w:jc w:val="center"/>
            </w:pPr>
            <w:r>
              <w:t>1</w:t>
            </w:r>
          </w:p>
        </w:tc>
      </w:tr>
      <w:tr w:rsidR="002A0B72" w:rsidRPr="00374D2E" w:rsidTr="00EC0A6A">
        <w:trPr>
          <w:gridAfter w:val="1"/>
          <w:wAfter w:w="5" w:type="pct"/>
          <w:trHeight w:val="347"/>
        </w:trPr>
        <w:tc>
          <w:tcPr>
            <w:tcW w:w="1368" w:type="pct"/>
          </w:tcPr>
          <w:p w:rsidR="002A0B72" w:rsidRPr="00374D2E" w:rsidRDefault="002A0B72" w:rsidP="00EC0A6A">
            <w:pPr>
              <w:pStyle w:val="Tabletextnew"/>
              <w:numPr>
                <w:ilvl w:val="0"/>
                <w:numId w:val="11"/>
              </w:numPr>
              <w:spacing w:before="80" w:after="80"/>
              <w:rPr>
                <w:bCs/>
              </w:rPr>
            </w:pPr>
            <w:r w:rsidRPr="00374D2E">
              <w:rPr>
                <w:bCs/>
              </w:rPr>
              <w:t>Certificate or trade qualification</w:t>
            </w:r>
          </w:p>
        </w:tc>
        <w:tc>
          <w:tcPr>
            <w:tcW w:w="641" w:type="pct"/>
            <w:vAlign w:val="center"/>
          </w:tcPr>
          <w:p w:rsidR="002A0B72" w:rsidRDefault="002A0B72" w:rsidP="00EC0A6A">
            <w:pPr>
              <w:pStyle w:val="Tabletextnew"/>
              <w:spacing w:before="80" w:after="80"/>
              <w:jc w:val="center"/>
            </w:pPr>
            <w:r>
              <w:t>2</w:t>
            </w:r>
          </w:p>
        </w:tc>
        <w:tc>
          <w:tcPr>
            <w:tcW w:w="648" w:type="pct"/>
            <w:vAlign w:val="center"/>
          </w:tcPr>
          <w:p w:rsidR="002A0B72" w:rsidRDefault="002A0B72" w:rsidP="00EC0A6A">
            <w:pPr>
              <w:pStyle w:val="Tabletextnew"/>
              <w:spacing w:before="80" w:after="80"/>
              <w:jc w:val="center"/>
            </w:pPr>
            <w:r>
              <w:t>2</w:t>
            </w:r>
          </w:p>
        </w:tc>
        <w:tc>
          <w:tcPr>
            <w:tcW w:w="564" w:type="pct"/>
            <w:gridSpan w:val="2"/>
            <w:vAlign w:val="center"/>
          </w:tcPr>
          <w:p w:rsidR="002A0B72" w:rsidRPr="00374D2E" w:rsidRDefault="002A0B72" w:rsidP="00EC0A6A">
            <w:pPr>
              <w:pStyle w:val="Tabletextnew"/>
              <w:spacing w:before="80" w:after="80"/>
              <w:jc w:val="center"/>
            </w:pPr>
            <w:r>
              <w:t>0</w:t>
            </w:r>
          </w:p>
        </w:tc>
        <w:tc>
          <w:tcPr>
            <w:tcW w:w="507" w:type="pct"/>
            <w:gridSpan w:val="2"/>
            <w:vAlign w:val="center"/>
          </w:tcPr>
          <w:p w:rsidR="002A0B72" w:rsidRPr="00374D2E" w:rsidRDefault="002A0B72" w:rsidP="00EC0A6A">
            <w:pPr>
              <w:pStyle w:val="Tabletextnew"/>
              <w:tabs>
                <w:tab w:val="left" w:pos="340"/>
                <w:tab w:val="center" w:pos="410"/>
              </w:tabs>
              <w:spacing w:before="80" w:after="80"/>
              <w:jc w:val="center"/>
            </w:pPr>
            <w:r>
              <w:t>5</w:t>
            </w:r>
          </w:p>
        </w:tc>
        <w:tc>
          <w:tcPr>
            <w:tcW w:w="533" w:type="pct"/>
            <w:gridSpan w:val="2"/>
            <w:vAlign w:val="center"/>
          </w:tcPr>
          <w:p w:rsidR="002A0B72" w:rsidRPr="00374D2E" w:rsidRDefault="002A0B72" w:rsidP="00EC0A6A">
            <w:pPr>
              <w:pStyle w:val="Tabletextnew"/>
              <w:spacing w:before="80" w:after="80"/>
              <w:jc w:val="center"/>
            </w:pPr>
            <w:r>
              <w:t>2</w:t>
            </w:r>
          </w:p>
        </w:tc>
        <w:tc>
          <w:tcPr>
            <w:tcW w:w="733" w:type="pct"/>
            <w:gridSpan w:val="2"/>
            <w:vAlign w:val="center"/>
          </w:tcPr>
          <w:p w:rsidR="002A0B72" w:rsidRDefault="002A0B72" w:rsidP="00EC0A6A">
            <w:pPr>
              <w:pStyle w:val="Tabletextnew"/>
              <w:spacing w:before="80" w:after="80"/>
              <w:jc w:val="center"/>
            </w:pPr>
            <w:r>
              <w:t>0</w:t>
            </w:r>
          </w:p>
        </w:tc>
      </w:tr>
      <w:tr w:rsidR="002A0B72" w:rsidRPr="00374D2E" w:rsidTr="00EC0A6A">
        <w:trPr>
          <w:gridAfter w:val="1"/>
          <w:wAfter w:w="5" w:type="pct"/>
          <w:trHeight w:val="396"/>
        </w:trPr>
        <w:tc>
          <w:tcPr>
            <w:tcW w:w="1368" w:type="pct"/>
          </w:tcPr>
          <w:p w:rsidR="002A0B72" w:rsidRPr="00374D2E" w:rsidRDefault="002A0B72" w:rsidP="00EC0A6A">
            <w:pPr>
              <w:pStyle w:val="Tabletextnew"/>
              <w:numPr>
                <w:ilvl w:val="0"/>
                <w:numId w:val="11"/>
              </w:numPr>
              <w:spacing w:before="80" w:after="80"/>
              <w:rPr>
                <w:bCs/>
              </w:rPr>
            </w:pPr>
            <w:r w:rsidRPr="00374D2E">
              <w:rPr>
                <w:bCs/>
              </w:rPr>
              <w:t>Highest level of Secondary school</w:t>
            </w:r>
          </w:p>
        </w:tc>
        <w:tc>
          <w:tcPr>
            <w:tcW w:w="641" w:type="pct"/>
            <w:vAlign w:val="center"/>
          </w:tcPr>
          <w:p w:rsidR="002A0B72" w:rsidRDefault="002A0B72" w:rsidP="00EC0A6A">
            <w:pPr>
              <w:pStyle w:val="Tabletextnew"/>
              <w:spacing w:before="80" w:after="80"/>
              <w:jc w:val="center"/>
            </w:pPr>
            <w:r>
              <w:t>2</w:t>
            </w:r>
          </w:p>
        </w:tc>
        <w:tc>
          <w:tcPr>
            <w:tcW w:w="648" w:type="pct"/>
            <w:vAlign w:val="center"/>
          </w:tcPr>
          <w:p w:rsidR="002A0B72" w:rsidRDefault="002A0B72" w:rsidP="00EC0A6A">
            <w:pPr>
              <w:pStyle w:val="Tabletextnew"/>
              <w:spacing w:before="80" w:after="80"/>
              <w:jc w:val="center"/>
            </w:pPr>
            <w:r>
              <w:t>3</w:t>
            </w:r>
          </w:p>
        </w:tc>
        <w:tc>
          <w:tcPr>
            <w:tcW w:w="564" w:type="pct"/>
            <w:gridSpan w:val="2"/>
            <w:vAlign w:val="center"/>
          </w:tcPr>
          <w:p w:rsidR="002A0B72" w:rsidRPr="00374D2E" w:rsidRDefault="002A0B72" w:rsidP="00EC0A6A">
            <w:pPr>
              <w:pStyle w:val="Tabletextnew"/>
              <w:spacing w:before="80" w:after="80"/>
              <w:jc w:val="center"/>
            </w:pPr>
            <w:r>
              <w:t>8</w:t>
            </w:r>
          </w:p>
        </w:tc>
        <w:tc>
          <w:tcPr>
            <w:tcW w:w="507" w:type="pct"/>
            <w:gridSpan w:val="2"/>
            <w:vAlign w:val="center"/>
          </w:tcPr>
          <w:p w:rsidR="002A0B72" w:rsidRPr="00374D2E" w:rsidRDefault="002A0B72" w:rsidP="00EC0A6A">
            <w:pPr>
              <w:pStyle w:val="Tabletextnew"/>
              <w:spacing w:before="80" w:after="80"/>
              <w:jc w:val="center"/>
            </w:pPr>
            <w:r>
              <w:t>7</w:t>
            </w:r>
          </w:p>
        </w:tc>
        <w:tc>
          <w:tcPr>
            <w:tcW w:w="533" w:type="pct"/>
            <w:gridSpan w:val="2"/>
            <w:vAlign w:val="center"/>
          </w:tcPr>
          <w:p w:rsidR="002A0B72" w:rsidRPr="00374D2E" w:rsidRDefault="002A0B72" w:rsidP="00EC0A6A">
            <w:pPr>
              <w:pStyle w:val="Tabletextnew"/>
              <w:spacing w:before="80" w:after="80"/>
              <w:jc w:val="center"/>
            </w:pPr>
            <w:r>
              <w:t>6</w:t>
            </w:r>
          </w:p>
        </w:tc>
        <w:tc>
          <w:tcPr>
            <w:tcW w:w="733" w:type="pct"/>
            <w:gridSpan w:val="2"/>
            <w:vAlign w:val="center"/>
          </w:tcPr>
          <w:p w:rsidR="002A0B72" w:rsidRDefault="002A0B72" w:rsidP="00EC0A6A">
            <w:pPr>
              <w:pStyle w:val="Tabletextnew"/>
              <w:spacing w:before="80" w:after="80"/>
              <w:jc w:val="center"/>
            </w:pPr>
            <w:r>
              <w:t>3</w:t>
            </w:r>
          </w:p>
        </w:tc>
      </w:tr>
      <w:tr w:rsidR="002A0B72" w:rsidRPr="00374D2E" w:rsidTr="00EC0A6A">
        <w:trPr>
          <w:gridAfter w:val="1"/>
          <w:wAfter w:w="5" w:type="pct"/>
          <w:trHeight w:val="416"/>
        </w:trPr>
        <w:tc>
          <w:tcPr>
            <w:tcW w:w="1368" w:type="pct"/>
          </w:tcPr>
          <w:p w:rsidR="002A0B72" w:rsidRPr="00374D2E" w:rsidRDefault="002A0B72" w:rsidP="00EC0A6A">
            <w:pPr>
              <w:pStyle w:val="Tabletextnew"/>
              <w:numPr>
                <w:ilvl w:val="0"/>
                <w:numId w:val="11"/>
              </w:numPr>
              <w:spacing w:before="80" w:after="80"/>
              <w:rPr>
                <w:bCs/>
              </w:rPr>
            </w:pPr>
            <w:r w:rsidRPr="00374D2E">
              <w:rPr>
                <w:bCs/>
              </w:rPr>
              <w:t>Didn’t complete Secondary school</w:t>
            </w:r>
          </w:p>
        </w:tc>
        <w:tc>
          <w:tcPr>
            <w:tcW w:w="641" w:type="pct"/>
            <w:vAlign w:val="center"/>
          </w:tcPr>
          <w:p w:rsidR="002A0B72" w:rsidRDefault="002A0B72" w:rsidP="00EC0A6A">
            <w:pPr>
              <w:pStyle w:val="Tabletextnew"/>
              <w:spacing w:before="80" w:after="80"/>
              <w:jc w:val="center"/>
            </w:pPr>
            <w:r>
              <w:t>3</w:t>
            </w:r>
          </w:p>
        </w:tc>
        <w:tc>
          <w:tcPr>
            <w:tcW w:w="648" w:type="pct"/>
            <w:vAlign w:val="center"/>
          </w:tcPr>
          <w:p w:rsidR="002A0B72" w:rsidRDefault="002A0B72" w:rsidP="00EC0A6A">
            <w:pPr>
              <w:pStyle w:val="Tabletextnew"/>
              <w:spacing w:before="80" w:after="80"/>
              <w:jc w:val="center"/>
            </w:pPr>
            <w:r>
              <w:t>3</w:t>
            </w:r>
          </w:p>
        </w:tc>
        <w:tc>
          <w:tcPr>
            <w:tcW w:w="564" w:type="pct"/>
            <w:gridSpan w:val="2"/>
            <w:vAlign w:val="center"/>
          </w:tcPr>
          <w:p w:rsidR="002A0B72" w:rsidRPr="00374D2E" w:rsidRDefault="002A0B72" w:rsidP="00EC0A6A">
            <w:pPr>
              <w:pStyle w:val="Tabletextnew"/>
              <w:spacing w:before="80" w:after="80"/>
              <w:jc w:val="center"/>
            </w:pPr>
            <w:r>
              <w:t>4</w:t>
            </w:r>
          </w:p>
        </w:tc>
        <w:tc>
          <w:tcPr>
            <w:tcW w:w="507" w:type="pct"/>
            <w:gridSpan w:val="2"/>
            <w:vAlign w:val="center"/>
          </w:tcPr>
          <w:p w:rsidR="002A0B72" w:rsidRPr="00374D2E" w:rsidRDefault="002A0B72" w:rsidP="00EC0A6A">
            <w:pPr>
              <w:pStyle w:val="Tabletextnew"/>
              <w:spacing w:before="80" w:after="80"/>
              <w:jc w:val="center"/>
            </w:pPr>
            <w:r>
              <w:t>5</w:t>
            </w:r>
          </w:p>
        </w:tc>
        <w:tc>
          <w:tcPr>
            <w:tcW w:w="533" w:type="pct"/>
            <w:gridSpan w:val="2"/>
            <w:vAlign w:val="center"/>
          </w:tcPr>
          <w:p w:rsidR="002A0B72" w:rsidRPr="00374D2E" w:rsidRDefault="002A0B72" w:rsidP="00EC0A6A">
            <w:pPr>
              <w:pStyle w:val="Tabletextnew"/>
              <w:spacing w:before="80" w:after="80"/>
              <w:jc w:val="center"/>
            </w:pPr>
            <w:r>
              <w:t>0</w:t>
            </w:r>
          </w:p>
        </w:tc>
        <w:tc>
          <w:tcPr>
            <w:tcW w:w="733" w:type="pct"/>
            <w:gridSpan w:val="2"/>
            <w:vAlign w:val="center"/>
          </w:tcPr>
          <w:p w:rsidR="002A0B72" w:rsidRDefault="002A0B72" w:rsidP="00EC0A6A">
            <w:pPr>
              <w:pStyle w:val="Tabletextnew"/>
              <w:spacing w:before="80" w:after="80"/>
              <w:jc w:val="center"/>
            </w:pPr>
            <w:r>
              <w:t>2</w:t>
            </w:r>
          </w:p>
        </w:tc>
      </w:tr>
      <w:tr w:rsidR="002A0B72" w:rsidRPr="00374D2E" w:rsidTr="00EC0A6A">
        <w:trPr>
          <w:gridAfter w:val="1"/>
          <w:wAfter w:w="5" w:type="pct"/>
          <w:trHeight w:val="372"/>
        </w:trPr>
        <w:tc>
          <w:tcPr>
            <w:tcW w:w="1368" w:type="pct"/>
          </w:tcPr>
          <w:p w:rsidR="002A0B72" w:rsidRPr="00374D2E" w:rsidRDefault="002A0B72" w:rsidP="00EC0A6A">
            <w:pPr>
              <w:pStyle w:val="Tabletextnew"/>
              <w:numPr>
                <w:ilvl w:val="0"/>
                <w:numId w:val="11"/>
              </w:numPr>
              <w:spacing w:before="80" w:after="80"/>
              <w:rPr>
                <w:bCs/>
              </w:rPr>
            </w:pPr>
            <w:r w:rsidRPr="00374D2E">
              <w:rPr>
                <w:bCs/>
              </w:rPr>
              <w:t>Never attended</w:t>
            </w:r>
          </w:p>
        </w:tc>
        <w:tc>
          <w:tcPr>
            <w:tcW w:w="641" w:type="pct"/>
            <w:vAlign w:val="center"/>
          </w:tcPr>
          <w:p w:rsidR="002A0B72" w:rsidRDefault="002A0B72" w:rsidP="00EC0A6A">
            <w:pPr>
              <w:pStyle w:val="Tabletextnew"/>
              <w:spacing w:before="80" w:after="80"/>
              <w:jc w:val="center"/>
            </w:pPr>
            <w:r>
              <w:t>0</w:t>
            </w:r>
          </w:p>
        </w:tc>
        <w:tc>
          <w:tcPr>
            <w:tcW w:w="648" w:type="pct"/>
            <w:vAlign w:val="center"/>
          </w:tcPr>
          <w:p w:rsidR="002A0B72" w:rsidRDefault="002A0B72" w:rsidP="00EC0A6A">
            <w:pPr>
              <w:pStyle w:val="Tabletextnew"/>
              <w:spacing w:before="80" w:after="80"/>
              <w:jc w:val="center"/>
            </w:pPr>
            <w:r>
              <w:t>0</w:t>
            </w:r>
          </w:p>
        </w:tc>
        <w:tc>
          <w:tcPr>
            <w:tcW w:w="564" w:type="pct"/>
            <w:gridSpan w:val="2"/>
            <w:vAlign w:val="center"/>
          </w:tcPr>
          <w:p w:rsidR="002A0B72" w:rsidRPr="00374D2E" w:rsidRDefault="002A0B72" w:rsidP="00EC0A6A">
            <w:pPr>
              <w:pStyle w:val="Tabletextnew"/>
              <w:spacing w:before="80" w:after="80"/>
              <w:jc w:val="center"/>
            </w:pPr>
            <w:r>
              <w:t>0</w:t>
            </w:r>
          </w:p>
        </w:tc>
        <w:tc>
          <w:tcPr>
            <w:tcW w:w="507" w:type="pct"/>
            <w:gridSpan w:val="2"/>
            <w:vAlign w:val="center"/>
          </w:tcPr>
          <w:p w:rsidR="002A0B72" w:rsidRPr="00374D2E" w:rsidRDefault="002A0B72" w:rsidP="00EC0A6A">
            <w:pPr>
              <w:pStyle w:val="Tabletextnew"/>
              <w:spacing w:before="80" w:after="80"/>
              <w:jc w:val="center"/>
            </w:pPr>
            <w:r>
              <w:t>0</w:t>
            </w:r>
          </w:p>
        </w:tc>
        <w:tc>
          <w:tcPr>
            <w:tcW w:w="533" w:type="pct"/>
            <w:gridSpan w:val="2"/>
            <w:vAlign w:val="center"/>
          </w:tcPr>
          <w:p w:rsidR="002A0B72" w:rsidRPr="00374D2E" w:rsidRDefault="002A0B72" w:rsidP="00EC0A6A">
            <w:pPr>
              <w:pStyle w:val="Tabletextnew"/>
              <w:spacing w:before="80" w:after="80"/>
              <w:jc w:val="center"/>
            </w:pPr>
            <w:r>
              <w:t>0</w:t>
            </w:r>
          </w:p>
        </w:tc>
        <w:tc>
          <w:tcPr>
            <w:tcW w:w="733" w:type="pct"/>
            <w:gridSpan w:val="2"/>
            <w:vAlign w:val="center"/>
          </w:tcPr>
          <w:p w:rsidR="002A0B72" w:rsidRDefault="002A0B72" w:rsidP="00EC0A6A">
            <w:pPr>
              <w:pStyle w:val="Tabletextnew"/>
              <w:spacing w:before="80" w:after="80"/>
              <w:jc w:val="center"/>
            </w:pPr>
            <w:r>
              <w:t>0</w:t>
            </w:r>
          </w:p>
        </w:tc>
      </w:tr>
      <w:tr w:rsidR="002A0B72" w:rsidRPr="00374D2E" w:rsidTr="00EC0A6A">
        <w:trPr>
          <w:gridAfter w:val="1"/>
          <w:wAfter w:w="5" w:type="pct"/>
          <w:trHeight w:val="436"/>
        </w:trPr>
        <w:tc>
          <w:tcPr>
            <w:tcW w:w="1368" w:type="pct"/>
          </w:tcPr>
          <w:p w:rsidR="002A0B72" w:rsidRPr="00374D2E" w:rsidRDefault="002A0B72" w:rsidP="00EC0A6A">
            <w:pPr>
              <w:pStyle w:val="Tabletextnew"/>
              <w:numPr>
                <w:ilvl w:val="0"/>
                <w:numId w:val="11"/>
              </w:numPr>
              <w:spacing w:before="80" w:after="80"/>
              <w:rPr>
                <w:bCs/>
              </w:rPr>
            </w:pPr>
            <w:r w:rsidRPr="00374D2E">
              <w:rPr>
                <w:bCs/>
              </w:rPr>
              <w:t>Refused</w:t>
            </w:r>
          </w:p>
        </w:tc>
        <w:tc>
          <w:tcPr>
            <w:tcW w:w="641" w:type="pct"/>
            <w:vAlign w:val="center"/>
          </w:tcPr>
          <w:p w:rsidR="002A0B72" w:rsidRDefault="002A0B72" w:rsidP="00EC0A6A">
            <w:pPr>
              <w:pStyle w:val="Tabletextnew"/>
              <w:spacing w:before="80" w:after="80"/>
              <w:jc w:val="center"/>
            </w:pPr>
            <w:r>
              <w:t>0</w:t>
            </w:r>
          </w:p>
        </w:tc>
        <w:tc>
          <w:tcPr>
            <w:tcW w:w="648" w:type="pct"/>
            <w:vAlign w:val="center"/>
          </w:tcPr>
          <w:p w:rsidR="002A0B72" w:rsidRDefault="002A0B72" w:rsidP="00EC0A6A">
            <w:pPr>
              <w:pStyle w:val="Tabletextnew"/>
              <w:spacing w:before="80" w:after="80"/>
              <w:jc w:val="center"/>
            </w:pPr>
            <w:r>
              <w:t>0</w:t>
            </w:r>
          </w:p>
        </w:tc>
        <w:tc>
          <w:tcPr>
            <w:tcW w:w="564" w:type="pct"/>
            <w:gridSpan w:val="2"/>
            <w:vAlign w:val="center"/>
          </w:tcPr>
          <w:p w:rsidR="002A0B72" w:rsidRPr="00374D2E" w:rsidRDefault="002A0B72" w:rsidP="00EC0A6A">
            <w:pPr>
              <w:pStyle w:val="Tabletextnew"/>
              <w:spacing w:before="80" w:after="80"/>
              <w:jc w:val="center"/>
            </w:pPr>
            <w:r>
              <w:t>0</w:t>
            </w:r>
          </w:p>
        </w:tc>
        <w:tc>
          <w:tcPr>
            <w:tcW w:w="507" w:type="pct"/>
            <w:gridSpan w:val="2"/>
            <w:vAlign w:val="center"/>
          </w:tcPr>
          <w:p w:rsidR="002A0B72" w:rsidRPr="00374D2E" w:rsidRDefault="002A0B72" w:rsidP="00EC0A6A">
            <w:pPr>
              <w:pStyle w:val="Tabletextnew"/>
              <w:spacing w:before="80" w:after="80"/>
              <w:jc w:val="center"/>
            </w:pPr>
            <w:r>
              <w:t>0</w:t>
            </w:r>
          </w:p>
        </w:tc>
        <w:tc>
          <w:tcPr>
            <w:tcW w:w="533" w:type="pct"/>
            <w:gridSpan w:val="2"/>
            <w:vAlign w:val="center"/>
          </w:tcPr>
          <w:p w:rsidR="002A0B72" w:rsidRPr="00374D2E" w:rsidRDefault="002A0B72" w:rsidP="00EC0A6A">
            <w:pPr>
              <w:pStyle w:val="Tabletextnew"/>
              <w:spacing w:before="80" w:after="80"/>
              <w:jc w:val="center"/>
            </w:pPr>
            <w:r>
              <w:t>0</w:t>
            </w:r>
          </w:p>
        </w:tc>
        <w:tc>
          <w:tcPr>
            <w:tcW w:w="733" w:type="pct"/>
            <w:gridSpan w:val="2"/>
            <w:vAlign w:val="center"/>
          </w:tcPr>
          <w:p w:rsidR="002A0B72" w:rsidRDefault="002A0B72" w:rsidP="00EC0A6A">
            <w:pPr>
              <w:pStyle w:val="Tabletextnew"/>
              <w:spacing w:before="80" w:after="80"/>
              <w:jc w:val="center"/>
            </w:pPr>
            <w:r>
              <w:t>0</w:t>
            </w:r>
          </w:p>
        </w:tc>
      </w:tr>
      <w:tr w:rsidR="009445A7" w:rsidRPr="00630F77" w:rsidTr="00EC0A6A">
        <w:trPr>
          <w:trHeight w:val="398"/>
        </w:trPr>
        <w:tc>
          <w:tcPr>
            <w:tcW w:w="5000" w:type="pct"/>
            <w:gridSpan w:val="12"/>
            <w:vAlign w:val="center"/>
          </w:tcPr>
          <w:p w:rsidR="009445A7" w:rsidRPr="00630F77" w:rsidRDefault="009445A7" w:rsidP="00EC0A6A">
            <w:pPr>
              <w:pStyle w:val="Tabletextnew"/>
              <w:spacing w:before="80" w:after="80"/>
              <w:rPr>
                <w:b/>
                <w:bCs/>
              </w:rPr>
            </w:pPr>
            <w:r w:rsidRPr="00630F77">
              <w:rPr>
                <w:b/>
                <w:bCs/>
              </w:rPr>
              <w:t>Income</w:t>
            </w:r>
          </w:p>
        </w:tc>
      </w:tr>
      <w:tr w:rsidR="00671E0D" w:rsidRPr="000654F5" w:rsidTr="00EC0A6A">
        <w:trPr>
          <w:gridAfter w:val="1"/>
          <w:wAfter w:w="5" w:type="pct"/>
          <w:trHeight w:val="398"/>
        </w:trPr>
        <w:tc>
          <w:tcPr>
            <w:tcW w:w="1368" w:type="pct"/>
            <w:vAlign w:val="center"/>
          </w:tcPr>
          <w:p w:rsidR="00671E0D" w:rsidRPr="000654F5" w:rsidRDefault="00671E0D" w:rsidP="00EC0A6A">
            <w:pPr>
              <w:pStyle w:val="Tabletextnew"/>
              <w:numPr>
                <w:ilvl w:val="0"/>
                <w:numId w:val="11"/>
              </w:numPr>
              <w:spacing w:before="80" w:after="80"/>
              <w:rPr>
                <w:bCs/>
              </w:rPr>
            </w:pPr>
            <w:r w:rsidRPr="000654F5">
              <w:rPr>
                <w:bCs/>
              </w:rPr>
              <w:t>Less than $26,000</w:t>
            </w:r>
          </w:p>
        </w:tc>
        <w:tc>
          <w:tcPr>
            <w:tcW w:w="641" w:type="pct"/>
            <w:vAlign w:val="center"/>
          </w:tcPr>
          <w:p w:rsidR="00671E0D" w:rsidRPr="000654F5" w:rsidRDefault="00671E0D" w:rsidP="00EC0A6A">
            <w:pPr>
              <w:pStyle w:val="Tabletextnew"/>
              <w:spacing w:before="80" w:after="80"/>
              <w:jc w:val="center"/>
            </w:pPr>
            <w:r>
              <w:t>3</w:t>
            </w:r>
          </w:p>
        </w:tc>
        <w:tc>
          <w:tcPr>
            <w:tcW w:w="648" w:type="pct"/>
            <w:vAlign w:val="center"/>
          </w:tcPr>
          <w:p w:rsidR="00671E0D" w:rsidRPr="000654F5" w:rsidRDefault="00671E0D" w:rsidP="00EC0A6A">
            <w:pPr>
              <w:pStyle w:val="Tabletextnew"/>
              <w:spacing w:before="80" w:after="80"/>
              <w:jc w:val="center"/>
            </w:pPr>
            <w:r>
              <w:t>2</w:t>
            </w:r>
          </w:p>
        </w:tc>
        <w:tc>
          <w:tcPr>
            <w:tcW w:w="564" w:type="pct"/>
            <w:gridSpan w:val="2"/>
            <w:vAlign w:val="center"/>
          </w:tcPr>
          <w:p w:rsidR="00671E0D" w:rsidRPr="000654F5" w:rsidRDefault="00671E0D" w:rsidP="00EC0A6A">
            <w:pPr>
              <w:pStyle w:val="Tabletextnew"/>
              <w:spacing w:before="80" w:after="80"/>
              <w:jc w:val="center"/>
            </w:pPr>
            <w:r w:rsidRPr="000654F5">
              <w:t>5</w:t>
            </w:r>
          </w:p>
        </w:tc>
        <w:tc>
          <w:tcPr>
            <w:tcW w:w="507" w:type="pct"/>
            <w:gridSpan w:val="2"/>
            <w:vAlign w:val="center"/>
          </w:tcPr>
          <w:p w:rsidR="00671E0D" w:rsidRPr="000654F5" w:rsidRDefault="00671E0D" w:rsidP="00EC0A6A">
            <w:pPr>
              <w:pStyle w:val="Tabletextnew"/>
              <w:spacing w:before="80" w:after="80"/>
              <w:jc w:val="center"/>
            </w:pPr>
            <w:r w:rsidRPr="000654F5">
              <w:t>4</w:t>
            </w:r>
          </w:p>
        </w:tc>
        <w:tc>
          <w:tcPr>
            <w:tcW w:w="533" w:type="pct"/>
            <w:gridSpan w:val="2"/>
            <w:vAlign w:val="center"/>
          </w:tcPr>
          <w:p w:rsidR="00671E0D" w:rsidRPr="000654F5" w:rsidRDefault="00671E0D" w:rsidP="00EC0A6A">
            <w:pPr>
              <w:pStyle w:val="Tabletextnew"/>
              <w:spacing w:before="80" w:after="80"/>
              <w:jc w:val="center"/>
            </w:pPr>
            <w:r w:rsidRPr="000654F5">
              <w:t>2</w:t>
            </w:r>
          </w:p>
        </w:tc>
        <w:tc>
          <w:tcPr>
            <w:tcW w:w="733" w:type="pct"/>
            <w:gridSpan w:val="2"/>
            <w:vAlign w:val="center"/>
          </w:tcPr>
          <w:p w:rsidR="00671E0D" w:rsidRPr="000654F5" w:rsidRDefault="00671E0D" w:rsidP="00EC0A6A">
            <w:pPr>
              <w:pStyle w:val="Tabletextnew"/>
              <w:spacing w:before="80" w:after="80"/>
              <w:jc w:val="center"/>
            </w:pPr>
            <w:r>
              <w:t>2</w:t>
            </w:r>
          </w:p>
        </w:tc>
      </w:tr>
      <w:tr w:rsidR="00671E0D" w:rsidRPr="000654F5" w:rsidTr="00EC0A6A">
        <w:trPr>
          <w:gridAfter w:val="1"/>
          <w:wAfter w:w="5" w:type="pct"/>
          <w:trHeight w:val="252"/>
        </w:trPr>
        <w:tc>
          <w:tcPr>
            <w:tcW w:w="1368" w:type="pct"/>
            <w:vAlign w:val="center"/>
          </w:tcPr>
          <w:p w:rsidR="00671E0D" w:rsidRPr="000654F5" w:rsidRDefault="00671E0D" w:rsidP="00EC0A6A">
            <w:pPr>
              <w:pStyle w:val="Tabletextnew"/>
              <w:numPr>
                <w:ilvl w:val="0"/>
                <w:numId w:val="11"/>
              </w:numPr>
              <w:spacing w:before="80" w:after="80"/>
              <w:rPr>
                <w:bCs/>
              </w:rPr>
            </w:pPr>
            <w:r w:rsidRPr="000654F5">
              <w:rPr>
                <w:bCs/>
              </w:rPr>
              <w:t>$26,000 to $51,999</w:t>
            </w:r>
          </w:p>
        </w:tc>
        <w:tc>
          <w:tcPr>
            <w:tcW w:w="641" w:type="pct"/>
            <w:vAlign w:val="center"/>
          </w:tcPr>
          <w:p w:rsidR="00671E0D" w:rsidRPr="000654F5" w:rsidRDefault="00671E0D" w:rsidP="00EC0A6A">
            <w:pPr>
              <w:pStyle w:val="Tabletextnew"/>
              <w:spacing w:before="80" w:after="80"/>
              <w:jc w:val="center"/>
            </w:pPr>
            <w:r>
              <w:t>3</w:t>
            </w:r>
          </w:p>
        </w:tc>
        <w:tc>
          <w:tcPr>
            <w:tcW w:w="648" w:type="pct"/>
            <w:vAlign w:val="center"/>
          </w:tcPr>
          <w:p w:rsidR="00671E0D" w:rsidRPr="000654F5" w:rsidRDefault="00671E0D" w:rsidP="00EC0A6A">
            <w:pPr>
              <w:pStyle w:val="Tabletextnew"/>
              <w:spacing w:before="80" w:after="80"/>
              <w:jc w:val="center"/>
            </w:pPr>
            <w:r>
              <w:t>0</w:t>
            </w:r>
          </w:p>
        </w:tc>
        <w:tc>
          <w:tcPr>
            <w:tcW w:w="564" w:type="pct"/>
            <w:gridSpan w:val="2"/>
            <w:vAlign w:val="center"/>
          </w:tcPr>
          <w:p w:rsidR="00671E0D" w:rsidRPr="000654F5" w:rsidRDefault="00671E0D" w:rsidP="00EC0A6A">
            <w:pPr>
              <w:pStyle w:val="Tabletextnew"/>
              <w:spacing w:before="80" w:after="80"/>
              <w:jc w:val="center"/>
            </w:pPr>
            <w:r w:rsidRPr="000654F5">
              <w:t>3</w:t>
            </w:r>
          </w:p>
        </w:tc>
        <w:tc>
          <w:tcPr>
            <w:tcW w:w="507" w:type="pct"/>
            <w:gridSpan w:val="2"/>
            <w:vAlign w:val="center"/>
          </w:tcPr>
          <w:p w:rsidR="00671E0D" w:rsidRPr="000654F5" w:rsidRDefault="00671E0D" w:rsidP="00EC0A6A">
            <w:pPr>
              <w:pStyle w:val="Tabletextnew"/>
              <w:spacing w:before="80" w:after="80"/>
              <w:jc w:val="center"/>
            </w:pPr>
            <w:r w:rsidRPr="000654F5">
              <w:t>6</w:t>
            </w:r>
          </w:p>
        </w:tc>
        <w:tc>
          <w:tcPr>
            <w:tcW w:w="533" w:type="pct"/>
            <w:gridSpan w:val="2"/>
            <w:vAlign w:val="center"/>
          </w:tcPr>
          <w:p w:rsidR="00671E0D" w:rsidRPr="000654F5" w:rsidRDefault="00671E0D" w:rsidP="00EC0A6A">
            <w:pPr>
              <w:pStyle w:val="Tabletextnew"/>
              <w:spacing w:before="80" w:after="80"/>
              <w:jc w:val="center"/>
            </w:pPr>
            <w:r w:rsidRPr="000654F5">
              <w:t>8</w:t>
            </w:r>
          </w:p>
        </w:tc>
        <w:tc>
          <w:tcPr>
            <w:tcW w:w="733" w:type="pct"/>
            <w:gridSpan w:val="2"/>
            <w:vAlign w:val="center"/>
          </w:tcPr>
          <w:p w:rsidR="00671E0D" w:rsidRPr="000654F5" w:rsidRDefault="00671E0D" w:rsidP="00EC0A6A">
            <w:pPr>
              <w:pStyle w:val="Tabletextnew"/>
              <w:spacing w:before="80" w:after="80"/>
              <w:jc w:val="center"/>
            </w:pPr>
            <w:r>
              <w:t>3</w:t>
            </w:r>
          </w:p>
        </w:tc>
      </w:tr>
      <w:tr w:rsidR="00671E0D" w:rsidRPr="000654F5" w:rsidTr="00EC0A6A">
        <w:trPr>
          <w:gridAfter w:val="1"/>
          <w:wAfter w:w="5" w:type="pct"/>
          <w:trHeight w:val="286"/>
        </w:trPr>
        <w:tc>
          <w:tcPr>
            <w:tcW w:w="1368" w:type="pct"/>
            <w:vAlign w:val="center"/>
          </w:tcPr>
          <w:p w:rsidR="00671E0D" w:rsidRPr="000654F5" w:rsidRDefault="00671E0D" w:rsidP="00EC0A6A">
            <w:pPr>
              <w:pStyle w:val="Tabletextnew"/>
              <w:numPr>
                <w:ilvl w:val="0"/>
                <w:numId w:val="11"/>
              </w:numPr>
              <w:spacing w:before="80" w:after="80"/>
              <w:rPr>
                <w:bCs/>
              </w:rPr>
            </w:pPr>
            <w:r w:rsidRPr="000654F5">
              <w:rPr>
                <w:bCs/>
              </w:rPr>
              <w:t>$52,000 to $87,999</w:t>
            </w:r>
          </w:p>
        </w:tc>
        <w:tc>
          <w:tcPr>
            <w:tcW w:w="641" w:type="pct"/>
            <w:vAlign w:val="center"/>
          </w:tcPr>
          <w:p w:rsidR="00671E0D" w:rsidRPr="000654F5" w:rsidRDefault="00671E0D" w:rsidP="00EC0A6A">
            <w:pPr>
              <w:pStyle w:val="Tabletextnew"/>
              <w:spacing w:before="80" w:after="80"/>
              <w:jc w:val="center"/>
            </w:pPr>
            <w:r>
              <w:t>3</w:t>
            </w:r>
          </w:p>
        </w:tc>
        <w:tc>
          <w:tcPr>
            <w:tcW w:w="648" w:type="pct"/>
            <w:vAlign w:val="center"/>
          </w:tcPr>
          <w:p w:rsidR="00671E0D" w:rsidRPr="000654F5" w:rsidRDefault="00671E0D" w:rsidP="00EC0A6A">
            <w:pPr>
              <w:pStyle w:val="Tabletextnew"/>
              <w:spacing w:before="80" w:after="80"/>
              <w:jc w:val="center"/>
            </w:pPr>
            <w:r>
              <w:t>2</w:t>
            </w:r>
          </w:p>
        </w:tc>
        <w:tc>
          <w:tcPr>
            <w:tcW w:w="564" w:type="pct"/>
            <w:gridSpan w:val="2"/>
            <w:vAlign w:val="center"/>
          </w:tcPr>
          <w:p w:rsidR="00671E0D" w:rsidRPr="000654F5" w:rsidRDefault="00671E0D" w:rsidP="00EC0A6A">
            <w:pPr>
              <w:pStyle w:val="Tabletextnew"/>
              <w:spacing w:before="80" w:after="80"/>
              <w:jc w:val="center"/>
            </w:pPr>
            <w:r w:rsidRPr="000654F5">
              <w:t>8</w:t>
            </w:r>
          </w:p>
        </w:tc>
        <w:tc>
          <w:tcPr>
            <w:tcW w:w="507" w:type="pct"/>
            <w:gridSpan w:val="2"/>
            <w:vAlign w:val="center"/>
          </w:tcPr>
          <w:p w:rsidR="00671E0D" w:rsidRPr="000654F5" w:rsidRDefault="00671E0D" w:rsidP="00EC0A6A">
            <w:pPr>
              <w:pStyle w:val="Tabletextnew"/>
              <w:spacing w:before="80" w:after="80"/>
              <w:jc w:val="center"/>
            </w:pPr>
            <w:r w:rsidRPr="000654F5">
              <w:t>8</w:t>
            </w:r>
          </w:p>
        </w:tc>
        <w:tc>
          <w:tcPr>
            <w:tcW w:w="533" w:type="pct"/>
            <w:gridSpan w:val="2"/>
            <w:vAlign w:val="center"/>
          </w:tcPr>
          <w:p w:rsidR="00671E0D" w:rsidRPr="000654F5" w:rsidRDefault="00671E0D" w:rsidP="00EC0A6A">
            <w:pPr>
              <w:pStyle w:val="Tabletextnew"/>
              <w:spacing w:before="80" w:after="80"/>
              <w:jc w:val="center"/>
            </w:pPr>
            <w:r w:rsidRPr="000654F5">
              <w:t>5</w:t>
            </w:r>
          </w:p>
        </w:tc>
        <w:tc>
          <w:tcPr>
            <w:tcW w:w="733" w:type="pct"/>
            <w:gridSpan w:val="2"/>
            <w:vAlign w:val="center"/>
          </w:tcPr>
          <w:p w:rsidR="00671E0D" w:rsidRPr="000654F5" w:rsidRDefault="00671E0D" w:rsidP="00EC0A6A">
            <w:pPr>
              <w:pStyle w:val="Tabletextnew"/>
              <w:spacing w:before="80" w:after="80"/>
              <w:jc w:val="center"/>
            </w:pPr>
            <w:r>
              <w:t>2</w:t>
            </w:r>
          </w:p>
        </w:tc>
      </w:tr>
      <w:tr w:rsidR="00671E0D" w:rsidRPr="000654F5" w:rsidTr="00EC0A6A">
        <w:trPr>
          <w:gridAfter w:val="1"/>
          <w:wAfter w:w="5" w:type="pct"/>
          <w:trHeight w:val="319"/>
        </w:trPr>
        <w:tc>
          <w:tcPr>
            <w:tcW w:w="1368" w:type="pct"/>
            <w:vAlign w:val="center"/>
          </w:tcPr>
          <w:p w:rsidR="00671E0D" w:rsidRPr="000654F5" w:rsidRDefault="00671E0D" w:rsidP="00EC0A6A">
            <w:pPr>
              <w:pStyle w:val="Tabletextnew"/>
              <w:numPr>
                <w:ilvl w:val="0"/>
                <w:numId w:val="11"/>
              </w:numPr>
              <w:spacing w:before="80" w:after="80"/>
              <w:rPr>
                <w:bCs/>
              </w:rPr>
            </w:pPr>
            <w:r w:rsidRPr="000654F5">
              <w:rPr>
                <w:bCs/>
              </w:rPr>
              <w:t>$88,000 or more</w:t>
            </w:r>
          </w:p>
        </w:tc>
        <w:tc>
          <w:tcPr>
            <w:tcW w:w="641" w:type="pct"/>
            <w:vAlign w:val="center"/>
          </w:tcPr>
          <w:p w:rsidR="00671E0D" w:rsidRPr="000654F5" w:rsidRDefault="00671E0D" w:rsidP="00EC0A6A">
            <w:pPr>
              <w:pStyle w:val="Tabletextnew"/>
              <w:spacing w:before="80" w:after="80"/>
              <w:jc w:val="center"/>
            </w:pPr>
            <w:r>
              <w:t>9</w:t>
            </w:r>
          </w:p>
        </w:tc>
        <w:tc>
          <w:tcPr>
            <w:tcW w:w="648" w:type="pct"/>
            <w:vAlign w:val="center"/>
          </w:tcPr>
          <w:p w:rsidR="00671E0D" w:rsidRPr="000654F5" w:rsidRDefault="00671E0D" w:rsidP="00EC0A6A">
            <w:pPr>
              <w:pStyle w:val="Tabletextnew"/>
              <w:spacing w:before="80" w:after="80"/>
              <w:jc w:val="center"/>
            </w:pPr>
            <w:r>
              <w:t>5</w:t>
            </w:r>
          </w:p>
        </w:tc>
        <w:tc>
          <w:tcPr>
            <w:tcW w:w="564" w:type="pct"/>
            <w:gridSpan w:val="2"/>
            <w:vAlign w:val="center"/>
          </w:tcPr>
          <w:p w:rsidR="00671E0D" w:rsidRPr="000654F5" w:rsidRDefault="00671E0D" w:rsidP="00EC0A6A">
            <w:pPr>
              <w:pStyle w:val="Tabletextnew"/>
              <w:spacing w:before="80" w:after="80"/>
              <w:jc w:val="center"/>
            </w:pPr>
            <w:r w:rsidRPr="000654F5">
              <w:t>4</w:t>
            </w:r>
          </w:p>
        </w:tc>
        <w:tc>
          <w:tcPr>
            <w:tcW w:w="507" w:type="pct"/>
            <w:gridSpan w:val="2"/>
            <w:vAlign w:val="center"/>
          </w:tcPr>
          <w:p w:rsidR="00671E0D" w:rsidRPr="000654F5" w:rsidRDefault="00671E0D" w:rsidP="00EC0A6A">
            <w:pPr>
              <w:pStyle w:val="Tabletextnew"/>
              <w:spacing w:before="80" w:after="80"/>
              <w:jc w:val="center"/>
            </w:pPr>
            <w:r w:rsidRPr="000654F5">
              <w:t>1</w:t>
            </w:r>
          </w:p>
        </w:tc>
        <w:tc>
          <w:tcPr>
            <w:tcW w:w="533" w:type="pct"/>
            <w:gridSpan w:val="2"/>
            <w:vAlign w:val="center"/>
          </w:tcPr>
          <w:p w:rsidR="00671E0D" w:rsidRPr="000654F5" w:rsidRDefault="00671E0D" w:rsidP="00EC0A6A">
            <w:pPr>
              <w:pStyle w:val="Tabletextnew"/>
              <w:spacing w:before="80" w:after="80"/>
              <w:jc w:val="center"/>
            </w:pPr>
            <w:r w:rsidRPr="000654F5">
              <w:t>5</w:t>
            </w:r>
          </w:p>
        </w:tc>
        <w:tc>
          <w:tcPr>
            <w:tcW w:w="733" w:type="pct"/>
            <w:gridSpan w:val="2"/>
            <w:vAlign w:val="center"/>
          </w:tcPr>
          <w:p w:rsidR="00671E0D" w:rsidRPr="000654F5" w:rsidRDefault="00671E0D" w:rsidP="00EC0A6A">
            <w:pPr>
              <w:pStyle w:val="Tabletextnew"/>
              <w:spacing w:before="80" w:after="80"/>
              <w:jc w:val="center"/>
            </w:pPr>
            <w:r>
              <w:t>2</w:t>
            </w:r>
          </w:p>
        </w:tc>
      </w:tr>
      <w:tr w:rsidR="009445A7" w:rsidRPr="00630F77" w:rsidTr="00EC0A6A">
        <w:trPr>
          <w:trHeight w:val="432"/>
        </w:trPr>
        <w:tc>
          <w:tcPr>
            <w:tcW w:w="5000" w:type="pct"/>
            <w:gridSpan w:val="12"/>
            <w:vAlign w:val="center"/>
          </w:tcPr>
          <w:p w:rsidR="009445A7" w:rsidRPr="00630F77" w:rsidRDefault="009445A7" w:rsidP="00EC0A6A">
            <w:pPr>
              <w:pStyle w:val="Tabletextnew"/>
              <w:spacing w:before="80" w:after="80"/>
              <w:rPr>
                <w:b/>
                <w:bCs/>
              </w:rPr>
            </w:pPr>
            <w:r>
              <w:rPr>
                <w:b/>
                <w:bCs/>
              </w:rPr>
              <w:t>Health consciousness</w:t>
            </w:r>
          </w:p>
        </w:tc>
      </w:tr>
      <w:tr w:rsidR="004F5044" w:rsidRPr="00466477" w:rsidTr="00EC0A6A">
        <w:trPr>
          <w:gridAfter w:val="1"/>
          <w:wAfter w:w="5" w:type="pct"/>
          <w:trHeight w:val="432"/>
        </w:trPr>
        <w:tc>
          <w:tcPr>
            <w:tcW w:w="1368" w:type="pct"/>
          </w:tcPr>
          <w:p w:rsidR="004F5044" w:rsidRDefault="004F5044" w:rsidP="00EC0A6A">
            <w:pPr>
              <w:pStyle w:val="Tabletextnew"/>
              <w:numPr>
                <w:ilvl w:val="0"/>
                <w:numId w:val="11"/>
              </w:numPr>
              <w:spacing w:before="80" w:after="80"/>
              <w:rPr>
                <w:bCs/>
              </w:rPr>
            </w:pPr>
            <w:r w:rsidRPr="004F5044">
              <w:rPr>
                <w:bCs/>
              </w:rPr>
              <w:t xml:space="preserve">0 </w:t>
            </w:r>
          </w:p>
          <w:p w:rsidR="004F5044" w:rsidRPr="004F5044" w:rsidRDefault="004F5044" w:rsidP="00EC0A6A">
            <w:pPr>
              <w:pStyle w:val="Tabletextnew"/>
              <w:spacing w:before="80" w:after="80"/>
              <w:rPr>
                <w:bCs/>
              </w:rPr>
            </w:pPr>
            <w:r w:rsidRPr="004F5044">
              <w:rPr>
                <w:bCs/>
              </w:rPr>
              <w:t>(not at all health conscious)</w:t>
            </w:r>
          </w:p>
        </w:tc>
        <w:tc>
          <w:tcPr>
            <w:tcW w:w="641" w:type="pct"/>
            <w:vAlign w:val="center"/>
          </w:tcPr>
          <w:p w:rsidR="004F5044" w:rsidRDefault="004F5044" w:rsidP="00EC0A6A">
            <w:pPr>
              <w:pStyle w:val="Tabletextnew"/>
              <w:spacing w:before="80" w:after="80"/>
              <w:jc w:val="center"/>
            </w:pPr>
            <w:r>
              <w:t>0</w:t>
            </w:r>
          </w:p>
        </w:tc>
        <w:tc>
          <w:tcPr>
            <w:tcW w:w="648" w:type="pct"/>
            <w:vAlign w:val="center"/>
          </w:tcPr>
          <w:p w:rsidR="004F5044" w:rsidRDefault="004F5044" w:rsidP="00EC0A6A">
            <w:pPr>
              <w:pStyle w:val="Tabletextnew"/>
              <w:spacing w:before="80" w:after="80"/>
              <w:jc w:val="center"/>
            </w:pPr>
            <w:r>
              <w:t>0</w:t>
            </w:r>
          </w:p>
        </w:tc>
        <w:tc>
          <w:tcPr>
            <w:tcW w:w="564" w:type="pct"/>
            <w:gridSpan w:val="2"/>
            <w:vAlign w:val="center"/>
          </w:tcPr>
          <w:p w:rsidR="004F5044" w:rsidRDefault="004F5044" w:rsidP="00EC0A6A">
            <w:pPr>
              <w:pStyle w:val="Tabletextnew"/>
              <w:spacing w:before="80" w:after="80"/>
              <w:jc w:val="center"/>
            </w:pPr>
            <w:r>
              <w:t>0</w:t>
            </w:r>
          </w:p>
        </w:tc>
        <w:tc>
          <w:tcPr>
            <w:tcW w:w="507" w:type="pct"/>
            <w:gridSpan w:val="2"/>
            <w:vAlign w:val="center"/>
          </w:tcPr>
          <w:p w:rsidR="004F5044" w:rsidRDefault="004F5044" w:rsidP="00EC0A6A">
            <w:pPr>
              <w:pStyle w:val="Tabletextnew"/>
              <w:spacing w:before="80" w:after="80"/>
              <w:jc w:val="center"/>
            </w:pPr>
            <w:r>
              <w:t>0</w:t>
            </w:r>
          </w:p>
        </w:tc>
        <w:tc>
          <w:tcPr>
            <w:tcW w:w="533" w:type="pct"/>
            <w:gridSpan w:val="2"/>
            <w:vAlign w:val="center"/>
          </w:tcPr>
          <w:p w:rsidR="004F5044" w:rsidRDefault="004F5044" w:rsidP="00EC0A6A">
            <w:pPr>
              <w:pStyle w:val="Tabletextnew"/>
              <w:spacing w:before="80" w:after="80"/>
              <w:jc w:val="center"/>
            </w:pPr>
            <w:r>
              <w:t>0</w:t>
            </w:r>
          </w:p>
        </w:tc>
        <w:tc>
          <w:tcPr>
            <w:tcW w:w="733" w:type="pct"/>
            <w:gridSpan w:val="2"/>
            <w:vAlign w:val="center"/>
          </w:tcPr>
          <w:p w:rsidR="004F5044" w:rsidRDefault="004F5044" w:rsidP="00EC0A6A">
            <w:pPr>
              <w:pStyle w:val="Tabletextnew"/>
              <w:spacing w:before="80" w:after="80"/>
              <w:jc w:val="center"/>
            </w:pPr>
            <w:r>
              <w:t>0</w:t>
            </w:r>
          </w:p>
        </w:tc>
      </w:tr>
      <w:tr w:rsidR="00671E0D" w:rsidRPr="00466477" w:rsidTr="00EC0A6A">
        <w:trPr>
          <w:gridAfter w:val="1"/>
          <w:wAfter w:w="5" w:type="pct"/>
          <w:trHeight w:val="432"/>
        </w:trPr>
        <w:tc>
          <w:tcPr>
            <w:tcW w:w="1368" w:type="pct"/>
          </w:tcPr>
          <w:p w:rsidR="00671E0D" w:rsidRPr="004F5044" w:rsidRDefault="00671E0D" w:rsidP="00EC0A6A">
            <w:pPr>
              <w:pStyle w:val="Tabletextnew"/>
              <w:numPr>
                <w:ilvl w:val="0"/>
                <w:numId w:val="11"/>
              </w:numPr>
              <w:spacing w:before="80" w:after="80"/>
              <w:rPr>
                <w:bCs/>
              </w:rPr>
            </w:pPr>
            <w:r w:rsidRPr="004F5044">
              <w:rPr>
                <w:bCs/>
              </w:rPr>
              <w:t>1</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0</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0</w:t>
            </w:r>
          </w:p>
        </w:tc>
      </w:tr>
      <w:tr w:rsidR="00671E0D" w:rsidRPr="00466477" w:rsidTr="00EC0A6A">
        <w:trPr>
          <w:gridAfter w:val="1"/>
          <w:wAfter w:w="5" w:type="pct"/>
          <w:trHeight w:val="330"/>
        </w:trPr>
        <w:tc>
          <w:tcPr>
            <w:tcW w:w="1368" w:type="pct"/>
          </w:tcPr>
          <w:p w:rsidR="00671E0D" w:rsidRPr="004F5044" w:rsidRDefault="00671E0D" w:rsidP="00EC0A6A">
            <w:pPr>
              <w:pStyle w:val="Tabletextnew"/>
              <w:numPr>
                <w:ilvl w:val="0"/>
                <w:numId w:val="11"/>
              </w:numPr>
              <w:spacing w:before="80" w:after="80"/>
              <w:rPr>
                <w:bCs/>
              </w:rPr>
            </w:pPr>
            <w:r w:rsidRPr="004F5044">
              <w:rPr>
                <w:bCs/>
              </w:rPr>
              <w:t>2</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1</w:t>
            </w:r>
          </w:p>
        </w:tc>
        <w:tc>
          <w:tcPr>
            <w:tcW w:w="507" w:type="pct"/>
            <w:gridSpan w:val="2"/>
            <w:vAlign w:val="center"/>
          </w:tcPr>
          <w:p w:rsidR="00671E0D" w:rsidRPr="00466477" w:rsidRDefault="00671E0D" w:rsidP="00EC0A6A">
            <w:pPr>
              <w:pStyle w:val="Tabletextnew"/>
              <w:spacing w:before="80" w:after="80"/>
              <w:jc w:val="center"/>
            </w:pPr>
            <w:r>
              <w:t>1</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0</w:t>
            </w:r>
          </w:p>
        </w:tc>
      </w:tr>
      <w:tr w:rsidR="00671E0D" w:rsidRPr="00466477" w:rsidTr="00EC0A6A">
        <w:trPr>
          <w:gridAfter w:val="1"/>
          <w:wAfter w:w="5" w:type="pct"/>
          <w:trHeight w:val="394"/>
        </w:trPr>
        <w:tc>
          <w:tcPr>
            <w:tcW w:w="1368" w:type="pct"/>
          </w:tcPr>
          <w:p w:rsidR="00671E0D" w:rsidRPr="004F5044" w:rsidRDefault="00671E0D" w:rsidP="00EC0A6A">
            <w:pPr>
              <w:pStyle w:val="Tabletextnew"/>
              <w:numPr>
                <w:ilvl w:val="0"/>
                <w:numId w:val="11"/>
              </w:numPr>
              <w:spacing w:before="80" w:after="80"/>
              <w:rPr>
                <w:bCs/>
              </w:rPr>
            </w:pPr>
            <w:r w:rsidRPr="004F5044">
              <w:rPr>
                <w:bCs/>
              </w:rPr>
              <w:t>3</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0</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0</w:t>
            </w:r>
          </w:p>
        </w:tc>
      </w:tr>
      <w:tr w:rsidR="00671E0D" w:rsidRPr="00466477" w:rsidTr="00EC0A6A">
        <w:trPr>
          <w:gridAfter w:val="1"/>
          <w:wAfter w:w="5" w:type="pct"/>
          <w:trHeight w:val="292"/>
        </w:trPr>
        <w:tc>
          <w:tcPr>
            <w:tcW w:w="1368" w:type="pct"/>
          </w:tcPr>
          <w:p w:rsidR="00671E0D" w:rsidRPr="004F5044" w:rsidRDefault="00671E0D" w:rsidP="00EC0A6A">
            <w:pPr>
              <w:pStyle w:val="Tabletextnew"/>
              <w:numPr>
                <w:ilvl w:val="0"/>
                <w:numId w:val="11"/>
              </w:numPr>
              <w:spacing w:before="80" w:after="80"/>
              <w:rPr>
                <w:bCs/>
              </w:rPr>
            </w:pPr>
            <w:r w:rsidRPr="004F5044">
              <w:rPr>
                <w:bCs/>
              </w:rPr>
              <w:t>4</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0</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0</w:t>
            </w:r>
          </w:p>
        </w:tc>
      </w:tr>
      <w:tr w:rsidR="00671E0D" w:rsidRPr="00466477" w:rsidTr="00EC0A6A">
        <w:trPr>
          <w:gridAfter w:val="1"/>
          <w:wAfter w:w="5" w:type="pct"/>
          <w:trHeight w:val="369"/>
        </w:trPr>
        <w:tc>
          <w:tcPr>
            <w:tcW w:w="1368" w:type="pct"/>
          </w:tcPr>
          <w:p w:rsidR="00671E0D" w:rsidRPr="004F5044" w:rsidRDefault="00671E0D" w:rsidP="00EC0A6A">
            <w:pPr>
              <w:pStyle w:val="Tabletextnew"/>
              <w:numPr>
                <w:ilvl w:val="0"/>
                <w:numId w:val="11"/>
              </w:numPr>
              <w:spacing w:before="80" w:after="80"/>
              <w:rPr>
                <w:bCs/>
              </w:rPr>
            </w:pPr>
            <w:r w:rsidRPr="004F5044">
              <w:rPr>
                <w:bCs/>
              </w:rPr>
              <w:t>5</w:t>
            </w:r>
          </w:p>
        </w:tc>
        <w:tc>
          <w:tcPr>
            <w:tcW w:w="641" w:type="pct"/>
            <w:vAlign w:val="center"/>
          </w:tcPr>
          <w:p w:rsidR="00671E0D" w:rsidRDefault="00671E0D" w:rsidP="00EC0A6A">
            <w:pPr>
              <w:pStyle w:val="Tabletextnew"/>
              <w:spacing w:before="80" w:after="80"/>
              <w:jc w:val="center"/>
            </w:pPr>
            <w:r>
              <w:t>2</w:t>
            </w:r>
          </w:p>
        </w:tc>
        <w:tc>
          <w:tcPr>
            <w:tcW w:w="648" w:type="pct"/>
            <w:vAlign w:val="center"/>
          </w:tcPr>
          <w:p w:rsidR="00671E0D" w:rsidRDefault="00671E0D" w:rsidP="00EC0A6A">
            <w:pPr>
              <w:pStyle w:val="Tabletextnew"/>
              <w:spacing w:before="80" w:after="80"/>
              <w:jc w:val="center"/>
            </w:pPr>
            <w:r>
              <w:t>1</w:t>
            </w:r>
          </w:p>
        </w:tc>
        <w:tc>
          <w:tcPr>
            <w:tcW w:w="564" w:type="pct"/>
            <w:gridSpan w:val="2"/>
            <w:vAlign w:val="center"/>
          </w:tcPr>
          <w:p w:rsidR="00671E0D" w:rsidRPr="00466477" w:rsidRDefault="00671E0D" w:rsidP="00EC0A6A">
            <w:pPr>
              <w:pStyle w:val="Tabletextnew"/>
              <w:spacing w:before="80" w:after="80"/>
              <w:jc w:val="center"/>
            </w:pPr>
            <w:r>
              <w:t>2</w:t>
            </w:r>
          </w:p>
        </w:tc>
        <w:tc>
          <w:tcPr>
            <w:tcW w:w="507" w:type="pct"/>
            <w:gridSpan w:val="2"/>
            <w:vAlign w:val="center"/>
          </w:tcPr>
          <w:p w:rsidR="00671E0D" w:rsidRPr="00466477" w:rsidRDefault="00671E0D" w:rsidP="00EC0A6A">
            <w:pPr>
              <w:pStyle w:val="Tabletextnew"/>
              <w:spacing w:before="80" w:after="80"/>
              <w:jc w:val="center"/>
            </w:pPr>
            <w:r>
              <w:t>2</w:t>
            </w:r>
          </w:p>
        </w:tc>
        <w:tc>
          <w:tcPr>
            <w:tcW w:w="533" w:type="pct"/>
            <w:gridSpan w:val="2"/>
            <w:vAlign w:val="center"/>
          </w:tcPr>
          <w:p w:rsidR="00671E0D" w:rsidRPr="00466477" w:rsidRDefault="00671E0D" w:rsidP="00EC0A6A">
            <w:pPr>
              <w:pStyle w:val="Tabletextnew"/>
              <w:spacing w:before="80" w:after="80"/>
              <w:jc w:val="center"/>
            </w:pPr>
            <w:r>
              <w:t>1</w:t>
            </w:r>
          </w:p>
        </w:tc>
        <w:tc>
          <w:tcPr>
            <w:tcW w:w="733" w:type="pct"/>
            <w:gridSpan w:val="2"/>
            <w:vAlign w:val="center"/>
          </w:tcPr>
          <w:p w:rsidR="00671E0D" w:rsidRDefault="00671E0D" w:rsidP="00EC0A6A">
            <w:pPr>
              <w:pStyle w:val="Tabletextnew"/>
              <w:spacing w:before="80" w:after="80"/>
              <w:jc w:val="center"/>
            </w:pPr>
            <w:r>
              <w:t>2</w:t>
            </w:r>
          </w:p>
        </w:tc>
      </w:tr>
      <w:tr w:rsidR="00671E0D" w:rsidRPr="00466477" w:rsidTr="00EC0A6A">
        <w:trPr>
          <w:gridAfter w:val="1"/>
          <w:wAfter w:w="5" w:type="pct"/>
          <w:trHeight w:val="268"/>
        </w:trPr>
        <w:tc>
          <w:tcPr>
            <w:tcW w:w="1368" w:type="pct"/>
          </w:tcPr>
          <w:p w:rsidR="00671E0D" w:rsidRPr="004F5044" w:rsidRDefault="00671E0D" w:rsidP="00EC0A6A">
            <w:pPr>
              <w:pStyle w:val="Tabletextnew"/>
              <w:numPr>
                <w:ilvl w:val="0"/>
                <w:numId w:val="11"/>
              </w:numPr>
              <w:spacing w:before="80" w:after="80"/>
              <w:rPr>
                <w:bCs/>
              </w:rPr>
            </w:pPr>
            <w:r w:rsidRPr="004F5044">
              <w:rPr>
                <w:bCs/>
              </w:rPr>
              <w:t>6</w:t>
            </w:r>
          </w:p>
        </w:tc>
        <w:tc>
          <w:tcPr>
            <w:tcW w:w="641" w:type="pct"/>
            <w:vAlign w:val="center"/>
          </w:tcPr>
          <w:p w:rsidR="00671E0D" w:rsidRDefault="00671E0D" w:rsidP="00EC0A6A">
            <w:pPr>
              <w:pStyle w:val="Tabletextnew"/>
              <w:spacing w:before="80" w:after="80"/>
              <w:jc w:val="center"/>
            </w:pPr>
            <w:r>
              <w:t>3</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3</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4</w:t>
            </w:r>
          </w:p>
        </w:tc>
        <w:tc>
          <w:tcPr>
            <w:tcW w:w="733" w:type="pct"/>
            <w:gridSpan w:val="2"/>
            <w:vAlign w:val="center"/>
          </w:tcPr>
          <w:p w:rsidR="00671E0D" w:rsidRDefault="00671E0D" w:rsidP="00EC0A6A">
            <w:pPr>
              <w:pStyle w:val="Tabletextnew"/>
              <w:spacing w:before="80" w:after="80"/>
              <w:jc w:val="center"/>
            </w:pPr>
            <w:r>
              <w:t>1</w:t>
            </w:r>
          </w:p>
        </w:tc>
      </w:tr>
      <w:tr w:rsidR="00671E0D" w:rsidRPr="00466477" w:rsidTr="00EC0A6A">
        <w:trPr>
          <w:gridAfter w:val="1"/>
          <w:wAfter w:w="5" w:type="pct"/>
          <w:trHeight w:val="346"/>
        </w:trPr>
        <w:tc>
          <w:tcPr>
            <w:tcW w:w="1368" w:type="pct"/>
          </w:tcPr>
          <w:p w:rsidR="00671E0D" w:rsidRPr="004F5044" w:rsidRDefault="00671E0D" w:rsidP="00EC0A6A">
            <w:pPr>
              <w:pStyle w:val="Tabletextnew"/>
              <w:numPr>
                <w:ilvl w:val="0"/>
                <w:numId w:val="11"/>
              </w:numPr>
              <w:spacing w:before="80" w:after="80"/>
              <w:rPr>
                <w:bCs/>
              </w:rPr>
            </w:pPr>
            <w:r w:rsidRPr="004F5044">
              <w:rPr>
                <w:bCs/>
              </w:rPr>
              <w:t>7</w:t>
            </w:r>
          </w:p>
        </w:tc>
        <w:tc>
          <w:tcPr>
            <w:tcW w:w="641" w:type="pct"/>
            <w:vAlign w:val="center"/>
          </w:tcPr>
          <w:p w:rsidR="00671E0D" w:rsidRDefault="00671E0D" w:rsidP="00EC0A6A">
            <w:pPr>
              <w:pStyle w:val="Tabletextnew"/>
              <w:spacing w:before="80" w:after="80"/>
              <w:jc w:val="center"/>
            </w:pPr>
            <w:r>
              <w:t>7</w:t>
            </w:r>
          </w:p>
        </w:tc>
        <w:tc>
          <w:tcPr>
            <w:tcW w:w="648" w:type="pct"/>
            <w:vAlign w:val="center"/>
          </w:tcPr>
          <w:p w:rsidR="00671E0D" w:rsidRDefault="00671E0D" w:rsidP="00EC0A6A">
            <w:pPr>
              <w:pStyle w:val="Tabletextnew"/>
              <w:spacing w:before="80" w:after="80"/>
              <w:jc w:val="center"/>
            </w:pPr>
            <w:r>
              <w:t>5</w:t>
            </w:r>
          </w:p>
        </w:tc>
        <w:tc>
          <w:tcPr>
            <w:tcW w:w="564" w:type="pct"/>
            <w:gridSpan w:val="2"/>
            <w:vAlign w:val="center"/>
          </w:tcPr>
          <w:p w:rsidR="00671E0D" w:rsidRPr="00466477" w:rsidRDefault="00671E0D" w:rsidP="00EC0A6A">
            <w:pPr>
              <w:pStyle w:val="Tabletextnew"/>
              <w:spacing w:before="80" w:after="80"/>
              <w:jc w:val="center"/>
            </w:pPr>
            <w:r>
              <w:t>5</w:t>
            </w:r>
          </w:p>
        </w:tc>
        <w:tc>
          <w:tcPr>
            <w:tcW w:w="507" w:type="pct"/>
            <w:gridSpan w:val="2"/>
            <w:vAlign w:val="center"/>
          </w:tcPr>
          <w:p w:rsidR="00671E0D" w:rsidRPr="00466477" w:rsidRDefault="00671E0D" w:rsidP="00EC0A6A">
            <w:pPr>
              <w:pStyle w:val="Tabletextnew"/>
              <w:spacing w:before="80" w:after="80"/>
              <w:jc w:val="center"/>
            </w:pPr>
            <w:r>
              <w:t>8</w:t>
            </w:r>
          </w:p>
        </w:tc>
        <w:tc>
          <w:tcPr>
            <w:tcW w:w="533" w:type="pct"/>
            <w:gridSpan w:val="2"/>
            <w:vAlign w:val="center"/>
          </w:tcPr>
          <w:p w:rsidR="00671E0D" w:rsidRPr="00466477" w:rsidRDefault="00671E0D" w:rsidP="00EC0A6A">
            <w:pPr>
              <w:pStyle w:val="Tabletextnew"/>
              <w:spacing w:before="80" w:after="80"/>
              <w:jc w:val="center"/>
            </w:pPr>
            <w:r>
              <w:t>6</w:t>
            </w:r>
          </w:p>
        </w:tc>
        <w:tc>
          <w:tcPr>
            <w:tcW w:w="733" w:type="pct"/>
            <w:gridSpan w:val="2"/>
            <w:vAlign w:val="center"/>
          </w:tcPr>
          <w:p w:rsidR="00671E0D" w:rsidRDefault="00671E0D" w:rsidP="00EC0A6A">
            <w:pPr>
              <w:pStyle w:val="Tabletextnew"/>
              <w:spacing w:before="80" w:after="80"/>
              <w:jc w:val="center"/>
            </w:pPr>
            <w:r>
              <w:t>1</w:t>
            </w:r>
          </w:p>
        </w:tc>
      </w:tr>
      <w:tr w:rsidR="00671E0D" w:rsidRPr="00466477" w:rsidTr="00EC0A6A">
        <w:trPr>
          <w:gridAfter w:val="1"/>
          <w:wAfter w:w="5" w:type="pct"/>
          <w:trHeight w:val="424"/>
        </w:trPr>
        <w:tc>
          <w:tcPr>
            <w:tcW w:w="1368" w:type="pct"/>
          </w:tcPr>
          <w:p w:rsidR="00671E0D" w:rsidRPr="004F5044" w:rsidRDefault="00671E0D" w:rsidP="00EC0A6A">
            <w:pPr>
              <w:pStyle w:val="Tabletextnew"/>
              <w:numPr>
                <w:ilvl w:val="0"/>
                <w:numId w:val="11"/>
              </w:numPr>
              <w:spacing w:before="80" w:after="80"/>
              <w:rPr>
                <w:bCs/>
              </w:rPr>
            </w:pPr>
            <w:r w:rsidRPr="004F5044">
              <w:rPr>
                <w:bCs/>
              </w:rPr>
              <w:t>8</w:t>
            </w:r>
          </w:p>
        </w:tc>
        <w:tc>
          <w:tcPr>
            <w:tcW w:w="641" w:type="pct"/>
            <w:vAlign w:val="center"/>
          </w:tcPr>
          <w:p w:rsidR="00671E0D" w:rsidRDefault="00671E0D" w:rsidP="00EC0A6A">
            <w:pPr>
              <w:pStyle w:val="Tabletextnew"/>
              <w:spacing w:before="80" w:after="80"/>
              <w:jc w:val="center"/>
            </w:pPr>
            <w:r>
              <w:t>4</w:t>
            </w:r>
          </w:p>
        </w:tc>
        <w:tc>
          <w:tcPr>
            <w:tcW w:w="648" w:type="pct"/>
            <w:vAlign w:val="center"/>
          </w:tcPr>
          <w:p w:rsidR="00671E0D" w:rsidRDefault="00671E0D" w:rsidP="00EC0A6A">
            <w:pPr>
              <w:pStyle w:val="Tabletextnew"/>
              <w:spacing w:before="80" w:after="80"/>
              <w:jc w:val="center"/>
            </w:pPr>
            <w:r>
              <w:t>2</w:t>
            </w:r>
          </w:p>
        </w:tc>
        <w:tc>
          <w:tcPr>
            <w:tcW w:w="564" w:type="pct"/>
            <w:gridSpan w:val="2"/>
            <w:vAlign w:val="center"/>
          </w:tcPr>
          <w:p w:rsidR="00671E0D" w:rsidRPr="00466477" w:rsidRDefault="00671E0D" w:rsidP="00EC0A6A">
            <w:pPr>
              <w:pStyle w:val="Tabletextnew"/>
              <w:spacing w:before="80" w:after="80"/>
              <w:jc w:val="center"/>
            </w:pPr>
            <w:r>
              <w:t>5</w:t>
            </w:r>
          </w:p>
        </w:tc>
        <w:tc>
          <w:tcPr>
            <w:tcW w:w="507" w:type="pct"/>
            <w:gridSpan w:val="2"/>
            <w:vAlign w:val="center"/>
          </w:tcPr>
          <w:p w:rsidR="00671E0D" w:rsidRPr="00466477" w:rsidRDefault="00671E0D" w:rsidP="00EC0A6A">
            <w:pPr>
              <w:pStyle w:val="Tabletextnew"/>
              <w:spacing w:before="80" w:after="80"/>
              <w:jc w:val="center"/>
            </w:pPr>
            <w:r>
              <w:t>6</w:t>
            </w:r>
          </w:p>
        </w:tc>
        <w:tc>
          <w:tcPr>
            <w:tcW w:w="533" w:type="pct"/>
            <w:gridSpan w:val="2"/>
            <w:vAlign w:val="center"/>
          </w:tcPr>
          <w:p w:rsidR="00671E0D" w:rsidRPr="00466477" w:rsidRDefault="00671E0D" w:rsidP="00EC0A6A">
            <w:pPr>
              <w:pStyle w:val="Tabletextnew"/>
              <w:spacing w:before="80" w:after="80"/>
              <w:jc w:val="center"/>
            </w:pPr>
            <w:r>
              <w:t>7</w:t>
            </w:r>
          </w:p>
        </w:tc>
        <w:tc>
          <w:tcPr>
            <w:tcW w:w="733" w:type="pct"/>
            <w:gridSpan w:val="2"/>
            <w:vAlign w:val="center"/>
          </w:tcPr>
          <w:p w:rsidR="00671E0D" w:rsidRDefault="00671E0D" w:rsidP="00EC0A6A">
            <w:pPr>
              <w:pStyle w:val="Tabletextnew"/>
              <w:spacing w:before="80" w:after="80"/>
              <w:jc w:val="center"/>
            </w:pPr>
            <w:r>
              <w:t>3</w:t>
            </w:r>
          </w:p>
        </w:tc>
      </w:tr>
      <w:tr w:rsidR="00671E0D" w:rsidRPr="00466477" w:rsidTr="00EC0A6A">
        <w:trPr>
          <w:gridAfter w:val="1"/>
          <w:wAfter w:w="5" w:type="pct"/>
          <w:trHeight w:val="322"/>
        </w:trPr>
        <w:tc>
          <w:tcPr>
            <w:tcW w:w="1368" w:type="pct"/>
          </w:tcPr>
          <w:p w:rsidR="00671E0D" w:rsidRPr="004F5044" w:rsidRDefault="00671E0D" w:rsidP="00EC0A6A">
            <w:pPr>
              <w:pStyle w:val="Tabletextnew"/>
              <w:numPr>
                <w:ilvl w:val="0"/>
                <w:numId w:val="11"/>
              </w:numPr>
              <w:spacing w:before="80" w:after="80"/>
              <w:rPr>
                <w:bCs/>
              </w:rPr>
            </w:pPr>
            <w:r w:rsidRPr="004F5044">
              <w:rPr>
                <w:bCs/>
              </w:rPr>
              <w:t>9</w:t>
            </w:r>
          </w:p>
        </w:tc>
        <w:tc>
          <w:tcPr>
            <w:tcW w:w="641" w:type="pct"/>
            <w:vAlign w:val="center"/>
          </w:tcPr>
          <w:p w:rsidR="00671E0D" w:rsidRDefault="00671E0D" w:rsidP="00EC0A6A">
            <w:pPr>
              <w:pStyle w:val="Tabletextnew"/>
              <w:spacing w:before="80" w:after="80"/>
              <w:jc w:val="center"/>
            </w:pPr>
            <w:r>
              <w:t>2</w:t>
            </w:r>
          </w:p>
        </w:tc>
        <w:tc>
          <w:tcPr>
            <w:tcW w:w="648" w:type="pct"/>
            <w:vAlign w:val="center"/>
          </w:tcPr>
          <w:p w:rsidR="00671E0D" w:rsidRDefault="00671E0D" w:rsidP="00EC0A6A">
            <w:pPr>
              <w:pStyle w:val="Tabletextnew"/>
              <w:spacing w:before="80" w:after="80"/>
              <w:jc w:val="center"/>
            </w:pPr>
            <w:r>
              <w:t>1</w:t>
            </w:r>
          </w:p>
        </w:tc>
        <w:tc>
          <w:tcPr>
            <w:tcW w:w="564" w:type="pct"/>
            <w:gridSpan w:val="2"/>
            <w:vAlign w:val="center"/>
          </w:tcPr>
          <w:p w:rsidR="00671E0D" w:rsidRPr="00466477" w:rsidRDefault="00671E0D" w:rsidP="00EC0A6A">
            <w:pPr>
              <w:pStyle w:val="Tabletextnew"/>
              <w:spacing w:before="80" w:after="80"/>
              <w:jc w:val="center"/>
            </w:pPr>
            <w:r>
              <w:t>0</w:t>
            </w:r>
          </w:p>
        </w:tc>
        <w:tc>
          <w:tcPr>
            <w:tcW w:w="507" w:type="pct"/>
            <w:gridSpan w:val="2"/>
            <w:vAlign w:val="center"/>
          </w:tcPr>
          <w:p w:rsidR="00671E0D" w:rsidRPr="00466477" w:rsidRDefault="00671E0D" w:rsidP="00EC0A6A">
            <w:pPr>
              <w:pStyle w:val="Tabletextnew"/>
              <w:spacing w:before="80" w:after="80"/>
              <w:jc w:val="center"/>
            </w:pPr>
            <w:r>
              <w:t>2</w:t>
            </w:r>
          </w:p>
        </w:tc>
        <w:tc>
          <w:tcPr>
            <w:tcW w:w="533" w:type="pct"/>
            <w:gridSpan w:val="2"/>
            <w:vAlign w:val="center"/>
          </w:tcPr>
          <w:p w:rsidR="00671E0D" w:rsidRPr="00466477" w:rsidRDefault="00671E0D" w:rsidP="00EC0A6A">
            <w:pPr>
              <w:pStyle w:val="Tabletextnew"/>
              <w:spacing w:before="80" w:after="80"/>
              <w:jc w:val="center"/>
            </w:pPr>
            <w:r>
              <w:t>2</w:t>
            </w:r>
          </w:p>
        </w:tc>
        <w:tc>
          <w:tcPr>
            <w:tcW w:w="733" w:type="pct"/>
            <w:gridSpan w:val="2"/>
            <w:vAlign w:val="center"/>
          </w:tcPr>
          <w:p w:rsidR="00671E0D" w:rsidRDefault="00671E0D" w:rsidP="00EC0A6A">
            <w:pPr>
              <w:pStyle w:val="Tabletextnew"/>
              <w:spacing w:before="80" w:after="80"/>
              <w:jc w:val="center"/>
            </w:pPr>
            <w:r>
              <w:t>1</w:t>
            </w:r>
          </w:p>
        </w:tc>
      </w:tr>
      <w:tr w:rsidR="00671E0D" w:rsidRPr="00466477" w:rsidTr="00EC0A6A">
        <w:trPr>
          <w:gridAfter w:val="1"/>
          <w:wAfter w:w="5" w:type="pct"/>
          <w:trHeight w:val="399"/>
        </w:trPr>
        <w:tc>
          <w:tcPr>
            <w:tcW w:w="1368" w:type="pct"/>
          </w:tcPr>
          <w:p w:rsidR="004F5044" w:rsidRDefault="00671E0D" w:rsidP="00EC0A6A">
            <w:pPr>
              <w:pStyle w:val="Tabletextnew"/>
              <w:numPr>
                <w:ilvl w:val="0"/>
                <w:numId w:val="11"/>
              </w:numPr>
              <w:spacing w:before="80" w:after="80"/>
              <w:rPr>
                <w:bCs/>
              </w:rPr>
            </w:pPr>
            <w:r w:rsidRPr="004F5044">
              <w:rPr>
                <w:bCs/>
              </w:rPr>
              <w:t>10</w:t>
            </w:r>
            <w:r w:rsidR="004F5044">
              <w:rPr>
                <w:bCs/>
              </w:rPr>
              <w:t xml:space="preserve"> </w:t>
            </w:r>
          </w:p>
          <w:p w:rsidR="00671E0D" w:rsidRPr="004F5044" w:rsidRDefault="004F5044" w:rsidP="00EC0A6A">
            <w:pPr>
              <w:pStyle w:val="Tabletextnew"/>
              <w:spacing w:before="80" w:after="80"/>
              <w:rPr>
                <w:bCs/>
              </w:rPr>
            </w:pPr>
            <w:r>
              <w:rPr>
                <w:bCs/>
              </w:rPr>
              <w:t>(extremely health conscious)</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1</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1</w:t>
            </w:r>
          </w:p>
        </w:tc>
      </w:tr>
      <w:tr w:rsidR="00671E0D" w:rsidRPr="00466477" w:rsidTr="00EC0A6A">
        <w:trPr>
          <w:gridAfter w:val="1"/>
          <w:wAfter w:w="5" w:type="pct"/>
          <w:trHeight w:val="463"/>
        </w:trPr>
        <w:tc>
          <w:tcPr>
            <w:tcW w:w="1368" w:type="pct"/>
          </w:tcPr>
          <w:p w:rsidR="00671E0D" w:rsidRPr="004F5044" w:rsidRDefault="00671E0D" w:rsidP="00EC0A6A">
            <w:pPr>
              <w:pStyle w:val="Tabletextnew"/>
              <w:numPr>
                <w:ilvl w:val="0"/>
                <w:numId w:val="11"/>
              </w:numPr>
              <w:spacing w:before="80" w:after="80"/>
              <w:rPr>
                <w:bCs/>
              </w:rPr>
            </w:pPr>
            <w:r w:rsidRPr="004F5044">
              <w:rPr>
                <w:bCs/>
              </w:rPr>
              <w:t>Refused/not answered</w:t>
            </w:r>
          </w:p>
        </w:tc>
        <w:tc>
          <w:tcPr>
            <w:tcW w:w="641" w:type="pct"/>
            <w:vAlign w:val="center"/>
          </w:tcPr>
          <w:p w:rsidR="00671E0D" w:rsidRDefault="00671E0D" w:rsidP="00EC0A6A">
            <w:pPr>
              <w:pStyle w:val="Tabletextnew"/>
              <w:spacing w:before="80" w:after="80"/>
              <w:jc w:val="center"/>
            </w:pPr>
            <w:r>
              <w:t>0</w:t>
            </w:r>
          </w:p>
        </w:tc>
        <w:tc>
          <w:tcPr>
            <w:tcW w:w="648" w:type="pct"/>
            <w:vAlign w:val="center"/>
          </w:tcPr>
          <w:p w:rsidR="00671E0D" w:rsidRDefault="00671E0D" w:rsidP="00EC0A6A">
            <w:pPr>
              <w:pStyle w:val="Tabletextnew"/>
              <w:spacing w:before="80" w:after="80"/>
              <w:jc w:val="center"/>
            </w:pPr>
            <w:r>
              <w:t>0</w:t>
            </w:r>
          </w:p>
        </w:tc>
        <w:tc>
          <w:tcPr>
            <w:tcW w:w="564" w:type="pct"/>
            <w:gridSpan w:val="2"/>
            <w:vAlign w:val="center"/>
          </w:tcPr>
          <w:p w:rsidR="00671E0D" w:rsidRPr="00466477" w:rsidRDefault="00671E0D" w:rsidP="00EC0A6A">
            <w:pPr>
              <w:pStyle w:val="Tabletextnew"/>
              <w:spacing w:before="80" w:after="80"/>
              <w:jc w:val="center"/>
            </w:pPr>
            <w:r>
              <w:t>3</w:t>
            </w:r>
          </w:p>
        </w:tc>
        <w:tc>
          <w:tcPr>
            <w:tcW w:w="507" w:type="pct"/>
            <w:gridSpan w:val="2"/>
            <w:vAlign w:val="center"/>
          </w:tcPr>
          <w:p w:rsidR="00671E0D" w:rsidRPr="00466477" w:rsidRDefault="00671E0D" w:rsidP="00EC0A6A">
            <w:pPr>
              <w:pStyle w:val="Tabletextnew"/>
              <w:spacing w:before="80" w:after="80"/>
              <w:jc w:val="center"/>
            </w:pPr>
            <w:r>
              <w:t>0</w:t>
            </w:r>
          </w:p>
        </w:tc>
        <w:tc>
          <w:tcPr>
            <w:tcW w:w="533" w:type="pct"/>
            <w:gridSpan w:val="2"/>
            <w:vAlign w:val="center"/>
          </w:tcPr>
          <w:p w:rsidR="00671E0D" w:rsidRPr="00466477" w:rsidRDefault="00671E0D" w:rsidP="00EC0A6A">
            <w:pPr>
              <w:pStyle w:val="Tabletextnew"/>
              <w:spacing w:before="80" w:after="80"/>
              <w:jc w:val="center"/>
            </w:pPr>
            <w:r>
              <w:t>0</w:t>
            </w:r>
          </w:p>
        </w:tc>
        <w:tc>
          <w:tcPr>
            <w:tcW w:w="733" w:type="pct"/>
            <w:gridSpan w:val="2"/>
            <w:vAlign w:val="center"/>
          </w:tcPr>
          <w:p w:rsidR="00671E0D" w:rsidRDefault="00671E0D" w:rsidP="00EC0A6A">
            <w:pPr>
              <w:pStyle w:val="Tabletextnew"/>
              <w:spacing w:before="80" w:after="80"/>
              <w:jc w:val="center"/>
            </w:pPr>
            <w:r>
              <w:t>0</w:t>
            </w:r>
          </w:p>
        </w:tc>
      </w:tr>
    </w:tbl>
    <w:p w:rsidR="00605BA0" w:rsidRDefault="00605BA0" w:rsidP="006D0A5F">
      <w:pPr>
        <w:pStyle w:val="Heading3"/>
        <w:numPr>
          <w:ilvl w:val="2"/>
          <w:numId w:val="6"/>
        </w:numPr>
      </w:pPr>
      <w:r>
        <w:t>Qualitative accompanied shops</w:t>
      </w:r>
    </w:p>
    <w:p w:rsidR="00292E86" w:rsidRPr="00213B0C" w:rsidRDefault="00292E86" w:rsidP="00292E86">
      <w:pPr>
        <w:pStyle w:val="Bodytextnew"/>
        <w:rPr>
          <w:b/>
        </w:rPr>
      </w:pPr>
      <w:r w:rsidRPr="00213B0C">
        <w:t>Accompanied</w:t>
      </w:r>
      <w:r>
        <w:rPr>
          <w:b/>
        </w:rPr>
        <w:t xml:space="preserve"> </w:t>
      </w:r>
      <w:r w:rsidRPr="00213B0C">
        <w:t>shopping</w:t>
      </w:r>
      <w:r>
        <w:t xml:space="preserve"> trips combine qualitative questioning with ethnographic-style observation in a common environment in which participants undertake food product selection (the supermarket).  Conducting research in this environment provided crucial data on whether and to what extent participants considered fortification when making food choices in the supermarket, and how they interpret fortification information on product packaging.  </w:t>
      </w:r>
      <w:r w:rsidR="002871A6">
        <w:t xml:space="preserve">During accompanied shopping trips, the interviewer observed the participant’s behaviours, stopping to ask questions or clarify actions where required.  </w:t>
      </w:r>
      <w:r w:rsidR="00D414E8">
        <w:t xml:space="preserve">An interview session was also held with the participant at the end of the shopping activity.  This session lasted between 30 and 60 minutes. </w:t>
      </w:r>
    </w:p>
    <w:p w:rsidR="00292E86" w:rsidRDefault="00EC0A6A" w:rsidP="00292E86">
      <w:pPr>
        <w:pStyle w:val="Bodytextnew"/>
      </w:pPr>
      <w:r>
        <w:t>S</w:t>
      </w:r>
      <w:r w:rsidR="00292E86">
        <w:t xml:space="preserve">hopping trips are more </w:t>
      </w:r>
      <w:proofErr w:type="gramStart"/>
      <w:r w:rsidR="00292E86">
        <w:t>time- and cost-intensive</w:t>
      </w:r>
      <w:proofErr w:type="gramEnd"/>
      <w:r w:rsidR="00292E86">
        <w:t xml:space="preserve"> to conduct relative to the number of participants who are involved.  Furthermore, the information obtained from the shops is supplementary to the information from group discussions.  Thus, fewer accompanied shopping trips were conducted. </w:t>
      </w:r>
    </w:p>
    <w:p w:rsidR="00605BA0" w:rsidRDefault="00605BA0" w:rsidP="00605BA0">
      <w:pPr>
        <w:pStyle w:val="Bodytextnew"/>
        <w:spacing w:before="120" w:after="120"/>
        <w:rPr>
          <w:lang w:eastAsia="en-US"/>
        </w:rPr>
      </w:pPr>
      <w:r>
        <w:rPr>
          <w:lang w:eastAsia="en-US"/>
        </w:rPr>
        <w:t xml:space="preserve">Eight accompanied shopping trips </w:t>
      </w:r>
      <w:r w:rsidR="00AE6776">
        <w:rPr>
          <w:lang w:eastAsia="en-US"/>
        </w:rPr>
        <w:t xml:space="preserve">were </w:t>
      </w:r>
      <w:r>
        <w:rPr>
          <w:lang w:eastAsia="en-US"/>
        </w:rPr>
        <w:t xml:space="preserve">conducted in Australian and </w:t>
      </w:r>
      <w:smartTag w:uri="urn:schemas-microsoft-com:office:smarttags" w:element="place">
        <w:smartTag w:uri="urn:schemas-microsoft-com:office:smarttags" w:element="country-region">
          <w:r>
            <w:rPr>
              <w:lang w:eastAsia="en-US"/>
            </w:rPr>
            <w:t>New Zealand</w:t>
          </w:r>
        </w:smartTag>
      </w:smartTag>
      <w:r>
        <w:rPr>
          <w:lang w:eastAsia="en-US"/>
        </w:rPr>
        <w:t xml:space="preserve"> locations, as described above and displayed in </w:t>
      </w:r>
      <w:r w:rsidR="000950ED">
        <w:rPr>
          <w:lang w:eastAsia="en-US"/>
        </w:rPr>
        <w:fldChar w:fldCharType="begin"/>
      </w:r>
      <w:r>
        <w:rPr>
          <w:lang w:eastAsia="en-US"/>
        </w:rPr>
        <w:instrText xml:space="preserve"> REF _Ref228090959 \h </w:instrText>
      </w:r>
      <w:r w:rsidR="000950ED">
        <w:rPr>
          <w:lang w:eastAsia="en-US"/>
        </w:rPr>
      </w:r>
      <w:r w:rsidR="000950ED">
        <w:rPr>
          <w:lang w:eastAsia="en-US"/>
        </w:rPr>
        <w:fldChar w:fldCharType="separate"/>
      </w:r>
      <w:r w:rsidR="00F37137" w:rsidRPr="003677B6">
        <w:t xml:space="preserve">Figure </w:t>
      </w:r>
      <w:r w:rsidR="00F37137">
        <w:rPr>
          <w:noProof/>
        </w:rPr>
        <w:t>2</w:t>
      </w:r>
      <w:r w:rsidR="000950ED">
        <w:rPr>
          <w:lang w:eastAsia="en-US"/>
        </w:rPr>
        <w:fldChar w:fldCharType="end"/>
      </w:r>
      <w:r>
        <w:rPr>
          <w:lang w:eastAsia="en-US"/>
        </w:rPr>
        <w:t xml:space="preserve">.  </w:t>
      </w:r>
      <w:r w:rsidR="007B0CDE">
        <w:rPr>
          <w:lang w:eastAsia="en-US"/>
        </w:rPr>
        <w:t xml:space="preserve">One participant </w:t>
      </w:r>
      <w:r w:rsidR="007B3A12">
        <w:rPr>
          <w:lang w:eastAsia="en-US"/>
        </w:rPr>
        <w:t xml:space="preserve">was included in each accompanied shopping trip. </w:t>
      </w:r>
    </w:p>
    <w:p w:rsidR="00571DDA" w:rsidRDefault="00571DDA" w:rsidP="00571DDA">
      <w:pPr>
        <w:pStyle w:val="Emphasisnew"/>
        <w:rPr>
          <w:lang w:eastAsia="en-US"/>
        </w:rPr>
      </w:pPr>
      <w:r>
        <w:rPr>
          <w:lang w:eastAsia="en-US"/>
        </w:rPr>
        <w:t>Timing</w:t>
      </w:r>
    </w:p>
    <w:p w:rsidR="009F0D07" w:rsidRDefault="00571DDA" w:rsidP="00390E26">
      <w:pPr>
        <w:pStyle w:val="Bodytextnew"/>
        <w:rPr>
          <w:lang w:eastAsia="en-US"/>
        </w:rPr>
      </w:pPr>
      <w:r>
        <w:rPr>
          <w:lang w:eastAsia="en-US"/>
        </w:rPr>
        <w:t xml:space="preserve">The dates and times for each accompanied shopping trip are displayed in the table below. </w:t>
      </w:r>
    </w:p>
    <w:tbl>
      <w:tblPr>
        <w:tblW w:w="5000" w:type="pct"/>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ook w:val="00A0" w:firstRow="1" w:lastRow="0" w:firstColumn="1" w:lastColumn="0" w:noHBand="0" w:noVBand="0"/>
      </w:tblPr>
      <w:tblGrid>
        <w:gridCol w:w="1790"/>
        <w:gridCol w:w="1790"/>
        <w:gridCol w:w="1790"/>
        <w:gridCol w:w="1789"/>
        <w:gridCol w:w="1787"/>
      </w:tblGrid>
      <w:tr w:rsidR="00390E26" w:rsidRPr="007A296C" w:rsidTr="00390E26">
        <w:trPr>
          <w:cantSplit/>
          <w:tblHeader/>
        </w:trPr>
        <w:tc>
          <w:tcPr>
            <w:tcW w:w="1000" w:type="pct"/>
            <w:shd w:val="clear" w:color="auto" w:fill="E3F9F3"/>
            <w:vAlign w:val="center"/>
          </w:tcPr>
          <w:p w:rsidR="00390E26" w:rsidRPr="007A296C" w:rsidRDefault="00390E26" w:rsidP="00D47DA1">
            <w:pPr>
              <w:pStyle w:val="Tableheading"/>
              <w:spacing w:before="60" w:after="60"/>
              <w:jc w:val="center"/>
            </w:pPr>
            <w:r>
              <w:t>Location</w:t>
            </w:r>
          </w:p>
        </w:tc>
        <w:tc>
          <w:tcPr>
            <w:tcW w:w="1000" w:type="pct"/>
            <w:shd w:val="clear" w:color="auto" w:fill="E3F9F3"/>
            <w:vAlign w:val="center"/>
          </w:tcPr>
          <w:p w:rsidR="00390E26" w:rsidRPr="007A296C" w:rsidRDefault="00390E26" w:rsidP="00D47DA1">
            <w:pPr>
              <w:pStyle w:val="Tableheading"/>
              <w:spacing w:before="60" w:after="60"/>
              <w:jc w:val="center"/>
            </w:pPr>
            <w:r>
              <w:t>Date</w:t>
            </w:r>
          </w:p>
        </w:tc>
        <w:tc>
          <w:tcPr>
            <w:tcW w:w="1000" w:type="pct"/>
            <w:shd w:val="clear" w:color="auto" w:fill="E3F9F3"/>
          </w:tcPr>
          <w:p w:rsidR="00390E26" w:rsidRDefault="00390E26" w:rsidP="00D47DA1">
            <w:pPr>
              <w:pStyle w:val="Tableheading"/>
              <w:spacing w:before="60" w:after="60"/>
              <w:jc w:val="center"/>
            </w:pPr>
            <w:r>
              <w:t>Age</w:t>
            </w:r>
          </w:p>
        </w:tc>
        <w:tc>
          <w:tcPr>
            <w:tcW w:w="1000" w:type="pct"/>
            <w:shd w:val="clear" w:color="auto" w:fill="E3F9F3"/>
          </w:tcPr>
          <w:p w:rsidR="00390E26" w:rsidRDefault="00390E26" w:rsidP="00D47DA1">
            <w:pPr>
              <w:pStyle w:val="Tableheading"/>
              <w:spacing w:before="60" w:after="60"/>
              <w:jc w:val="center"/>
            </w:pPr>
            <w:r>
              <w:t>Sex</w:t>
            </w:r>
          </w:p>
        </w:tc>
        <w:tc>
          <w:tcPr>
            <w:tcW w:w="999" w:type="pct"/>
            <w:shd w:val="clear" w:color="auto" w:fill="E3F9F3"/>
          </w:tcPr>
          <w:p w:rsidR="00390E26" w:rsidRDefault="00390E26" w:rsidP="00D47DA1">
            <w:pPr>
              <w:pStyle w:val="Tableheading"/>
              <w:spacing w:before="60" w:after="60"/>
              <w:jc w:val="center"/>
            </w:pPr>
            <w:r>
              <w:t>No of children</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Sydney</w:t>
                </w:r>
              </w:smartTag>
            </w:smartTag>
          </w:p>
        </w:tc>
        <w:tc>
          <w:tcPr>
            <w:tcW w:w="1000" w:type="pct"/>
          </w:tcPr>
          <w:p w:rsidR="00390E26" w:rsidRDefault="00390E26" w:rsidP="00D47DA1">
            <w:pPr>
              <w:pStyle w:val="Bodytextnew"/>
              <w:spacing w:before="60" w:after="60" w:line="240" w:lineRule="auto"/>
            </w:pPr>
            <w:r>
              <w:t>2 June</w:t>
            </w:r>
          </w:p>
        </w:tc>
        <w:tc>
          <w:tcPr>
            <w:tcW w:w="1000" w:type="pct"/>
          </w:tcPr>
          <w:p w:rsidR="00390E26" w:rsidRDefault="00C738F3" w:rsidP="00D47DA1">
            <w:pPr>
              <w:pStyle w:val="Bodytextnew"/>
              <w:spacing w:before="60" w:after="60" w:line="240" w:lineRule="auto"/>
            </w:pPr>
            <w:r>
              <w:t>34</w:t>
            </w:r>
          </w:p>
        </w:tc>
        <w:tc>
          <w:tcPr>
            <w:tcW w:w="1000" w:type="pct"/>
          </w:tcPr>
          <w:p w:rsidR="00390E26" w:rsidRDefault="00C738F3" w:rsidP="00D47DA1">
            <w:pPr>
              <w:pStyle w:val="Bodytextnew"/>
              <w:spacing w:before="60" w:after="60" w:line="240" w:lineRule="auto"/>
            </w:pPr>
            <w:r>
              <w:t>Female</w:t>
            </w:r>
          </w:p>
        </w:tc>
        <w:tc>
          <w:tcPr>
            <w:tcW w:w="999" w:type="pct"/>
          </w:tcPr>
          <w:p w:rsidR="00390E26" w:rsidRDefault="00C738F3" w:rsidP="00D47DA1">
            <w:pPr>
              <w:pStyle w:val="Bodytextnew"/>
              <w:spacing w:before="60" w:after="60" w:line="240" w:lineRule="auto"/>
            </w:pPr>
            <w:r>
              <w:t>1 child</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Sydney</w:t>
                </w:r>
              </w:smartTag>
            </w:smartTag>
          </w:p>
        </w:tc>
        <w:tc>
          <w:tcPr>
            <w:tcW w:w="1000" w:type="pct"/>
          </w:tcPr>
          <w:p w:rsidR="00390E26" w:rsidRDefault="00390E26" w:rsidP="00D47DA1">
            <w:pPr>
              <w:pStyle w:val="Bodytextnew"/>
              <w:spacing w:before="60" w:after="60" w:line="240" w:lineRule="auto"/>
            </w:pPr>
            <w:r>
              <w:t>3 June</w:t>
            </w:r>
          </w:p>
        </w:tc>
        <w:tc>
          <w:tcPr>
            <w:tcW w:w="1000" w:type="pct"/>
          </w:tcPr>
          <w:p w:rsidR="00390E26" w:rsidRDefault="00C738F3" w:rsidP="00D47DA1">
            <w:pPr>
              <w:pStyle w:val="Bodytextnew"/>
              <w:spacing w:before="60" w:after="60" w:line="240" w:lineRule="auto"/>
            </w:pPr>
            <w:r>
              <w:t>38</w:t>
            </w:r>
          </w:p>
        </w:tc>
        <w:tc>
          <w:tcPr>
            <w:tcW w:w="1000" w:type="pct"/>
          </w:tcPr>
          <w:p w:rsidR="00390E26" w:rsidRDefault="00C738F3" w:rsidP="00D47DA1">
            <w:pPr>
              <w:pStyle w:val="Bodytextnew"/>
              <w:spacing w:before="60" w:after="60" w:line="240" w:lineRule="auto"/>
            </w:pPr>
            <w:r>
              <w:t>Female</w:t>
            </w:r>
          </w:p>
        </w:tc>
        <w:tc>
          <w:tcPr>
            <w:tcW w:w="999" w:type="pct"/>
          </w:tcPr>
          <w:p w:rsidR="00390E26" w:rsidRDefault="00C738F3" w:rsidP="00D47DA1">
            <w:pPr>
              <w:pStyle w:val="Bodytextnew"/>
              <w:spacing w:before="60" w:after="60" w:line="240" w:lineRule="auto"/>
            </w:pPr>
            <w:r>
              <w:t>3 children</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Auckland</w:t>
                </w:r>
              </w:smartTag>
            </w:smartTag>
          </w:p>
        </w:tc>
        <w:tc>
          <w:tcPr>
            <w:tcW w:w="1000" w:type="pct"/>
          </w:tcPr>
          <w:p w:rsidR="00390E26" w:rsidRDefault="00390E26" w:rsidP="00D47DA1">
            <w:pPr>
              <w:pStyle w:val="Bodytextnew"/>
              <w:spacing w:before="60" w:after="60" w:line="240" w:lineRule="auto"/>
            </w:pPr>
            <w:r>
              <w:t>3 June</w:t>
            </w:r>
          </w:p>
        </w:tc>
        <w:tc>
          <w:tcPr>
            <w:tcW w:w="1000" w:type="pct"/>
          </w:tcPr>
          <w:p w:rsidR="00390E26" w:rsidRDefault="00390E26" w:rsidP="00D47DA1">
            <w:pPr>
              <w:pStyle w:val="Bodytextnew"/>
              <w:spacing w:before="60" w:after="60" w:line="240" w:lineRule="auto"/>
            </w:pPr>
            <w:r>
              <w:t>31</w:t>
            </w:r>
          </w:p>
        </w:tc>
        <w:tc>
          <w:tcPr>
            <w:tcW w:w="1000" w:type="pct"/>
          </w:tcPr>
          <w:p w:rsidR="00390E26" w:rsidRDefault="00390E26" w:rsidP="00D47DA1">
            <w:pPr>
              <w:pStyle w:val="Bodytextnew"/>
              <w:spacing w:before="60" w:after="60" w:line="240" w:lineRule="auto"/>
            </w:pPr>
            <w:r>
              <w:t>Male</w:t>
            </w:r>
          </w:p>
        </w:tc>
        <w:tc>
          <w:tcPr>
            <w:tcW w:w="999" w:type="pct"/>
          </w:tcPr>
          <w:p w:rsidR="00390E26" w:rsidRDefault="00390E26" w:rsidP="00D47DA1">
            <w:pPr>
              <w:pStyle w:val="Bodytextnew"/>
              <w:spacing w:before="60" w:after="60" w:line="240" w:lineRule="auto"/>
            </w:pPr>
            <w:r>
              <w:t>2 children</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r>
              <w:t>Ballarat</w:t>
            </w:r>
          </w:p>
        </w:tc>
        <w:tc>
          <w:tcPr>
            <w:tcW w:w="1000" w:type="pct"/>
          </w:tcPr>
          <w:p w:rsidR="00390E26" w:rsidRDefault="00390E26" w:rsidP="00D47DA1">
            <w:pPr>
              <w:pStyle w:val="Bodytextnew"/>
              <w:spacing w:before="60" w:after="60" w:line="240" w:lineRule="auto"/>
            </w:pPr>
            <w:r>
              <w:t>10 June</w:t>
            </w:r>
          </w:p>
        </w:tc>
        <w:tc>
          <w:tcPr>
            <w:tcW w:w="1000" w:type="pct"/>
          </w:tcPr>
          <w:p w:rsidR="00390E26" w:rsidRDefault="00837827" w:rsidP="00D47DA1">
            <w:pPr>
              <w:pStyle w:val="Bodytextnew"/>
              <w:spacing w:before="60" w:after="60" w:line="240" w:lineRule="auto"/>
            </w:pPr>
            <w:r>
              <w:t>61</w:t>
            </w:r>
          </w:p>
        </w:tc>
        <w:tc>
          <w:tcPr>
            <w:tcW w:w="1000" w:type="pct"/>
          </w:tcPr>
          <w:p w:rsidR="00390E26" w:rsidRDefault="00C738F3" w:rsidP="00D47DA1">
            <w:pPr>
              <w:pStyle w:val="Bodytextnew"/>
              <w:spacing w:before="60" w:after="60" w:line="240" w:lineRule="auto"/>
            </w:pPr>
            <w:r>
              <w:t>Female</w:t>
            </w:r>
          </w:p>
        </w:tc>
        <w:tc>
          <w:tcPr>
            <w:tcW w:w="999" w:type="pct"/>
          </w:tcPr>
          <w:p w:rsidR="00390E26" w:rsidRDefault="00C738F3" w:rsidP="00D47DA1">
            <w:pPr>
              <w:pStyle w:val="Bodytextnew"/>
              <w:spacing w:before="60" w:after="60" w:line="240" w:lineRule="auto"/>
            </w:pPr>
            <w:r>
              <w:t>None</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Wellington</w:t>
                </w:r>
              </w:smartTag>
            </w:smartTag>
          </w:p>
        </w:tc>
        <w:tc>
          <w:tcPr>
            <w:tcW w:w="1000" w:type="pct"/>
          </w:tcPr>
          <w:p w:rsidR="00390E26" w:rsidRDefault="00390E26" w:rsidP="00D47DA1">
            <w:pPr>
              <w:pStyle w:val="Bodytextnew"/>
              <w:spacing w:before="60" w:after="60" w:line="240" w:lineRule="auto"/>
            </w:pPr>
            <w:r>
              <w:t>10 June</w:t>
            </w:r>
          </w:p>
        </w:tc>
        <w:tc>
          <w:tcPr>
            <w:tcW w:w="1000" w:type="pct"/>
          </w:tcPr>
          <w:p w:rsidR="00390E26" w:rsidRDefault="00390E26" w:rsidP="00D47DA1">
            <w:pPr>
              <w:pStyle w:val="Bodytextnew"/>
              <w:spacing w:before="60" w:after="60" w:line="240" w:lineRule="auto"/>
            </w:pPr>
            <w:r>
              <w:t>56</w:t>
            </w:r>
          </w:p>
        </w:tc>
        <w:tc>
          <w:tcPr>
            <w:tcW w:w="1000" w:type="pct"/>
          </w:tcPr>
          <w:p w:rsidR="00390E26" w:rsidRDefault="00390E26" w:rsidP="00D47DA1">
            <w:pPr>
              <w:pStyle w:val="Bodytextnew"/>
              <w:spacing w:before="60" w:after="60" w:line="240" w:lineRule="auto"/>
            </w:pPr>
            <w:r>
              <w:t>Female</w:t>
            </w:r>
          </w:p>
        </w:tc>
        <w:tc>
          <w:tcPr>
            <w:tcW w:w="999" w:type="pct"/>
          </w:tcPr>
          <w:p w:rsidR="00390E26" w:rsidRDefault="00390E26" w:rsidP="00D47DA1">
            <w:pPr>
              <w:pStyle w:val="Bodytextnew"/>
              <w:spacing w:before="60" w:after="60" w:line="240" w:lineRule="auto"/>
            </w:pPr>
            <w:r>
              <w:t>None</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Hobart</w:t>
                </w:r>
              </w:smartTag>
            </w:smartTag>
          </w:p>
        </w:tc>
        <w:tc>
          <w:tcPr>
            <w:tcW w:w="1000" w:type="pct"/>
          </w:tcPr>
          <w:p w:rsidR="00390E26" w:rsidRDefault="00390E26" w:rsidP="00D47DA1">
            <w:pPr>
              <w:pStyle w:val="Bodytextnew"/>
              <w:spacing w:before="60" w:after="60" w:line="240" w:lineRule="auto"/>
            </w:pPr>
            <w:r>
              <w:t>11 June</w:t>
            </w:r>
          </w:p>
        </w:tc>
        <w:tc>
          <w:tcPr>
            <w:tcW w:w="1000" w:type="pct"/>
          </w:tcPr>
          <w:p w:rsidR="00390E26" w:rsidRDefault="00837827" w:rsidP="00D47DA1">
            <w:pPr>
              <w:pStyle w:val="Bodytextnew"/>
              <w:spacing w:before="60" w:after="60" w:line="240" w:lineRule="auto"/>
            </w:pPr>
            <w:r>
              <w:t>43</w:t>
            </w:r>
          </w:p>
        </w:tc>
        <w:tc>
          <w:tcPr>
            <w:tcW w:w="1000" w:type="pct"/>
          </w:tcPr>
          <w:p w:rsidR="00390E26" w:rsidRDefault="00C738F3" w:rsidP="00D47DA1">
            <w:pPr>
              <w:pStyle w:val="Bodytextnew"/>
              <w:spacing w:before="60" w:after="60" w:line="240" w:lineRule="auto"/>
            </w:pPr>
            <w:r>
              <w:t>Female</w:t>
            </w:r>
          </w:p>
        </w:tc>
        <w:tc>
          <w:tcPr>
            <w:tcW w:w="999" w:type="pct"/>
          </w:tcPr>
          <w:p w:rsidR="00390E26" w:rsidRDefault="00C738F3" w:rsidP="00D47DA1">
            <w:pPr>
              <w:pStyle w:val="Bodytextnew"/>
              <w:spacing w:before="60" w:after="60" w:line="240" w:lineRule="auto"/>
            </w:pPr>
            <w:r>
              <w:t>2 children</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proofErr w:type="spellStart"/>
            <w:r>
              <w:t>Balclutha</w:t>
            </w:r>
            <w:proofErr w:type="spellEnd"/>
          </w:p>
        </w:tc>
        <w:tc>
          <w:tcPr>
            <w:tcW w:w="1000" w:type="pct"/>
          </w:tcPr>
          <w:p w:rsidR="00390E26" w:rsidRDefault="00390E26" w:rsidP="00D47DA1">
            <w:pPr>
              <w:pStyle w:val="Bodytextnew"/>
              <w:spacing w:before="60" w:after="60" w:line="240" w:lineRule="auto"/>
            </w:pPr>
            <w:r>
              <w:t>16 June</w:t>
            </w:r>
          </w:p>
        </w:tc>
        <w:tc>
          <w:tcPr>
            <w:tcW w:w="1000" w:type="pct"/>
          </w:tcPr>
          <w:p w:rsidR="00390E26" w:rsidRDefault="00390E26" w:rsidP="00D47DA1">
            <w:pPr>
              <w:pStyle w:val="Bodytextnew"/>
              <w:spacing w:before="60" w:after="60" w:line="240" w:lineRule="auto"/>
            </w:pPr>
            <w:r>
              <w:t>39</w:t>
            </w:r>
          </w:p>
        </w:tc>
        <w:tc>
          <w:tcPr>
            <w:tcW w:w="1000" w:type="pct"/>
          </w:tcPr>
          <w:p w:rsidR="00390E26" w:rsidRDefault="00390E26" w:rsidP="00D47DA1">
            <w:pPr>
              <w:pStyle w:val="Bodytextnew"/>
              <w:spacing w:before="60" w:after="60" w:line="240" w:lineRule="auto"/>
            </w:pPr>
            <w:r>
              <w:t>Female</w:t>
            </w:r>
          </w:p>
        </w:tc>
        <w:tc>
          <w:tcPr>
            <w:tcW w:w="999" w:type="pct"/>
          </w:tcPr>
          <w:p w:rsidR="00390E26" w:rsidRDefault="00390E26" w:rsidP="00D47DA1">
            <w:pPr>
              <w:pStyle w:val="Bodytextnew"/>
              <w:spacing w:before="60" w:after="60" w:line="240" w:lineRule="auto"/>
            </w:pPr>
            <w:r>
              <w:t>4 children</w:t>
            </w:r>
          </w:p>
        </w:tc>
      </w:tr>
      <w:tr w:rsidR="00390E26" w:rsidRPr="007E3FC3" w:rsidTr="00390E26">
        <w:trPr>
          <w:cantSplit/>
        </w:trPr>
        <w:tc>
          <w:tcPr>
            <w:tcW w:w="1000" w:type="pct"/>
            <w:vAlign w:val="center"/>
          </w:tcPr>
          <w:p w:rsidR="00390E26" w:rsidRDefault="00390E26" w:rsidP="00D47DA1">
            <w:pPr>
              <w:pStyle w:val="Bodytextnew"/>
              <w:spacing w:before="60" w:after="60" w:line="240" w:lineRule="auto"/>
              <w:jc w:val="left"/>
            </w:pPr>
            <w:smartTag w:uri="urn:schemas-microsoft-com:office:smarttags" w:element="place">
              <w:smartTag w:uri="urn:schemas-microsoft-com:office:smarttags" w:element="City">
                <w:r>
                  <w:t>Auckland</w:t>
                </w:r>
              </w:smartTag>
            </w:smartTag>
          </w:p>
        </w:tc>
        <w:tc>
          <w:tcPr>
            <w:tcW w:w="1000" w:type="pct"/>
          </w:tcPr>
          <w:p w:rsidR="00390E26" w:rsidRDefault="00390E26" w:rsidP="00D47DA1">
            <w:pPr>
              <w:pStyle w:val="Bodytextnew"/>
              <w:spacing w:before="60" w:after="60" w:line="240" w:lineRule="auto"/>
            </w:pPr>
            <w:r>
              <w:t>1 July</w:t>
            </w:r>
          </w:p>
        </w:tc>
        <w:tc>
          <w:tcPr>
            <w:tcW w:w="1000" w:type="pct"/>
          </w:tcPr>
          <w:p w:rsidR="00390E26" w:rsidRDefault="00390E26" w:rsidP="00D47DA1">
            <w:pPr>
              <w:pStyle w:val="Bodytextnew"/>
              <w:spacing w:before="60" w:after="60" w:line="240" w:lineRule="auto"/>
            </w:pPr>
            <w:r>
              <w:t>35</w:t>
            </w:r>
          </w:p>
        </w:tc>
        <w:tc>
          <w:tcPr>
            <w:tcW w:w="1000" w:type="pct"/>
          </w:tcPr>
          <w:p w:rsidR="00390E26" w:rsidRDefault="00390E26" w:rsidP="00D47DA1">
            <w:pPr>
              <w:pStyle w:val="Bodytextnew"/>
              <w:spacing w:before="60" w:after="60" w:line="240" w:lineRule="auto"/>
            </w:pPr>
            <w:r>
              <w:t>Female</w:t>
            </w:r>
          </w:p>
        </w:tc>
        <w:tc>
          <w:tcPr>
            <w:tcW w:w="999" w:type="pct"/>
          </w:tcPr>
          <w:p w:rsidR="00390E26" w:rsidRDefault="00390E26" w:rsidP="00D47DA1">
            <w:pPr>
              <w:pStyle w:val="Bodytextnew"/>
              <w:spacing w:before="60" w:after="60" w:line="240" w:lineRule="auto"/>
            </w:pPr>
            <w:r>
              <w:t>2 children</w:t>
            </w:r>
          </w:p>
        </w:tc>
      </w:tr>
    </w:tbl>
    <w:p w:rsidR="00605BA0" w:rsidRDefault="00605BA0" w:rsidP="00605BA0">
      <w:pPr>
        <w:pStyle w:val="Emphasisnew"/>
        <w:rPr>
          <w:lang w:eastAsia="en-US"/>
        </w:rPr>
      </w:pPr>
      <w:r>
        <w:rPr>
          <w:lang w:eastAsia="en-US"/>
        </w:rPr>
        <w:t>Duration and incentives</w:t>
      </w:r>
    </w:p>
    <w:p w:rsidR="00605BA0" w:rsidRDefault="00605BA0" w:rsidP="00605BA0">
      <w:pPr>
        <w:pStyle w:val="Bodytextnew"/>
        <w:spacing w:before="120" w:after="120"/>
        <w:rPr>
          <w:lang w:eastAsia="en-US"/>
        </w:rPr>
      </w:pPr>
      <w:r>
        <w:rPr>
          <w:lang w:eastAsia="en-US"/>
        </w:rPr>
        <w:t>As accompanied shopping trip</w:t>
      </w:r>
      <w:r w:rsidR="00AE6776">
        <w:rPr>
          <w:lang w:eastAsia="en-US"/>
        </w:rPr>
        <w:t>s were</w:t>
      </w:r>
      <w:r>
        <w:rPr>
          <w:lang w:eastAsia="en-US"/>
        </w:rPr>
        <w:t xml:space="preserve"> participant-led, </w:t>
      </w:r>
      <w:r w:rsidR="00AE6776">
        <w:rPr>
          <w:lang w:eastAsia="en-US"/>
        </w:rPr>
        <w:t>they ranged in time from one to two hours</w:t>
      </w:r>
      <w:r>
        <w:rPr>
          <w:lang w:eastAsia="en-US"/>
        </w:rPr>
        <w:t xml:space="preserve">.  Participants </w:t>
      </w:r>
      <w:r w:rsidR="00AE6776">
        <w:rPr>
          <w:lang w:eastAsia="en-US"/>
        </w:rPr>
        <w:t xml:space="preserve">were </w:t>
      </w:r>
      <w:r>
        <w:rPr>
          <w:lang w:eastAsia="en-US"/>
        </w:rPr>
        <w:t>provided a monetary incentive of $80</w:t>
      </w:r>
      <w:r w:rsidR="003677B6">
        <w:rPr>
          <w:lang w:eastAsia="en-US"/>
        </w:rPr>
        <w:t xml:space="preserve"> (provided in local currency)</w:t>
      </w:r>
      <w:r>
        <w:rPr>
          <w:lang w:eastAsia="en-US"/>
        </w:rPr>
        <w:t xml:space="preserve">. </w:t>
      </w:r>
    </w:p>
    <w:p w:rsidR="0047528C" w:rsidRDefault="0047528C" w:rsidP="0047528C">
      <w:pPr>
        <w:pStyle w:val="Heading3"/>
        <w:numPr>
          <w:ilvl w:val="2"/>
          <w:numId w:val="6"/>
        </w:numPr>
      </w:pPr>
      <w:r>
        <w:t>Analysis techniques</w:t>
      </w:r>
    </w:p>
    <w:p w:rsidR="0047528C" w:rsidRDefault="00347BC1" w:rsidP="0047528C">
      <w:pPr>
        <w:pStyle w:val="Bodytextnew"/>
        <w:rPr>
          <w:lang w:eastAsia="en-US"/>
        </w:rPr>
      </w:pPr>
      <w:r>
        <w:t>F</w:t>
      </w:r>
      <w:r w:rsidR="0047528C">
        <w:t>ollowing each group discussion or interview, the moderator made a written record of their impressions of the key themes, issues, patterns and points of contention that arose during the course of the discussion.  This was done as soon as possible to ensure the maximum detail was captured, and to facilitate learning and hypotheses from one discussion being synthesised before beginning the next.</w:t>
      </w:r>
    </w:p>
    <w:p w:rsidR="0047528C" w:rsidRDefault="0047528C" w:rsidP="0047528C">
      <w:pPr>
        <w:pStyle w:val="Bodytextnew"/>
        <w:rPr>
          <w:lang w:eastAsia="en-US"/>
        </w:rPr>
      </w:pPr>
      <w:r>
        <w:rPr>
          <w:lang w:eastAsia="en-US"/>
        </w:rPr>
        <w:t xml:space="preserve">All group discussions and the interview component of accompanied shopping trips were audio or video recorded.  Following the qualitative fieldwork, transcriptions of all audio and video recordings were made.  </w:t>
      </w:r>
    </w:p>
    <w:p w:rsidR="0047528C" w:rsidRDefault="0047528C" w:rsidP="0047528C">
      <w:pPr>
        <w:pStyle w:val="Bodytextnew"/>
      </w:pPr>
      <w:r w:rsidRPr="009A5E83">
        <w:t>On completion of the fieldwork</w:t>
      </w:r>
      <w:r>
        <w:t>,</w:t>
      </w:r>
      <w:r w:rsidRPr="009A5E83">
        <w:t xml:space="preserve"> a thematic analysis of all the transcripts </w:t>
      </w:r>
      <w:r>
        <w:t>was conducted, which involved</w:t>
      </w:r>
      <w:r w:rsidRPr="009A5E83">
        <w:t xml:space="preserve"> immersion in the data to isolate key themes, points of view, trends and patterns in what participants said.  The</w:t>
      </w:r>
      <w:r>
        <w:t xml:space="preserve"> project team then developed</w:t>
      </w:r>
      <w:r w:rsidRPr="009A5E83">
        <w:t xml:space="preserve"> top-line findings</w:t>
      </w:r>
      <w:r w:rsidR="00A84385">
        <w:t xml:space="preserve"> which were communicated to FSANZ via teleconference</w:t>
      </w:r>
      <w:r w:rsidRPr="009A5E83">
        <w:t xml:space="preserve">.  These findings </w:t>
      </w:r>
      <w:r w:rsidR="00A84385">
        <w:t xml:space="preserve">were </w:t>
      </w:r>
      <w:r w:rsidRPr="009A5E83">
        <w:t xml:space="preserve">subsequently ‘fleshed out’ in consultation with notes and transcripts to create a comprehensive draft report.  Verbatim quotes </w:t>
      </w:r>
      <w:r w:rsidR="00A84385">
        <w:t xml:space="preserve">have been </w:t>
      </w:r>
      <w:r w:rsidRPr="009A5E83">
        <w:t>used to demonstrate key points</w:t>
      </w:r>
      <w:r w:rsidR="00A84385">
        <w:t xml:space="preserve"> throughout the report</w:t>
      </w:r>
      <w:r w:rsidRPr="009A5E83">
        <w:t xml:space="preserve">.  </w:t>
      </w:r>
    </w:p>
    <w:p w:rsidR="00377FBA" w:rsidRDefault="00006D43" w:rsidP="00377FBA">
      <w:pPr>
        <w:pStyle w:val="Heading2"/>
        <w:numPr>
          <w:ilvl w:val="1"/>
          <w:numId w:val="6"/>
        </w:numPr>
      </w:pPr>
      <w:bookmarkStart w:id="30" w:name="_Toc254180233"/>
      <w:r>
        <w:t>Aid to interpretation</w:t>
      </w:r>
      <w:bookmarkEnd w:id="30"/>
    </w:p>
    <w:p w:rsidR="00006D43" w:rsidRDefault="00006D43" w:rsidP="00CF47D8">
      <w:pPr>
        <w:pStyle w:val="bodytextnew0"/>
      </w:pPr>
      <w:r>
        <w:t xml:space="preserve">Qualitative research techniques allow the researcher to explore in depth pertinent issues using a </w:t>
      </w:r>
      <w:r w:rsidR="00347BC1">
        <w:t>participa</w:t>
      </w:r>
      <w:r>
        <w:t xml:space="preserve">nt’s own language.  As the research </w:t>
      </w:r>
      <w:r w:rsidR="00CF47D8">
        <w:t xml:space="preserve">reported herein was </w:t>
      </w:r>
      <w:r>
        <w:t>qualitative, the individuals who participated were selected to indicate the range of views on the topics of interest</w:t>
      </w:r>
      <w:r w:rsidR="00CF47D8">
        <w:t xml:space="preserve"> and to come from diverse regions in </w:t>
      </w:r>
      <w:smartTag w:uri="urn:schemas-microsoft-com:office:smarttags" w:element="country-region">
        <w:r w:rsidR="00CF47D8">
          <w:t>Australia</w:t>
        </w:r>
      </w:smartTag>
      <w:r w:rsidR="00CF47D8">
        <w:t xml:space="preserve"> and </w:t>
      </w:r>
      <w:smartTag w:uri="urn:schemas-microsoft-com:office:smarttags" w:element="place">
        <w:smartTag w:uri="urn:schemas-microsoft-com:office:smarttags" w:element="country-region">
          <w:r w:rsidR="00CF47D8">
            <w:t>New Zealand</w:t>
          </w:r>
        </w:smartTag>
      </w:smartTag>
      <w:r>
        <w:t xml:space="preserve">.  They were not selected randomly and cannot be considered a representative sample of </w:t>
      </w:r>
      <w:r w:rsidR="00CF47D8">
        <w:t xml:space="preserve">the Australian and/or </w:t>
      </w:r>
      <w:smartTag w:uri="urn:schemas-microsoft-com:office:smarttags" w:element="place">
        <w:smartTag w:uri="urn:schemas-microsoft-com:office:smarttags" w:element="country-region">
          <w:r w:rsidR="00CF47D8">
            <w:t>New Zealand</w:t>
          </w:r>
        </w:smartTag>
      </w:smartTag>
      <w:r w:rsidR="00CF47D8">
        <w:t xml:space="preserve"> populations</w:t>
      </w:r>
      <w:r>
        <w:t xml:space="preserve">.  The views and opinions provided in this report should not be considered representative of the entire population and may not capture the full range of views.  This report does not indicate the prevalence of any particular view.  </w:t>
      </w:r>
    </w:p>
    <w:p w:rsidR="00006D43" w:rsidRDefault="00006D43" w:rsidP="00A15584">
      <w:pPr>
        <w:pStyle w:val="bodytextnew0"/>
      </w:pPr>
      <w:r>
        <w:t>Given the scope of the research (</w:t>
      </w:r>
      <w:r w:rsidR="00A15584">
        <w:t>including 116 participants in total</w:t>
      </w:r>
      <w:r>
        <w:t xml:space="preserve">) results should be interpreted with caution.  Views and opinions which exist in the population may not have been reflected in the groups </w:t>
      </w:r>
      <w:r w:rsidR="00A15584">
        <w:t xml:space="preserve">and accompanied shopping trips </w:t>
      </w:r>
      <w:r>
        <w:t xml:space="preserve">convened for this research.  </w:t>
      </w:r>
    </w:p>
    <w:p w:rsidR="006839F2" w:rsidRDefault="006839F2" w:rsidP="006839F2">
      <w:pPr>
        <w:pStyle w:val="Heading2"/>
        <w:numPr>
          <w:ilvl w:val="1"/>
          <w:numId w:val="6"/>
        </w:numPr>
      </w:pPr>
      <w:bookmarkStart w:id="31" w:name="_Toc254180234"/>
      <w:r>
        <w:t>Contribution of group discussions and accompanied shopping trips</w:t>
      </w:r>
      <w:bookmarkEnd w:id="31"/>
    </w:p>
    <w:p w:rsidR="00C90110" w:rsidRDefault="000A3042" w:rsidP="00361A3A">
      <w:pPr>
        <w:pStyle w:val="Bodytextnew"/>
      </w:pPr>
      <w:r>
        <w:t xml:space="preserve">The rationale for selecting a methodology combining both group discussions and accompanied shopping trips was to gain views from a wide range of participants (as can best be achieved via group discussions) and </w:t>
      </w:r>
      <w:r w:rsidR="009E5174">
        <w:t xml:space="preserve">directly observe shopping behaviour as it relates to fortified foods (during the accompanied shopping trips).  </w:t>
      </w:r>
      <w:r w:rsidR="00361A3A">
        <w:t xml:space="preserve">These methods combined to provide detailed data on participants’ shopping habits, views, opinions and beliefs regarding fortified foods.  </w:t>
      </w:r>
    </w:p>
    <w:p w:rsidR="00361A3A" w:rsidRDefault="00361A3A" w:rsidP="00347BC1">
      <w:pPr>
        <w:pStyle w:val="Bodytextnew"/>
        <w:keepNext/>
      </w:pPr>
      <w:r>
        <w:t>Some other differences between the information from the group discussions and that obtained from accompanied shopping trips were also observed:</w:t>
      </w:r>
    </w:p>
    <w:p w:rsidR="00F9694D" w:rsidRPr="004921ED" w:rsidRDefault="00E87719" w:rsidP="004921ED">
      <w:pPr>
        <w:pStyle w:val="listbulletnew"/>
        <w:numPr>
          <w:ilvl w:val="0"/>
          <w:numId w:val="2"/>
        </w:numPr>
      </w:pPr>
      <w:r>
        <w:t xml:space="preserve">As is often the case, participants in the group discussions reacted to and may have been influenced by the views and opinions of other group </w:t>
      </w:r>
      <w:r w:rsidR="000B560C">
        <w:t xml:space="preserve">discussion </w:t>
      </w:r>
      <w:r>
        <w:t xml:space="preserve">participants.  This is likely to have contributed to the observed </w:t>
      </w:r>
      <w:r w:rsidR="004C369C">
        <w:t>trend of increasing negativity towards the concept of both voluntary and mandatory food fortification</w:t>
      </w:r>
      <w:r w:rsidR="00361A3A">
        <w:t xml:space="preserve"> </w:t>
      </w:r>
      <w:r w:rsidR="006C6106">
        <w:t xml:space="preserve">during each group discussion.  </w:t>
      </w:r>
      <w:r w:rsidR="000D4DB0">
        <w:t xml:space="preserve">While increasing concern and suspicion regarding mandatory fortification was also observed during accompanied shopping trips, the trend was less dramatic and resulted in less critical opinions. </w:t>
      </w:r>
    </w:p>
    <w:p w:rsidR="00006D43" w:rsidRPr="004921ED" w:rsidRDefault="0078357C" w:rsidP="004921ED">
      <w:pPr>
        <w:pStyle w:val="listbulletnew"/>
        <w:numPr>
          <w:ilvl w:val="0"/>
          <w:numId w:val="2"/>
        </w:numPr>
      </w:pPr>
      <w:r>
        <w:t xml:space="preserve">A disparity between participants’ reported shopping habits and their actual purchases was detected during the accompanied shopping trips.  While many participants reported buying predominantly ‘fresh’, ‘unprocessed’ and ‘healthy’ products, in reality a number of </w:t>
      </w:r>
      <w:r w:rsidR="00210833">
        <w:t>packaged</w:t>
      </w:r>
      <w:r w:rsidR="00EA403A">
        <w:t xml:space="preserve"> and processed</w:t>
      </w:r>
      <w:r w:rsidR="00210833">
        <w:t xml:space="preserve"> goods</w:t>
      </w:r>
      <w:r w:rsidR="00EA403A">
        <w:t xml:space="preserve"> </w:t>
      </w:r>
      <w:r w:rsidR="00080162">
        <w:t xml:space="preserve">(such as frozen meals and breakfast cereals) </w:t>
      </w:r>
      <w:r w:rsidR="00210833">
        <w:t>were purchased.  In some cases these purchases were explained to the researcher as ‘treats’, while in other cases</w:t>
      </w:r>
      <w:r w:rsidR="009573E7">
        <w:t xml:space="preserve"> no explanation of their inclusion was given.</w:t>
      </w:r>
      <w:r w:rsidR="00210833">
        <w:t xml:space="preserve">  </w:t>
      </w:r>
    </w:p>
    <w:p w:rsidR="00A107AD" w:rsidRPr="004921ED" w:rsidRDefault="00A107AD" w:rsidP="004921ED">
      <w:pPr>
        <w:pStyle w:val="listbulletnew"/>
        <w:tabs>
          <w:tab w:val="clear" w:pos="360"/>
        </w:tabs>
        <w:ind w:firstLine="0"/>
      </w:pPr>
      <w:r>
        <w:t xml:space="preserve">It was also common for group discussion participants to question the quality of fresh fruits and vegetables available from supermarkets, and to state a preference for purchasing these products from greengrocers or markets.  Despite also stating these preferences, almost all participants in the accompanied shopping trips did purchase at least some fresh fruits and vegetables from the supermarket.  When questioned regarding this apparent disparity between their preferences and their behaviour, most cited convenience as the reason for buying supermarket produce.  </w:t>
      </w:r>
    </w:p>
    <w:p w:rsidR="0047528C" w:rsidRDefault="009573E7" w:rsidP="004921ED">
      <w:pPr>
        <w:pStyle w:val="listbulletnew"/>
        <w:numPr>
          <w:ilvl w:val="0"/>
          <w:numId w:val="2"/>
        </w:numPr>
      </w:pPr>
      <w:r>
        <w:t>Another disparity between reported and observed behaviours was noted in terms of the extent to which participants read nutritional and other information on product packaging.  A large proportion of participants indicated that they commonly read information on food packaging, and indeed, during the groups all participants spent at least some time on this task.  However, when observed during the accompanied shopping trips, participants actually read very little packaging information</w:t>
      </w:r>
      <w:r w:rsidR="00EF26F0">
        <w:t xml:space="preserve">, except when prompted to do so, or when </w:t>
      </w:r>
      <w:r w:rsidR="00080162">
        <w:t>their attention was drawn to a product not previously purchased.</w:t>
      </w:r>
      <w:r w:rsidR="00EF26F0">
        <w:t xml:space="preserve">  </w:t>
      </w:r>
    </w:p>
    <w:bookmarkEnd w:id="23"/>
    <w:bookmarkEnd w:id="24"/>
    <w:bookmarkEnd w:id="25"/>
    <w:bookmarkEnd w:id="26"/>
    <w:p w:rsidR="00124683" w:rsidRDefault="006F5A82">
      <w:r>
        <w:br w:type="page"/>
      </w:r>
    </w:p>
    <w:p w:rsidR="00124683" w:rsidRDefault="00124683">
      <w:pPr>
        <w:pStyle w:val="Bigsectionnumbernew"/>
        <w:spacing w:before="240" w:after="240"/>
      </w:pPr>
    </w:p>
    <w:p w:rsidR="00D028BF" w:rsidRDefault="00D028BF" w:rsidP="006F5A82">
      <w:pPr>
        <w:pStyle w:val="Introductiontextnew"/>
      </w:pPr>
    </w:p>
    <w:p w:rsidR="006F5A82" w:rsidRDefault="006F5A82" w:rsidP="006F5A82">
      <w:pPr>
        <w:pStyle w:val="Introductiontextnew"/>
      </w:pPr>
      <w:r>
        <w:t xml:space="preserve">This section reports </w:t>
      </w:r>
      <w:r w:rsidR="003677B6">
        <w:t>the findings from the research</w:t>
      </w:r>
    </w:p>
    <w:p w:rsidR="00D028BF" w:rsidRDefault="00D028BF" w:rsidP="006D0A5F">
      <w:pPr>
        <w:pStyle w:val="Heading1"/>
      </w:pPr>
    </w:p>
    <w:p w:rsidR="006D0A5F" w:rsidRDefault="006D0A5F" w:rsidP="006D0A5F">
      <w:pPr>
        <w:pStyle w:val="Heading1"/>
      </w:pPr>
      <w:bookmarkStart w:id="32" w:name="_Toc254180235"/>
      <w:r>
        <w:t>Research findings</w:t>
      </w:r>
      <w:bookmarkEnd w:id="32"/>
    </w:p>
    <w:p w:rsidR="00730DFC" w:rsidRDefault="007D72B8" w:rsidP="007D72B8">
      <w:pPr>
        <w:pStyle w:val="Bodytextnew"/>
      </w:pPr>
      <w:r>
        <w:t>Findings from the qualitative research are presented under the following headings:</w:t>
      </w:r>
    </w:p>
    <w:p w:rsidR="007D72B8" w:rsidRDefault="00A75AA9" w:rsidP="004921ED">
      <w:pPr>
        <w:pStyle w:val="listbulletnew"/>
        <w:numPr>
          <w:ilvl w:val="0"/>
          <w:numId w:val="2"/>
        </w:numPr>
      </w:pPr>
      <w:r>
        <w:t>Food purchasing behaviour – drivers of food choices and assessment of healthy foods</w:t>
      </w:r>
      <w:r w:rsidR="003677B6">
        <w:t>.</w:t>
      </w:r>
    </w:p>
    <w:p w:rsidR="00A75AA9" w:rsidRDefault="00A75AA9" w:rsidP="004921ED">
      <w:pPr>
        <w:pStyle w:val="listbulletnew"/>
        <w:numPr>
          <w:ilvl w:val="0"/>
          <w:numId w:val="2"/>
        </w:numPr>
      </w:pPr>
      <w:r>
        <w:t>Vitamins and minerals – awareness and understanding of which vitamins and minerals are important to obtain</w:t>
      </w:r>
      <w:r w:rsidR="002B4ACE">
        <w:t>, methods of obtaining vitamins and minerals, populations for whom specific vitamins and minerals are important</w:t>
      </w:r>
      <w:r w:rsidR="003677B6">
        <w:t>.</w:t>
      </w:r>
    </w:p>
    <w:p w:rsidR="002B4ACE" w:rsidRDefault="002B4ACE" w:rsidP="004921ED">
      <w:pPr>
        <w:pStyle w:val="listbulletnew"/>
        <w:numPr>
          <w:ilvl w:val="0"/>
          <w:numId w:val="2"/>
        </w:numPr>
      </w:pPr>
      <w:r>
        <w:t xml:space="preserve">Food fortification </w:t>
      </w:r>
      <w:r w:rsidR="003F2AA8">
        <w:t>–</w:t>
      </w:r>
      <w:r>
        <w:t xml:space="preserve"> </w:t>
      </w:r>
      <w:r w:rsidR="003F2AA8">
        <w:t>awareness and understanding of fortified foods, perceptions of food fortification, reasons for fortification, perceived cost of fortification, l</w:t>
      </w:r>
      <w:r w:rsidR="004040FE">
        <w:t>abelling of fortified foods</w:t>
      </w:r>
      <w:r w:rsidR="003677B6">
        <w:t>.</w:t>
      </w:r>
    </w:p>
    <w:p w:rsidR="004040FE" w:rsidRDefault="004040FE" w:rsidP="004921ED">
      <w:pPr>
        <w:pStyle w:val="listbulletnew"/>
        <w:numPr>
          <w:ilvl w:val="0"/>
          <w:numId w:val="2"/>
        </w:numPr>
      </w:pPr>
      <w:r>
        <w:t xml:space="preserve">Folate and folic acid – awareness and understanding, uses of folate, </w:t>
      </w:r>
      <w:r w:rsidR="00CA7168">
        <w:t>consumption of folate during pregnancy</w:t>
      </w:r>
      <w:r w:rsidR="003677B6">
        <w:t>.</w:t>
      </w:r>
    </w:p>
    <w:p w:rsidR="00CA7168" w:rsidRDefault="00CA7168" w:rsidP="004921ED">
      <w:pPr>
        <w:pStyle w:val="listbulletnew"/>
        <w:numPr>
          <w:ilvl w:val="0"/>
          <w:numId w:val="2"/>
        </w:numPr>
      </w:pPr>
      <w:r>
        <w:t xml:space="preserve">Iodine </w:t>
      </w:r>
      <w:r w:rsidR="00254FDB">
        <w:t>–</w:t>
      </w:r>
      <w:r>
        <w:t xml:space="preserve"> </w:t>
      </w:r>
      <w:r w:rsidR="00254FDB">
        <w:t>awareness and</w:t>
      </w:r>
      <w:r w:rsidR="00A660E2">
        <w:t xml:space="preserve"> understanding, uses of iodine</w:t>
      </w:r>
      <w:r w:rsidR="003677B6">
        <w:t>.</w:t>
      </w:r>
    </w:p>
    <w:p w:rsidR="00A660E2" w:rsidRDefault="006D221B" w:rsidP="004921ED">
      <w:pPr>
        <w:pStyle w:val="listbulletnew"/>
        <w:numPr>
          <w:ilvl w:val="0"/>
          <w:numId w:val="2"/>
        </w:numPr>
      </w:pPr>
      <w:r>
        <w:t xml:space="preserve">Food regulations </w:t>
      </w:r>
      <w:r w:rsidR="00A555B7">
        <w:t>–</w:t>
      </w:r>
      <w:r>
        <w:t xml:space="preserve"> </w:t>
      </w:r>
      <w:r w:rsidR="002C0E93">
        <w:t xml:space="preserve">awareness and understanding of </w:t>
      </w:r>
      <w:r w:rsidR="0000473A">
        <w:t>food regulation</w:t>
      </w:r>
      <w:r w:rsidR="003677B6">
        <w:t>.</w:t>
      </w:r>
    </w:p>
    <w:p w:rsidR="0000473A" w:rsidRDefault="0000473A" w:rsidP="004921ED">
      <w:pPr>
        <w:pStyle w:val="listbulletnew"/>
        <w:numPr>
          <w:ilvl w:val="0"/>
          <w:numId w:val="2"/>
        </w:numPr>
      </w:pPr>
      <w:r>
        <w:t xml:space="preserve">Mandatory fortification </w:t>
      </w:r>
      <w:r w:rsidR="008A0A78">
        <w:t>–</w:t>
      </w:r>
      <w:r>
        <w:t xml:space="preserve"> </w:t>
      </w:r>
      <w:r w:rsidR="008A0A78">
        <w:t xml:space="preserve">reactions to the concept of mandatory fortification, </w:t>
      </w:r>
      <w:r w:rsidR="001A3517">
        <w:t>exclusion of organic products</w:t>
      </w:r>
      <w:r w:rsidR="003677B6">
        <w:t>.</w:t>
      </w:r>
    </w:p>
    <w:p w:rsidR="001A3517" w:rsidRPr="007D72B8" w:rsidRDefault="001A3517" w:rsidP="004921ED">
      <w:pPr>
        <w:pStyle w:val="listbulletnew"/>
        <w:numPr>
          <w:ilvl w:val="0"/>
          <w:numId w:val="2"/>
        </w:numPr>
      </w:pPr>
      <w:r>
        <w:t xml:space="preserve">Communicating mandatory fortification </w:t>
      </w:r>
      <w:r w:rsidR="00E3088A">
        <w:t>–</w:t>
      </w:r>
      <w:r>
        <w:t xml:space="preserve"> </w:t>
      </w:r>
      <w:r w:rsidR="00E3088A">
        <w:t xml:space="preserve">considerations in planning </w:t>
      </w:r>
      <w:r w:rsidR="00791B10">
        <w:t xml:space="preserve">the communication of mandatory fortification. </w:t>
      </w:r>
    </w:p>
    <w:p w:rsidR="00EC3E68" w:rsidRDefault="004817F7" w:rsidP="003677B6">
      <w:pPr>
        <w:pStyle w:val="Heading2"/>
        <w:pageBreakBefore/>
        <w:numPr>
          <w:ilvl w:val="1"/>
          <w:numId w:val="6"/>
        </w:numPr>
        <w:rPr>
          <w:lang w:eastAsia="en-US"/>
        </w:rPr>
      </w:pPr>
      <w:bookmarkStart w:id="33" w:name="_Toc254180236"/>
      <w:r>
        <w:rPr>
          <w:lang w:eastAsia="en-US"/>
        </w:rPr>
        <w:t>Food purchasing behaviour</w:t>
      </w:r>
      <w:bookmarkEnd w:id="33"/>
    </w:p>
    <w:p w:rsidR="00EB49D0" w:rsidRDefault="00EB49D0" w:rsidP="00EB49D0">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C8313E" w:rsidRDefault="004B47F1"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Participants </w:t>
      </w:r>
      <w:r w:rsidR="006B2BB6">
        <w:t>indicate</w:t>
      </w:r>
      <w:r w:rsidR="006A0F2A">
        <w:t>d</w:t>
      </w:r>
      <w:r w:rsidR="006B2BB6">
        <w:t xml:space="preserve"> a strong preference for fresh, unprocessed foods.  </w:t>
      </w:r>
    </w:p>
    <w:p w:rsidR="00EB49D0" w:rsidRDefault="00EB49D0"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The most important drivers of food purchasing behaviour </w:t>
      </w:r>
      <w:r w:rsidR="00786D0A">
        <w:t xml:space="preserve">as reported by participants </w:t>
      </w:r>
      <w:r>
        <w:t xml:space="preserve">were price, </w:t>
      </w:r>
      <w:r w:rsidR="00C8313E">
        <w:t xml:space="preserve">taste, known or trusted brands, children’s preference, local production and health value.  </w:t>
      </w:r>
    </w:p>
    <w:p w:rsidR="006B2BB6" w:rsidRDefault="009E4ED3"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Most </w:t>
      </w:r>
      <w:r w:rsidR="006A0F2A">
        <w:t xml:space="preserve">indicated they </w:t>
      </w:r>
      <w:r>
        <w:t xml:space="preserve">attempt to purchase healthy foods, although this can mean different things to different participants.  </w:t>
      </w:r>
    </w:p>
    <w:p w:rsidR="009E4ED3" w:rsidRDefault="004A7CE0"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Minimising fat, salt, sugar and ‘non-natural’ </w:t>
      </w:r>
      <w:r w:rsidR="005F4FBD">
        <w:t xml:space="preserve">elements </w:t>
      </w:r>
      <w:r>
        <w:t>such as preservatives</w:t>
      </w:r>
      <w:r w:rsidR="005F4FBD">
        <w:t xml:space="preserve"> were important in identifying which foods are healthy.  </w:t>
      </w:r>
    </w:p>
    <w:p w:rsidR="005F4FBD" w:rsidRDefault="00C47F4F"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Vitamin and mineral content of foods w</w:t>
      </w:r>
      <w:r w:rsidR="006A0F2A">
        <w:t>ere</w:t>
      </w:r>
      <w:r>
        <w:t xml:space="preserve"> not ‘top of mind’ when considering health value of foods. </w:t>
      </w:r>
    </w:p>
    <w:p w:rsidR="00C47F4F" w:rsidRDefault="004503F8"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The media, especially current affairs programmes, can have a strong effect on perceptions of healthy foods.  </w:t>
      </w:r>
    </w:p>
    <w:p w:rsidR="00C47F4F" w:rsidRPr="00EB49D0" w:rsidRDefault="00C47F4F"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Some participants purchased organic foods, believing them to be healthier.  However, most considered these products to be too expensive. </w:t>
      </w:r>
    </w:p>
    <w:p w:rsidR="00E92A6A" w:rsidRDefault="00286693" w:rsidP="005C7AC1">
      <w:pPr>
        <w:pStyle w:val="Bodytextnew"/>
        <w:spacing w:before="360"/>
        <w:rPr>
          <w:lang w:eastAsia="en-US"/>
        </w:rPr>
      </w:pPr>
      <w:r>
        <w:rPr>
          <w:lang w:eastAsia="en-US"/>
        </w:rPr>
        <w:t xml:space="preserve">Supermarket shopping was common amongst group </w:t>
      </w:r>
      <w:r w:rsidR="006A0F2A">
        <w:rPr>
          <w:lang w:eastAsia="en-US"/>
        </w:rPr>
        <w:t xml:space="preserve">discussion </w:t>
      </w:r>
      <w:r>
        <w:rPr>
          <w:lang w:eastAsia="en-US"/>
        </w:rPr>
        <w:t xml:space="preserve">participants, with a small </w:t>
      </w:r>
      <w:r w:rsidR="00425298">
        <w:rPr>
          <w:lang w:eastAsia="en-US"/>
        </w:rPr>
        <w:t xml:space="preserve">number </w:t>
      </w:r>
      <w:r>
        <w:rPr>
          <w:lang w:eastAsia="en-US"/>
        </w:rPr>
        <w:t xml:space="preserve">also visiting </w:t>
      </w:r>
      <w:r w:rsidR="00FC3CDC">
        <w:rPr>
          <w:lang w:eastAsia="en-US"/>
        </w:rPr>
        <w:t xml:space="preserve">fruit and vegetable markets and specialty stores (such as bakeries and delicatessens).  </w:t>
      </w:r>
      <w:r w:rsidR="0039131F">
        <w:rPr>
          <w:lang w:eastAsia="en-US"/>
        </w:rPr>
        <w:t xml:space="preserve">While perceptions of supermarkets </w:t>
      </w:r>
      <w:r w:rsidR="004B5E74">
        <w:rPr>
          <w:lang w:eastAsia="en-US"/>
        </w:rPr>
        <w:t xml:space="preserve">were </w:t>
      </w:r>
      <w:r w:rsidR="0039131F">
        <w:rPr>
          <w:lang w:eastAsia="en-US"/>
        </w:rPr>
        <w:t xml:space="preserve">generally not positive </w:t>
      </w:r>
      <w:r w:rsidR="004B5E74">
        <w:rPr>
          <w:lang w:eastAsia="en-US"/>
        </w:rPr>
        <w:t>among participants</w:t>
      </w:r>
      <w:r w:rsidR="001D78F4">
        <w:rPr>
          <w:lang w:eastAsia="en-US"/>
        </w:rPr>
        <w:t xml:space="preserve">, </w:t>
      </w:r>
      <w:r w:rsidR="00F87DB5">
        <w:rPr>
          <w:lang w:eastAsia="en-US"/>
        </w:rPr>
        <w:t xml:space="preserve">most continue to use them </w:t>
      </w:r>
      <w:r w:rsidR="00FF70D2">
        <w:rPr>
          <w:lang w:eastAsia="en-US"/>
        </w:rPr>
        <w:t>due to their convenience, and due to participants’ familiarity with that method of grocery shopping</w:t>
      </w:r>
      <w:r w:rsidR="00590C25">
        <w:rPr>
          <w:lang w:eastAsia="en-US"/>
        </w:rPr>
        <w:t xml:space="preserve">.  </w:t>
      </w:r>
      <w:r w:rsidR="002E5A16">
        <w:rPr>
          <w:lang w:eastAsia="en-US"/>
        </w:rPr>
        <w:t>Some participants, including one accompanied shop participant, mentioned visiting a range of different supermarket-type stores, including some discount supermarkets.  However, the majority visited just one</w:t>
      </w:r>
      <w:r w:rsidR="002033F7">
        <w:rPr>
          <w:lang w:eastAsia="en-US"/>
        </w:rPr>
        <w:t xml:space="preserve"> supermarket</w:t>
      </w:r>
      <w:r w:rsidR="002E5A16">
        <w:rPr>
          <w:lang w:eastAsia="en-US"/>
        </w:rPr>
        <w:t xml:space="preserve">.  </w:t>
      </w:r>
    </w:p>
    <w:p w:rsidR="001D0803" w:rsidRDefault="00E92A6A" w:rsidP="00E3702A">
      <w:pPr>
        <w:pStyle w:val="Bodytextnew"/>
        <w:rPr>
          <w:lang w:eastAsia="en-US"/>
        </w:rPr>
      </w:pPr>
      <w:r>
        <w:rPr>
          <w:lang w:eastAsia="en-US"/>
        </w:rPr>
        <w:t>Strong positive perceptions of fresh foods were apparent amongst participants, especially among females and older people</w:t>
      </w:r>
      <w:r w:rsidR="0047014F">
        <w:rPr>
          <w:lang w:eastAsia="en-US"/>
        </w:rPr>
        <w:t xml:space="preserve"> (aged 36 years or older)</w:t>
      </w:r>
      <w:r>
        <w:rPr>
          <w:lang w:eastAsia="en-US"/>
        </w:rPr>
        <w:t xml:space="preserve">, often accompanied by negative perceptions of processed or packaged foods. </w:t>
      </w:r>
      <w:r w:rsidR="004B5E74">
        <w:rPr>
          <w:lang w:eastAsia="en-US"/>
        </w:rPr>
        <w:t xml:space="preserve"> </w:t>
      </w:r>
      <w:r w:rsidR="00425298">
        <w:rPr>
          <w:lang w:eastAsia="en-US"/>
        </w:rPr>
        <w:t>However, p</w:t>
      </w:r>
      <w:r w:rsidR="00073CE1">
        <w:rPr>
          <w:lang w:eastAsia="en-US"/>
        </w:rPr>
        <w:t>ositive perceptions did not</w:t>
      </w:r>
      <w:r w:rsidR="00425298">
        <w:rPr>
          <w:lang w:eastAsia="en-US"/>
        </w:rPr>
        <w:t xml:space="preserve"> </w:t>
      </w:r>
      <w:r w:rsidR="00073CE1">
        <w:rPr>
          <w:lang w:eastAsia="en-US"/>
        </w:rPr>
        <w:t>extend to fresh foods purchased from the super</w:t>
      </w:r>
      <w:r w:rsidR="00B11360">
        <w:rPr>
          <w:lang w:eastAsia="en-US"/>
        </w:rPr>
        <w:t xml:space="preserve">market, which were generally viewed with scepticism due to </w:t>
      </w:r>
      <w:r w:rsidR="000425EF">
        <w:rPr>
          <w:lang w:eastAsia="en-US"/>
        </w:rPr>
        <w:t xml:space="preserve">notions of high preservative or chemical use in their production, and long periods in storage.  </w:t>
      </w:r>
      <w:r w:rsidR="00946C08">
        <w:rPr>
          <w:lang w:eastAsia="en-US"/>
        </w:rPr>
        <w:t xml:space="preserve">Indeed, as the quotations below demonstrate, scepticism extended even to greengrocers among some participants.  </w:t>
      </w:r>
    </w:p>
    <w:p w:rsidR="007D27A0" w:rsidRDefault="006F6DA4" w:rsidP="007D27A0">
      <w:pPr>
        <w:pStyle w:val="Blockquotationnew"/>
        <w:rPr>
          <w:lang w:val="en-AU"/>
        </w:rPr>
      </w:pPr>
      <w:r>
        <w:t>“</w:t>
      </w:r>
      <w:r>
        <w:rPr>
          <w:lang w:val="en-AU"/>
        </w:rPr>
        <w:t>I’m sick of all these preservatives in food, there’s no fresh food any more … they’re all looking for the longevity of things.”</w:t>
      </w:r>
      <w:r w:rsidR="007D27A0">
        <w:rPr>
          <w:lang w:val="en-AU"/>
        </w:rPr>
        <w:t xml:space="preserve">  - Ballarat, Aged 36+</w:t>
      </w:r>
    </w:p>
    <w:p w:rsidR="00854B20" w:rsidRDefault="00854B20" w:rsidP="00854B20">
      <w:pPr>
        <w:pStyle w:val="Blockquotationnew"/>
      </w:pPr>
      <w:r>
        <w:t>“I tend to buy a lot of frozen vegetables because I know if it’s frozen the nutritional content is still there.  If I buy vegetables from the supermarket I am far less sure.  And now I’m becoming less sure of my local veggie supplier.”</w:t>
      </w:r>
      <w:r w:rsidR="007D27A0">
        <w:t xml:space="preserve">  </w:t>
      </w:r>
      <w:r w:rsidR="007D27A0">
        <w:noBreakHyphen/>
        <w:t> </w:t>
      </w:r>
      <w:proofErr w:type="gramStart"/>
      <w:r w:rsidR="007D27A0">
        <w:t>Hobart,</w:t>
      </w:r>
      <w:proofErr w:type="gramEnd"/>
      <w:r w:rsidR="007D27A0">
        <w:t xml:space="preserve"> Aged 36+</w:t>
      </w:r>
    </w:p>
    <w:p w:rsidR="003536DF" w:rsidRDefault="003536DF" w:rsidP="00E3702A">
      <w:pPr>
        <w:pStyle w:val="Bodytextnew"/>
        <w:rPr>
          <w:lang w:eastAsia="en-US"/>
        </w:rPr>
      </w:pPr>
      <w:r>
        <w:rPr>
          <w:lang w:eastAsia="en-US"/>
        </w:rPr>
        <w:t xml:space="preserve">It should be noted that there was a disparity between perceptions of supermarket fruits and vegetables as expressed in the group discussions, and the purchasing behaviour of participants in the accompanied shopping trips.  Despite asserting that supermarket produce is less ‘fresh’ (and thus less ‘healthy’), almost all accompanied shop participants did purchase at least some produce from the supermarket during the research.  If questioned about this disparity, convenience was often provided as the reason for purchasing these products.  Some participants also began to de-emphasise </w:t>
      </w:r>
      <w:r w:rsidR="00D8730E">
        <w:rPr>
          <w:lang w:eastAsia="en-US"/>
        </w:rPr>
        <w:t xml:space="preserve">the differences between supermarket and greengrocer products at this stage.  </w:t>
      </w:r>
    </w:p>
    <w:p w:rsidR="00E007D9" w:rsidRDefault="000522EA" w:rsidP="00CB4D49">
      <w:pPr>
        <w:pStyle w:val="Bodytextnew"/>
        <w:rPr>
          <w:lang w:eastAsia="en-US"/>
        </w:rPr>
      </w:pPr>
      <w:r>
        <w:rPr>
          <w:lang w:eastAsia="en-US"/>
        </w:rPr>
        <w:t>Similarly, despite many participants’ assertion that they prefer fresh (i.e. unprocessed) foods, all participants in the accompanied shopping trips purchased at least some packaged</w:t>
      </w:r>
      <w:r w:rsidR="00CB4D49">
        <w:rPr>
          <w:lang w:eastAsia="en-US"/>
        </w:rPr>
        <w:t xml:space="preserve"> and processed </w:t>
      </w:r>
      <w:r>
        <w:rPr>
          <w:lang w:eastAsia="en-US"/>
        </w:rPr>
        <w:t>goods</w:t>
      </w:r>
      <w:r w:rsidR="00CB4D49">
        <w:rPr>
          <w:lang w:eastAsia="en-US"/>
        </w:rPr>
        <w:t xml:space="preserve"> (such as frozen meals and breakfast cereals)</w:t>
      </w:r>
      <w:r>
        <w:rPr>
          <w:lang w:eastAsia="en-US"/>
        </w:rPr>
        <w:t xml:space="preserve">.  Some explained the difference between their stated preferences and observed behaviour by characterising these products as ‘treats’, while others gave no explanation.  </w:t>
      </w:r>
    </w:p>
    <w:p w:rsidR="00E3702A" w:rsidRPr="00E3702A" w:rsidRDefault="00A40D6A" w:rsidP="00E3702A">
      <w:pPr>
        <w:pStyle w:val="Bodytextnew"/>
        <w:rPr>
          <w:lang w:eastAsia="en-US"/>
        </w:rPr>
      </w:pPr>
      <w:r>
        <w:rPr>
          <w:lang w:eastAsia="en-US"/>
        </w:rPr>
        <w:t xml:space="preserve">There were also perceptions that </w:t>
      </w:r>
      <w:r w:rsidR="001D0803">
        <w:rPr>
          <w:lang w:eastAsia="en-US"/>
        </w:rPr>
        <w:t xml:space="preserve">the quality of food available </w:t>
      </w:r>
      <w:r w:rsidR="00A51B43">
        <w:rPr>
          <w:lang w:eastAsia="en-US"/>
        </w:rPr>
        <w:t xml:space="preserve">in </w:t>
      </w:r>
      <w:smartTag w:uri="urn:schemas-microsoft-com:office:smarttags" w:element="country-region">
        <w:r w:rsidR="00A51B43">
          <w:rPr>
            <w:lang w:eastAsia="en-US"/>
          </w:rPr>
          <w:t>Australia</w:t>
        </w:r>
      </w:smartTag>
      <w:r w:rsidR="00A51B43">
        <w:rPr>
          <w:lang w:eastAsia="en-US"/>
        </w:rPr>
        <w:t xml:space="preserve"> </w:t>
      </w:r>
      <w:r w:rsidR="00F05870">
        <w:rPr>
          <w:lang w:eastAsia="en-US"/>
        </w:rPr>
        <w:t xml:space="preserve">and </w:t>
      </w:r>
      <w:smartTag w:uri="urn:schemas-microsoft-com:office:smarttags" w:element="place">
        <w:smartTag w:uri="urn:schemas-microsoft-com:office:smarttags" w:element="country-region">
          <w:r w:rsidR="00F05870">
            <w:rPr>
              <w:lang w:eastAsia="en-US"/>
            </w:rPr>
            <w:t>New Zealand</w:t>
          </w:r>
        </w:smartTag>
      </w:smartTag>
      <w:r w:rsidR="00F05870">
        <w:rPr>
          <w:lang w:eastAsia="en-US"/>
        </w:rPr>
        <w:t xml:space="preserve"> </w:t>
      </w:r>
      <w:r w:rsidR="00A51B43">
        <w:rPr>
          <w:lang w:eastAsia="en-US"/>
        </w:rPr>
        <w:t xml:space="preserve">has deteriorated, with a number of participants indicating that foods contained fewer additives or tasted better </w:t>
      </w:r>
      <w:r w:rsidR="00D42E56">
        <w:rPr>
          <w:lang w:eastAsia="en-US"/>
        </w:rPr>
        <w:t>“in my childhood”</w:t>
      </w:r>
      <w:r w:rsidR="00A51B43">
        <w:rPr>
          <w:lang w:eastAsia="en-US"/>
        </w:rPr>
        <w:t xml:space="preserve">. </w:t>
      </w:r>
      <w:r w:rsidR="000D6B6C">
        <w:rPr>
          <w:lang w:eastAsia="en-US"/>
        </w:rPr>
        <w:t xml:space="preserve"> </w:t>
      </w:r>
      <w:r w:rsidR="009950A6">
        <w:rPr>
          <w:lang w:eastAsia="en-US"/>
        </w:rPr>
        <w:t xml:space="preserve">Some participants were convinced that </w:t>
      </w:r>
      <w:r w:rsidR="009950A6" w:rsidRPr="00D42E56">
        <w:rPr>
          <w:lang w:eastAsia="en-US"/>
        </w:rPr>
        <w:t>‘modern’</w:t>
      </w:r>
      <w:r w:rsidR="009950A6">
        <w:rPr>
          <w:lang w:eastAsia="en-US"/>
        </w:rPr>
        <w:t xml:space="preserve"> farming practices, storage and transport have degraded the quality (including the vitamin and mineral content) of</w:t>
      </w:r>
      <w:r w:rsidR="00DF11A5">
        <w:rPr>
          <w:lang w:eastAsia="en-US"/>
        </w:rPr>
        <w:t xml:space="preserve"> fresh foods.  </w:t>
      </w:r>
    </w:p>
    <w:p w:rsidR="00F93FEE" w:rsidRDefault="00775DC4" w:rsidP="000605F6">
      <w:pPr>
        <w:pStyle w:val="Heading3"/>
        <w:numPr>
          <w:ilvl w:val="2"/>
          <w:numId w:val="6"/>
        </w:numPr>
      </w:pPr>
      <w:bookmarkStart w:id="34" w:name="_Ref238878011"/>
      <w:r>
        <w:t>Drivers of food choices</w:t>
      </w:r>
      <w:bookmarkEnd w:id="34"/>
    </w:p>
    <w:p w:rsidR="00DF11A5" w:rsidRDefault="00835C23" w:rsidP="00642CDC">
      <w:pPr>
        <w:pStyle w:val="Bodytextnew"/>
        <w:rPr>
          <w:lang w:eastAsia="en-US"/>
        </w:rPr>
      </w:pPr>
      <w:r>
        <w:rPr>
          <w:lang w:eastAsia="en-US"/>
        </w:rPr>
        <w:t>The most common drivers of food purchasing decisions among participants were:</w:t>
      </w:r>
    </w:p>
    <w:p w:rsidR="00835C23" w:rsidRPr="002A037B" w:rsidRDefault="00835C23" w:rsidP="00C32ED3">
      <w:pPr>
        <w:pStyle w:val="listbulletnew"/>
        <w:numPr>
          <w:ilvl w:val="0"/>
          <w:numId w:val="2"/>
        </w:numPr>
        <w:rPr>
          <w:b/>
          <w:lang w:eastAsia="en-US"/>
        </w:rPr>
      </w:pPr>
      <w:r w:rsidRPr="00835C23">
        <w:rPr>
          <w:b/>
          <w:lang w:eastAsia="en-US"/>
        </w:rPr>
        <w:t xml:space="preserve">Price.  </w:t>
      </w:r>
      <w:r w:rsidRPr="00C32ED3">
        <w:rPr>
          <w:lang w:eastAsia="en-US"/>
        </w:rPr>
        <w:t>The cost of food was the most common</w:t>
      </w:r>
      <w:r w:rsidR="00060299" w:rsidRPr="00C32ED3">
        <w:rPr>
          <w:lang w:eastAsia="en-US"/>
        </w:rPr>
        <w:t>ly mentioned</w:t>
      </w:r>
      <w:r w:rsidRPr="00C32ED3">
        <w:rPr>
          <w:lang w:eastAsia="en-US"/>
        </w:rPr>
        <w:t xml:space="preserve"> driver in purchasing decisions</w:t>
      </w:r>
      <w:r w:rsidR="006C7009" w:rsidRPr="00C32ED3">
        <w:rPr>
          <w:lang w:eastAsia="en-US"/>
        </w:rPr>
        <w:t>, and was observed in both Australia and New Zealand</w:t>
      </w:r>
      <w:r w:rsidR="00F01322" w:rsidRPr="00C32ED3">
        <w:rPr>
          <w:lang w:eastAsia="en-US"/>
        </w:rPr>
        <w:t>,</w:t>
      </w:r>
      <w:r w:rsidR="006C7009" w:rsidRPr="00C32ED3">
        <w:rPr>
          <w:lang w:eastAsia="en-US"/>
        </w:rPr>
        <w:t xml:space="preserve"> and across age groups.  </w:t>
      </w:r>
      <w:r w:rsidR="00725D75" w:rsidRPr="00C32ED3">
        <w:rPr>
          <w:lang w:eastAsia="en-US"/>
        </w:rPr>
        <w:t xml:space="preserve">Indeed, participants in accompanied shopping trips were observed to regularly </w:t>
      </w:r>
      <w:r w:rsidR="00E81DFA" w:rsidRPr="00C32ED3">
        <w:rPr>
          <w:lang w:eastAsia="en-US"/>
        </w:rPr>
        <w:t>compare</w:t>
      </w:r>
      <w:r w:rsidR="00725D75" w:rsidRPr="00C32ED3">
        <w:rPr>
          <w:lang w:eastAsia="en-US"/>
        </w:rPr>
        <w:t xml:space="preserve"> prices </w:t>
      </w:r>
      <w:r w:rsidR="00E81DFA" w:rsidRPr="00C32ED3">
        <w:rPr>
          <w:lang w:eastAsia="en-US"/>
        </w:rPr>
        <w:t xml:space="preserve">of various </w:t>
      </w:r>
      <w:r w:rsidR="00725D75" w:rsidRPr="00C32ED3">
        <w:rPr>
          <w:lang w:eastAsia="en-US"/>
        </w:rPr>
        <w:t xml:space="preserve">items when making product choices.  </w:t>
      </w:r>
      <w:r w:rsidR="00060299" w:rsidRPr="00C32ED3">
        <w:rPr>
          <w:lang w:eastAsia="en-US"/>
        </w:rPr>
        <w:t xml:space="preserve">Partially fuelled by current economic conditions, </w:t>
      </w:r>
      <w:r w:rsidR="00D42E56" w:rsidRPr="00C32ED3">
        <w:rPr>
          <w:lang w:eastAsia="en-US"/>
        </w:rPr>
        <w:t>“value for money”</w:t>
      </w:r>
      <w:r w:rsidR="00C024C5" w:rsidRPr="00C32ED3">
        <w:rPr>
          <w:lang w:eastAsia="en-US"/>
        </w:rPr>
        <w:t xml:space="preserve"> </w:t>
      </w:r>
      <w:r w:rsidR="00060299" w:rsidRPr="00C32ED3">
        <w:rPr>
          <w:lang w:eastAsia="en-US"/>
        </w:rPr>
        <w:t xml:space="preserve">was cited as the single most important factor by many participants (particularly those with </w:t>
      </w:r>
      <w:r w:rsidR="00DD7A0D" w:rsidRPr="00C32ED3">
        <w:rPr>
          <w:lang w:eastAsia="en-US"/>
        </w:rPr>
        <w:t>children</w:t>
      </w:r>
      <w:r w:rsidR="00060299" w:rsidRPr="00C32ED3">
        <w:rPr>
          <w:lang w:eastAsia="en-US"/>
        </w:rPr>
        <w:t>)</w:t>
      </w:r>
      <w:r w:rsidR="00DD7A0D" w:rsidRPr="00C32ED3">
        <w:rPr>
          <w:lang w:eastAsia="en-US"/>
        </w:rPr>
        <w:t>, and as at least a secondary factor by others.</w:t>
      </w:r>
      <w:r w:rsidR="00DD7A0D" w:rsidRPr="00C32ED3">
        <w:rPr>
          <w:b/>
          <w:lang w:eastAsia="en-US"/>
        </w:rPr>
        <w:t xml:space="preserve">  </w:t>
      </w:r>
    </w:p>
    <w:p w:rsidR="002A037B" w:rsidRDefault="002A037B" w:rsidP="002A037B">
      <w:pPr>
        <w:pStyle w:val="Blockquotationnew"/>
        <w:rPr>
          <w:lang w:val="en-AU"/>
        </w:rPr>
      </w:pPr>
      <w:r>
        <w:t>“</w:t>
      </w:r>
      <w:r>
        <w:rPr>
          <w:lang w:val="en-AU"/>
        </w:rPr>
        <w:t xml:space="preserve">I’ve got </w:t>
      </w:r>
      <w:r w:rsidR="00425298">
        <w:rPr>
          <w:lang w:val="en-AU"/>
        </w:rPr>
        <w:t>four</w:t>
      </w:r>
      <w:r>
        <w:rPr>
          <w:lang w:val="en-AU"/>
        </w:rPr>
        <w:t xml:space="preserve"> kids, myself and my wife so we’re always price driven.  It’s got to be at the right price.”</w:t>
      </w:r>
      <w:r w:rsidR="007D27A0">
        <w:rPr>
          <w:lang w:val="en-AU"/>
        </w:rPr>
        <w:t xml:space="preserve">  - Ballarat, Aged 36+</w:t>
      </w:r>
    </w:p>
    <w:p w:rsidR="002A037B" w:rsidRDefault="002A037B" w:rsidP="002A037B">
      <w:pPr>
        <w:pStyle w:val="Blockquotationnew"/>
        <w:rPr>
          <w:lang w:val="en-AU"/>
        </w:rPr>
      </w:pPr>
      <w:r>
        <w:rPr>
          <w:lang w:val="en-AU"/>
        </w:rPr>
        <w:t>“I tend to go for home brand</w:t>
      </w:r>
      <w:r w:rsidR="00F01322">
        <w:rPr>
          <w:lang w:val="en-AU"/>
        </w:rPr>
        <w:t>.</w:t>
      </w:r>
      <w:r>
        <w:rPr>
          <w:lang w:val="en-AU"/>
        </w:rPr>
        <w:t xml:space="preserve"> </w:t>
      </w:r>
      <w:r w:rsidR="00F01322">
        <w:rPr>
          <w:lang w:val="en-AU"/>
        </w:rPr>
        <w:t xml:space="preserve"> </w:t>
      </w:r>
      <w:r>
        <w:rPr>
          <w:lang w:val="en-AU"/>
        </w:rPr>
        <w:t>I look more to specials and just the cheaper things.”</w:t>
      </w:r>
      <w:r w:rsidR="007D27A0">
        <w:rPr>
          <w:lang w:val="en-AU"/>
        </w:rPr>
        <w:t xml:space="preserve">  - </w:t>
      </w:r>
      <w:smartTag w:uri="urn:schemas-microsoft-com:office:smarttags" w:element="place">
        <w:smartTag w:uri="urn:schemas-microsoft-com:office:smarttags" w:element="City">
          <w:r w:rsidR="007D27A0">
            <w:rPr>
              <w:lang w:val="en-AU"/>
            </w:rPr>
            <w:t>Sydney</w:t>
          </w:r>
        </w:smartTag>
      </w:smartTag>
      <w:r w:rsidR="007D27A0">
        <w:rPr>
          <w:lang w:val="en-AU"/>
        </w:rPr>
        <w:t>, Aged 36+</w:t>
      </w:r>
    </w:p>
    <w:p w:rsidR="00C435C9" w:rsidRDefault="00C435C9" w:rsidP="00F01322">
      <w:pPr>
        <w:pStyle w:val="listbulletnew"/>
        <w:tabs>
          <w:tab w:val="clear" w:pos="360"/>
        </w:tabs>
        <w:ind w:left="672" w:firstLine="0"/>
        <w:rPr>
          <w:lang w:val="en-AU"/>
        </w:rPr>
      </w:pPr>
      <w:r>
        <w:rPr>
          <w:lang w:val="en-AU"/>
        </w:rPr>
        <w:t>In some cases, all other important factors were sacrificed for cost, as illustrated by the following quotation</w:t>
      </w:r>
      <w:r w:rsidR="00F960AE">
        <w:rPr>
          <w:lang w:val="en-AU"/>
        </w:rPr>
        <w:t>:</w:t>
      </w:r>
      <w:r>
        <w:rPr>
          <w:lang w:val="en-AU"/>
        </w:rPr>
        <w:t xml:space="preserve">  </w:t>
      </w:r>
    </w:p>
    <w:p w:rsidR="00C435C9" w:rsidRPr="00C20206" w:rsidRDefault="00C435C9" w:rsidP="00A400BA">
      <w:pPr>
        <w:pStyle w:val="Blockquotationnew"/>
      </w:pPr>
      <w:r>
        <w:t>“</w:t>
      </w:r>
      <w:r w:rsidRPr="00C20206">
        <w:t>I don’t like that bread but it was the best of a bad bunch and it was on special so I got f</w:t>
      </w:r>
      <w:r>
        <w:t>our loaves of that</w:t>
      </w:r>
      <w:r w:rsidRPr="00C20206">
        <w:t>.</w:t>
      </w:r>
      <w:r>
        <w:t>”</w:t>
      </w:r>
      <w:r w:rsidR="007D27A0">
        <w:t xml:space="preserve">  - </w:t>
      </w:r>
      <w:proofErr w:type="spellStart"/>
      <w:r w:rsidR="00A400BA">
        <w:t>Balclutha</w:t>
      </w:r>
      <w:proofErr w:type="spellEnd"/>
      <w:r w:rsidR="007D27A0">
        <w:t>, Aged 18+</w:t>
      </w:r>
    </w:p>
    <w:p w:rsidR="0055244E" w:rsidRPr="00B57DC7" w:rsidRDefault="0055244E" w:rsidP="00C32ED3">
      <w:pPr>
        <w:pStyle w:val="listbulletnew"/>
        <w:numPr>
          <w:ilvl w:val="0"/>
          <w:numId w:val="2"/>
        </w:numPr>
        <w:rPr>
          <w:b/>
          <w:lang w:eastAsia="en-US"/>
        </w:rPr>
      </w:pPr>
      <w:r>
        <w:rPr>
          <w:b/>
          <w:lang w:eastAsia="en-US"/>
        </w:rPr>
        <w:t xml:space="preserve">Taste.  </w:t>
      </w:r>
      <w:r w:rsidR="00F960AE" w:rsidRPr="00C32ED3">
        <w:rPr>
          <w:lang w:eastAsia="en-US"/>
        </w:rPr>
        <w:t>While price was often the most important factor, most participants also expected to enjoy the foods they purchase.</w:t>
      </w:r>
      <w:r w:rsidR="00F960AE" w:rsidRPr="00C32ED3">
        <w:rPr>
          <w:b/>
          <w:lang w:eastAsia="en-US"/>
        </w:rPr>
        <w:t xml:space="preserve">  </w:t>
      </w:r>
      <w:r w:rsidR="00C024C5" w:rsidRPr="00C32ED3">
        <w:rPr>
          <w:b/>
          <w:lang w:eastAsia="en-US"/>
        </w:rPr>
        <w:t xml:space="preserve">  </w:t>
      </w:r>
    </w:p>
    <w:p w:rsidR="00B57DC7" w:rsidRPr="00B57DC7" w:rsidRDefault="00B57DC7" w:rsidP="00B57DC7">
      <w:pPr>
        <w:pStyle w:val="Blockquotationnew"/>
        <w:rPr>
          <w:b/>
        </w:rPr>
      </w:pPr>
      <w:r>
        <w:t>“</w:t>
      </w:r>
      <w:r>
        <w:rPr>
          <w:lang w:val="en-AU"/>
        </w:rPr>
        <w:t>I like bread for taste, not what vitamins are in it.  I buy food for taste.”</w:t>
      </w:r>
      <w:r w:rsidR="007D27A0">
        <w:rPr>
          <w:lang w:val="en-AU"/>
        </w:rPr>
        <w:t xml:space="preserve">  </w:t>
      </w:r>
      <w:r w:rsidR="007D27A0">
        <w:rPr>
          <w:lang w:val="en-AU"/>
        </w:rPr>
        <w:noBreakHyphen/>
        <w:t> </w:t>
      </w:r>
      <w:proofErr w:type="gramStart"/>
      <w:r w:rsidR="007D27A0">
        <w:rPr>
          <w:lang w:val="en-AU"/>
        </w:rPr>
        <w:t>Sydney,</w:t>
      </w:r>
      <w:proofErr w:type="gramEnd"/>
      <w:r w:rsidR="007D27A0">
        <w:rPr>
          <w:lang w:val="en-AU"/>
        </w:rPr>
        <w:t xml:space="preserve"> Aged 36+</w:t>
      </w:r>
    </w:p>
    <w:p w:rsidR="00B57DC7" w:rsidRPr="00410953" w:rsidRDefault="005E65CE" w:rsidP="00C32ED3">
      <w:pPr>
        <w:pStyle w:val="listbulletnew"/>
        <w:numPr>
          <w:ilvl w:val="0"/>
          <w:numId w:val="2"/>
        </w:numPr>
        <w:rPr>
          <w:b/>
          <w:lang w:eastAsia="en-US"/>
        </w:rPr>
      </w:pPr>
      <w:r>
        <w:rPr>
          <w:b/>
          <w:lang w:eastAsia="en-US"/>
        </w:rPr>
        <w:t>Known or trusted brand.</w:t>
      </w:r>
      <w:r w:rsidRPr="00C32ED3">
        <w:rPr>
          <w:b/>
          <w:lang w:eastAsia="en-US"/>
        </w:rPr>
        <w:t xml:space="preserve">  </w:t>
      </w:r>
      <w:r w:rsidR="006B7006" w:rsidRPr="00C32ED3">
        <w:rPr>
          <w:lang w:eastAsia="en-US"/>
        </w:rPr>
        <w:t xml:space="preserve">A number of participants mentioned preferring to purchase products </w:t>
      </w:r>
      <w:r w:rsidR="00DB379A" w:rsidRPr="00C32ED3">
        <w:rPr>
          <w:lang w:eastAsia="en-US"/>
        </w:rPr>
        <w:t>in</w:t>
      </w:r>
      <w:r w:rsidR="00636620" w:rsidRPr="00C32ED3">
        <w:rPr>
          <w:lang w:eastAsia="en-US"/>
        </w:rPr>
        <w:t xml:space="preserve"> </w:t>
      </w:r>
      <w:r w:rsidR="006B7006" w:rsidRPr="00C32ED3">
        <w:rPr>
          <w:lang w:eastAsia="en-US"/>
        </w:rPr>
        <w:t>brands they know or trust</w:t>
      </w:r>
      <w:r w:rsidR="00DB379A" w:rsidRPr="00C32ED3">
        <w:rPr>
          <w:lang w:eastAsia="en-US"/>
        </w:rPr>
        <w:t xml:space="preserve">.  </w:t>
      </w:r>
      <w:r w:rsidR="009C67D2" w:rsidRPr="00C32ED3">
        <w:rPr>
          <w:lang w:eastAsia="en-US"/>
        </w:rPr>
        <w:t xml:space="preserve">In particular, brands </w:t>
      </w:r>
      <w:r w:rsidR="00425298" w:rsidRPr="00C32ED3">
        <w:rPr>
          <w:lang w:eastAsia="en-US"/>
        </w:rPr>
        <w:t xml:space="preserve">that </w:t>
      </w:r>
      <w:r w:rsidR="009C67D2" w:rsidRPr="00C32ED3">
        <w:rPr>
          <w:lang w:eastAsia="en-US"/>
        </w:rPr>
        <w:t xml:space="preserve">participants </w:t>
      </w:r>
      <w:r w:rsidR="00F01322" w:rsidRPr="00C32ED3">
        <w:rPr>
          <w:lang w:eastAsia="en-US"/>
        </w:rPr>
        <w:t>“</w:t>
      </w:r>
      <w:r w:rsidR="009C67D2" w:rsidRPr="00C32ED3">
        <w:rPr>
          <w:lang w:eastAsia="en-US"/>
        </w:rPr>
        <w:t>grew up with</w:t>
      </w:r>
      <w:r w:rsidR="00F01322" w:rsidRPr="00C32ED3">
        <w:rPr>
          <w:lang w:eastAsia="en-US"/>
        </w:rPr>
        <w:t>”</w:t>
      </w:r>
      <w:r w:rsidR="009C67D2" w:rsidRPr="00C32ED3">
        <w:rPr>
          <w:lang w:eastAsia="en-US"/>
        </w:rPr>
        <w:t xml:space="preserve"> or knew from their childhood </w:t>
      </w:r>
      <w:r w:rsidR="00410953" w:rsidRPr="00C32ED3">
        <w:rPr>
          <w:lang w:eastAsia="en-US"/>
        </w:rPr>
        <w:t xml:space="preserve">were commonly mentioned.  </w:t>
      </w:r>
    </w:p>
    <w:p w:rsidR="00B7289A" w:rsidRPr="00B7289A" w:rsidRDefault="001B4C68" w:rsidP="00C32ED3">
      <w:pPr>
        <w:pStyle w:val="listbulletnew"/>
        <w:numPr>
          <w:ilvl w:val="0"/>
          <w:numId w:val="2"/>
        </w:numPr>
        <w:rPr>
          <w:b/>
          <w:lang w:eastAsia="en-US"/>
        </w:rPr>
      </w:pPr>
      <w:r>
        <w:rPr>
          <w:b/>
          <w:lang w:eastAsia="en-US"/>
        </w:rPr>
        <w:t xml:space="preserve">Children’s preference. </w:t>
      </w:r>
      <w:r w:rsidRPr="00C32ED3">
        <w:rPr>
          <w:lang w:eastAsia="en-US"/>
        </w:rPr>
        <w:t xml:space="preserve"> </w:t>
      </w:r>
      <w:r w:rsidR="00873378" w:rsidRPr="00C32ED3">
        <w:rPr>
          <w:lang w:eastAsia="en-US"/>
        </w:rPr>
        <w:t xml:space="preserve">Among participants with children, </w:t>
      </w:r>
      <w:r w:rsidR="00181992" w:rsidRPr="00C32ED3">
        <w:rPr>
          <w:lang w:eastAsia="en-US"/>
        </w:rPr>
        <w:t xml:space="preserve">taking into account the products children </w:t>
      </w:r>
      <w:r w:rsidR="00D27920" w:rsidRPr="00C32ED3">
        <w:rPr>
          <w:lang w:eastAsia="en-US"/>
        </w:rPr>
        <w:t xml:space="preserve">prefer </w:t>
      </w:r>
      <w:r w:rsidR="00181992" w:rsidRPr="00C32ED3">
        <w:rPr>
          <w:lang w:eastAsia="en-US"/>
        </w:rPr>
        <w:t xml:space="preserve">was a strong driver of purchasing decisions.  </w:t>
      </w:r>
      <w:r w:rsidR="00D27920" w:rsidRPr="00C32ED3">
        <w:rPr>
          <w:lang w:eastAsia="en-US"/>
        </w:rPr>
        <w:t xml:space="preserve">One mentioned buying </w:t>
      </w:r>
      <w:r w:rsidR="00C732BB" w:rsidRPr="00C32ED3">
        <w:rPr>
          <w:lang w:eastAsia="en-US"/>
        </w:rPr>
        <w:t>“whatever the kids grab off the shelves”</w:t>
      </w:r>
      <w:r w:rsidR="00D27920" w:rsidRPr="00C32ED3">
        <w:rPr>
          <w:lang w:eastAsia="en-US"/>
        </w:rPr>
        <w:t xml:space="preserve"> which, while somewhat facetious, does </w:t>
      </w:r>
      <w:r w:rsidR="00033C10" w:rsidRPr="00C32ED3">
        <w:rPr>
          <w:lang w:eastAsia="en-US"/>
        </w:rPr>
        <w:t>illustrate the importance of children’s preference in food purchasing decisions.</w:t>
      </w:r>
      <w:r w:rsidR="00C732BB" w:rsidRPr="00C32ED3">
        <w:rPr>
          <w:lang w:eastAsia="en-US"/>
        </w:rPr>
        <w:t xml:space="preserve">  </w:t>
      </w:r>
      <w:r w:rsidR="00764639" w:rsidRPr="00C32ED3">
        <w:rPr>
          <w:lang w:eastAsia="en-US"/>
        </w:rPr>
        <w:t xml:space="preserve">Furthermore, some participants had children with food sensitivities or allergies, which also exerted significant influence </w:t>
      </w:r>
      <w:r w:rsidR="00425298" w:rsidRPr="00C32ED3">
        <w:rPr>
          <w:lang w:eastAsia="en-US"/>
        </w:rPr>
        <w:t>o</w:t>
      </w:r>
      <w:r w:rsidR="00764639" w:rsidRPr="00C32ED3">
        <w:rPr>
          <w:lang w:eastAsia="en-US"/>
        </w:rPr>
        <w:t xml:space="preserve">n purchasing decisions. </w:t>
      </w:r>
    </w:p>
    <w:p w:rsidR="00410953" w:rsidRPr="00C14C40" w:rsidRDefault="00E441FD" w:rsidP="00C32ED3">
      <w:pPr>
        <w:pStyle w:val="listbulletnew"/>
        <w:numPr>
          <w:ilvl w:val="0"/>
          <w:numId w:val="2"/>
        </w:numPr>
        <w:rPr>
          <w:b/>
          <w:lang w:eastAsia="en-US"/>
        </w:rPr>
      </w:pPr>
      <w:r w:rsidRPr="00E441FD">
        <w:rPr>
          <w:b/>
          <w:lang w:eastAsia="en-US"/>
        </w:rPr>
        <w:t xml:space="preserve">Locally produced. </w:t>
      </w:r>
      <w:r w:rsidRPr="00C32ED3">
        <w:rPr>
          <w:lang w:eastAsia="en-US"/>
        </w:rPr>
        <w:t xml:space="preserve"> </w:t>
      </w:r>
      <w:r w:rsidR="006C2367" w:rsidRPr="00C32ED3">
        <w:rPr>
          <w:lang w:eastAsia="en-US"/>
        </w:rPr>
        <w:t>A</w:t>
      </w:r>
      <w:r w:rsidR="00F135D5" w:rsidRPr="00C32ED3">
        <w:rPr>
          <w:lang w:eastAsia="en-US"/>
        </w:rPr>
        <w:t>mo</w:t>
      </w:r>
      <w:r w:rsidR="006C2367" w:rsidRPr="00C32ED3">
        <w:rPr>
          <w:lang w:eastAsia="en-US"/>
        </w:rPr>
        <w:t>ng Australian participants</w:t>
      </w:r>
      <w:r w:rsidR="00EC0ABF" w:rsidRPr="00C32ED3">
        <w:rPr>
          <w:lang w:eastAsia="en-US"/>
        </w:rPr>
        <w:t>, Australian-made products are still preferred</w:t>
      </w:r>
      <w:r w:rsidR="00C30462" w:rsidRPr="00C32ED3">
        <w:rPr>
          <w:lang w:eastAsia="en-US"/>
        </w:rPr>
        <w:t xml:space="preserve">, albeit </w:t>
      </w:r>
      <w:r w:rsidR="00273976" w:rsidRPr="00C32ED3">
        <w:rPr>
          <w:lang w:eastAsia="en-US"/>
        </w:rPr>
        <w:t>only when</w:t>
      </w:r>
      <w:r w:rsidR="00C30462" w:rsidRPr="00C32ED3">
        <w:rPr>
          <w:lang w:eastAsia="en-US"/>
        </w:rPr>
        <w:t xml:space="preserve"> other important aspects (such as price and taste) do not differentiate products.  </w:t>
      </w:r>
      <w:r w:rsidR="00023DB4" w:rsidRPr="00C32ED3">
        <w:rPr>
          <w:lang w:eastAsia="en-US"/>
        </w:rPr>
        <w:t xml:space="preserve">Participants in New Zealand also </w:t>
      </w:r>
      <w:r w:rsidR="00796835" w:rsidRPr="00C32ED3">
        <w:rPr>
          <w:lang w:eastAsia="en-US"/>
        </w:rPr>
        <w:t>prefer locally-produced products, especially among fresh foods.</w:t>
      </w:r>
      <w:r w:rsidR="00796835" w:rsidRPr="00C32ED3">
        <w:rPr>
          <w:b/>
          <w:lang w:eastAsia="en-US"/>
        </w:rPr>
        <w:t xml:space="preserve">  </w:t>
      </w:r>
      <w:r w:rsidR="00EC0ABF" w:rsidRPr="00C32ED3">
        <w:rPr>
          <w:b/>
          <w:lang w:eastAsia="en-US"/>
        </w:rPr>
        <w:t xml:space="preserve"> </w:t>
      </w:r>
    </w:p>
    <w:p w:rsidR="00C14C40" w:rsidRPr="00796835" w:rsidRDefault="00C14C40" w:rsidP="00C14C40">
      <w:pPr>
        <w:pStyle w:val="Blockquotationnew"/>
      </w:pPr>
      <w:r>
        <w:t>“I just check to see if it’s Australian</w:t>
      </w:r>
      <w:r w:rsidR="003A7103">
        <w:t>.</w:t>
      </w:r>
      <w:r>
        <w:t>”</w:t>
      </w:r>
      <w:r w:rsidR="007D27A0">
        <w:t xml:space="preserve">  - </w:t>
      </w:r>
      <w:smartTag w:uri="urn:schemas-microsoft-com:office:smarttags" w:element="place">
        <w:smartTag w:uri="urn:schemas-microsoft-com:office:smarttags" w:element="City">
          <w:r w:rsidR="007D27A0">
            <w:t>Hobart</w:t>
          </w:r>
        </w:smartTag>
      </w:smartTag>
      <w:r w:rsidR="007D27A0">
        <w:t>, Aged 18-35</w:t>
      </w:r>
    </w:p>
    <w:p w:rsidR="00C86F28" w:rsidRPr="00C86F28" w:rsidRDefault="00796835" w:rsidP="00C32ED3">
      <w:pPr>
        <w:pStyle w:val="listbulletnew"/>
        <w:numPr>
          <w:ilvl w:val="0"/>
          <w:numId w:val="2"/>
        </w:numPr>
        <w:rPr>
          <w:b/>
          <w:lang w:eastAsia="en-US"/>
        </w:rPr>
      </w:pPr>
      <w:r>
        <w:rPr>
          <w:b/>
          <w:lang w:eastAsia="en-US"/>
        </w:rPr>
        <w:t xml:space="preserve">Healthy.  </w:t>
      </w:r>
      <w:r w:rsidRPr="00C32ED3">
        <w:rPr>
          <w:lang w:eastAsia="en-US"/>
        </w:rPr>
        <w:t xml:space="preserve">Some participants, especially females, mentioned </w:t>
      </w:r>
      <w:r w:rsidR="00D46E50" w:rsidRPr="00C32ED3">
        <w:rPr>
          <w:lang w:eastAsia="en-US"/>
        </w:rPr>
        <w:t xml:space="preserve">‘healthiness’ as an important factor in food purchasing decisions.  However, as noted under heading </w:t>
      </w:r>
      <w:r w:rsidR="000950ED" w:rsidRPr="00C32ED3">
        <w:rPr>
          <w:lang w:eastAsia="en-US"/>
        </w:rPr>
        <w:fldChar w:fldCharType="begin"/>
      </w:r>
      <w:r w:rsidR="00D46E50" w:rsidRPr="00C32ED3">
        <w:rPr>
          <w:lang w:eastAsia="en-US"/>
        </w:rPr>
        <w:instrText xml:space="preserve"> REF _Ref238798658 \r \h </w:instrText>
      </w:r>
      <w:r w:rsidR="00C32ED3" w:rsidRPr="00C32ED3">
        <w:rPr>
          <w:lang w:eastAsia="en-US"/>
        </w:rPr>
        <w:instrText xml:space="preserve"> \* MERGEFORMAT </w:instrText>
      </w:r>
      <w:r w:rsidR="000950ED" w:rsidRPr="00C32ED3">
        <w:rPr>
          <w:lang w:eastAsia="en-US"/>
        </w:rPr>
      </w:r>
      <w:r w:rsidR="000950ED" w:rsidRPr="00C32ED3">
        <w:rPr>
          <w:lang w:eastAsia="en-US"/>
        </w:rPr>
        <w:fldChar w:fldCharType="separate"/>
      </w:r>
      <w:r w:rsidR="00F37137">
        <w:rPr>
          <w:lang w:eastAsia="en-US"/>
        </w:rPr>
        <w:t>4.1.2</w:t>
      </w:r>
      <w:r w:rsidR="000950ED" w:rsidRPr="00C32ED3">
        <w:rPr>
          <w:lang w:eastAsia="en-US"/>
        </w:rPr>
        <w:fldChar w:fldCharType="end"/>
      </w:r>
      <w:r w:rsidR="00C732BB" w:rsidRPr="00C32ED3">
        <w:rPr>
          <w:lang w:eastAsia="en-US"/>
        </w:rPr>
        <w:t xml:space="preserve">, assessing how healthy a food product is </w:t>
      </w:r>
      <w:r w:rsidR="00E156A5" w:rsidRPr="00C32ED3">
        <w:rPr>
          <w:lang w:eastAsia="en-US"/>
        </w:rPr>
        <w:t xml:space="preserve">can be difficult for participants, especially as </w:t>
      </w:r>
      <w:r w:rsidR="00CE3ACC" w:rsidRPr="00C32ED3">
        <w:rPr>
          <w:lang w:eastAsia="en-US"/>
        </w:rPr>
        <w:t>there is significant scepticism regarding claims on food labelling</w:t>
      </w:r>
      <w:r w:rsidR="00C051E1" w:rsidRPr="00C32ED3">
        <w:rPr>
          <w:lang w:eastAsia="en-US"/>
        </w:rPr>
        <w:t xml:space="preserve"> (for example, ‘low in fat’, ‘low GI’</w:t>
      </w:r>
      <w:r w:rsidR="00AF3CE5" w:rsidRPr="00C32ED3">
        <w:rPr>
          <w:lang w:eastAsia="en-US"/>
        </w:rPr>
        <w:t>,</w:t>
      </w:r>
      <w:r w:rsidR="00C051E1" w:rsidRPr="00C32ED3">
        <w:rPr>
          <w:lang w:eastAsia="en-US"/>
        </w:rPr>
        <w:t xml:space="preserve"> etc</w:t>
      </w:r>
      <w:r w:rsidR="00AF3CE5" w:rsidRPr="00C32ED3">
        <w:rPr>
          <w:lang w:eastAsia="en-US"/>
        </w:rPr>
        <w:t>.</w:t>
      </w:r>
      <w:r w:rsidR="00C051E1" w:rsidRPr="00C32ED3">
        <w:rPr>
          <w:lang w:eastAsia="en-US"/>
        </w:rPr>
        <w:t>)</w:t>
      </w:r>
      <w:r w:rsidR="00CE3ACC" w:rsidRPr="00C32ED3">
        <w:rPr>
          <w:lang w:eastAsia="en-US"/>
        </w:rPr>
        <w:t xml:space="preserve">. </w:t>
      </w:r>
      <w:r w:rsidR="00CE3ACC" w:rsidRPr="00C32ED3">
        <w:rPr>
          <w:b/>
          <w:lang w:eastAsia="en-US"/>
        </w:rPr>
        <w:t xml:space="preserve"> </w:t>
      </w:r>
    </w:p>
    <w:p w:rsidR="006B4299" w:rsidRDefault="005D4068" w:rsidP="00EF3048">
      <w:pPr>
        <w:pStyle w:val="Bodytextnew"/>
        <w:rPr>
          <w:lang w:eastAsia="en-US"/>
        </w:rPr>
      </w:pPr>
      <w:r>
        <w:rPr>
          <w:lang w:eastAsia="en-US"/>
        </w:rPr>
        <w:t>The v</w:t>
      </w:r>
      <w:r w:rsidR="00CE3ACC">
        <w:rPr>
          <w:lang w:eastAsia="en-US"/>
        </w:rPr>
        <w:t>itamin and mineral content of foods was not volunteered as a driver of purchasing decisions</w:t>
      </w:r>
      <w:r>
        <w:rPr>
          <w:lang w:eastAsia="en-US"/>
        </w:rPr>
        <w:t xml:space="preserve"> when discussing ‘healthy’ foods</w:t>
      </w:r>
      <w:r w:rsidR="008A67EE">
        <w:rPr>
          <w:lang w:eastAsia="en-US"/>
        </w:rPr>
        <w:t xml:space="preserve">, nor was it a </w:t>
      </w:r>
      <w:r w:rsidR="003852DA">
        <w:rPr>
          <w:lang w:eastAsia="en-US"/>
        </w:rPr>
        <w:t>consideration mentioned by participants during</w:t>
      </w:r>
      <w:r w:rsidR="008A67EE">
        <w:rPr>
          <w:lang w:eastAsia="en-US"/>
        </w:rPr>
        <w:t xml:space="preserve"> the accompanied shopping trips</w:t>
      </w:r>
      <w:r>
        <w:rPr>
          <w:lang w:eastAsia="en-US"/>
        </w:rPr>
        <w:t xml:space="preserve">.  </w:t>
      </w:r>
      <w:r w:rsidR="00EF3048">
        <w:rPr>
          <w:lang w:eastAsia="en-US"/>
        </w:rPr>
        <w:t xml:space="preserve">No </w:t>
      </w:r>
      <w:proofErr w:type="gramStart"/>
      <w:r w:rsidR="00EF3048">
        <w:rPr>
          <w:lang w:eastAsia="en-US"/>
        </w:rPr>
        <w:t>participant</w:t>
      </w:r>
      <w:r w:rsidR="00AF3CE5">
        <w:rPr>
          <w:lang w:eastAsia="en-US"/>
        </w:rPr>
        <w:t>s</w:t>
      </w:r>
      <w:r w:rsidR="00EF3048">
        <w:rPr>
          <w:lang w:eastAsia="en-US"/>
        </w:rPr>
        <w:t xml:space="preserve"> in the accompanied shopping trips w</w:t>
      </w:r>
      <w:r w:rsidR="00AF3CE5">
        <w:rPr>
          <w:lang w:eastAsia="en-US"/>
        </w:rPr>
        <w:t>ere</w:t>
      </w:r>
      <w:r w:rsidR="00EF3048">
        <w:rPr>
          <w:lang w:eastAsia="en-US"/>
        </w:rPr>
        <w:t xml:space="preserve"> observed check</w:t>
      </w:r>
      <w:r w:rsidR="00AF3CE5">
        <w:rPr>
          <w:lang w:eastAsia="en-US"/>
        </w:rPr>
        <w:t>ing</w:t>
      </w:r>
      <w:r w:rsidR="00EF3048">
        <w:rPr>
          <w:lang w:eastAsia="en-US"/>
        </w:rPr>
        <w:t xml:space="preserve"> for vitamin and mineral content, nor was</w:t>
      </w:r>
      <w:proofErr w:type="gramEnd"/>
      <w:r w:rsidR="00EF3048">
        <w:rPr>
          <w:lang w:eastAsia="en-US"/>
        </w:rPr>
        <w:t xml:space="preserve"> this volunteered as an aspect of interest.  </w:t>
      </w:r>
      <w:r w:rsidR="006B4299">
        <w:rPr>
          <w:lang w:eastAsia="en-US"/>
        </w:rPr>
        <w:t xml:space="preserve">While some participants were interested in the vitamin and mineral content of foods, obtaining these via fortification was not mentioned by any participants without prompting.  </w:t>
      </w:r>
    </w:p>
    <w:p w:rsidR="00796835" w:rsidRPr="00E441FD" w:rsidRDefault="00A73FAD" w:rsidP="00786D0A">
      <w:pPr>
        <w:pStyle w:val="Bodytextnew"/>
        <w:rPr>
          <w:b/>
          <w:lang w:eastAsia="en-US"/>
        </w:rPr>
      </w:pPr>
      <w:r>
        <w:rPr>
          <w:lang w:eastAsia="en-US"/>
        </w:rPr>
        <w:t>When prompted</w:t>
      </w:r>
      <w:r w:rsidR="00D54C8E">
        <w:rPr>
          <w:lang w:eastAsia="en-US"/>
        </w:rPr>
        <w:t xml:space="preserve">, some </w:t>
      </w:r>
      <w:r w:rsidR="0069298B">
        <w:rPr>
          <w:lang w:eastAsia="en-US"/>
        </w:rPr>
        <w:t xml:space="preserve">group and accompanied shop </w:t>
      </w:r>
      <w:r w:rsidR="00D54C8E">
        <w:rPr>
          <w:lang w:eastAsia="en-US"/>
        </w:rPr>
        <w:t xml:space="preserve">participants did mention an interest in the </w:t>
      </w:r>
      <w:r w:rsidR="00786D0A">
        <w:rPr>
          <w:lang w:eastAsia="en-US"/>
        </w:rPr>
        <w:t xml:space="preserve">naturally occurring </w:t>
      </w:r>
      <w:r w:rsidR="00D54C8E">
        <w:rPr>
          <w:lang w:eastAsia="en-US"/>
        </w:rPr>
        <w:t xml:space="preserve">vitamin and mineral content </w:t>
      </w:r>
      <w:r w:rsidR="00DF29BE">
        <w:rPr>
          <w:lang w:eastAsia="en-US"/>
        </w:rPr>
        <w:t xml:space="preserve">of foods, but this was generally a secondary consideration behind other health aspects such as fat, salt or sugar content.  </w:t>
      </w:r>
      <w:r w:rsidR="006B4299">
        <w:rPr>
          <w:lang w:eastAsia="en-US"/>
        </w:rPr>
        <w:t xml:space="preserve">In no case </w:t>
      </w:r>
      <w:r w:rsidR="00786D0A">
        <w:rPr>
          <w:lang w:eastAsia="en-US"/>
        </w:rPr>
        <w:t xml:space="preserve">were added vitamins and minerals </w:t>
      </w:r>
      <w:r w:rsidR="00F1452E">
        <w:rPr>
          <w:lang w:eastAsia="en-US"/>
        </w:rPr>
        <w:t xml:space="preserve">mentioned as a deciding factor in product selection, either in the group discussions or accompanied shops.  </w:t>
      </w:r>
      <w:r>
        <w:rPr>
          <w:lang w:eastAsia="en-US"/>
        </w:rPr>
        <w:t xml:space="preserve"> </w:t>
      </w:r>
    </w:p>
    <w:p w:rsidR="00775DC4" w:rsidRDefault="00775DC4" w:rsidP="000605F6">
      <w:pPr>
        <w:pStyle w:val="Heading3"/>
        <w:numPr>
          <w:ilvl w:val="2"/>
          <w:numId w:val="6"/>
        </w:numPr>
      </w:pPr>
      <w:bookmarkStart w:id="35" w:name="_Ref238798658"/>
      <w:r>
        <w:t>Buying healthy foods</w:t>
      </w:r>
      <w:bookmarkEnd w:id="35"/>
    </w:p>
    <w:p w:rsidR="00C2079D" w:rsidRDefault="00C2079D" w:rsidP="009E51B9">
      <w:pPr>
        <w:pStyle w:val="Bodytextnew"/>
      </w:pPr>
      <w:r>
        <w:t xml:space="preserve">The majority of participants were concerned about the health value of foods, particularly females, participants with children and those who live in metropolitan areas.  Particularly in </w:t>
      </w:r>
      <w:smartTag w:uri="urn:schemas-microsoft-com:office:smarttags" w:element="place">
        <w:smartTag w:uri="urn:schemas-microsoft-com:office:smarttags" w:element="country-region">
          <w:r>
            <w:t>New Zealand</w:t>
          </w:r>
        </w:smartTag>
      </w:smartTag>
      <w:r>
        <w:t xml:space="preserve">, males and participants in rural areas were less concerned with buying ‘healthy’ foods, and more concerned with price.  </w:t>
      </w:r>
    </w:p>
    <w:p w:rsidR="004F6AB4" w:rsidRDefault="005B1CCB" w:rsidP="009E51B9">
      <w:pPr>
        <w:pStyle w:val="Bodytextnew"/>
      </w:pPr>
      <w:r>
        <w:t xml:space="preserve">While most participants expressed confidence in their ability to identify </w:t>
      </w:r>
      <w:r w:rsidR="00330BCB">
        <w:t xml:space="preserve">which </w:t>
      </w:r>
      <w:r>
        <w:t>foods</w:t>
      </w:r>
      <w:r w:rsidR="00330BCB">
        <w:t xml:space="preserve"> are healthy</w:t>
      </w:r>
      <w:r>
        <w:t xml:space="preserve">, there were notable differences </w:t>
      </w:r>
      <w:r w:rsidR="00330BCB">
        <w:t xml:space="preserve">between participants </w:t>
      </w:r>
      <w:r w:rsidR="00AF7565">
        <w:t xml:space="preserve">as to </w:t>
      </w:r>
      <w:r>
        <w:t xml:space="preserve">what ‘healthy’ might mean.  For some participants, ensuring low levels of ‘unhealthy’ ingredients, such as fat, salt and sugar, was the most important factor.  </w:t>
      </w:r>
      <w:r w:rsidR="002901CC">
        <w:t xml:space="preserve">In order to avoid these constituents of foods, many participants indicated using the Nutritional Information panels on foods.  </w:t>
      </w:r>
    </w:p>
    <w:p w:rsidR="005B1CCB" w:rsidRDefault="005B1CCB" w:rsidP="005B1CCB">
      <w:pPr>
        <w:pStyle w:val="Blockquotationnew"/>
        <w:rPr>
          <w:lang w:val="en-AU"/>
        </w:rPr>
      </w:pPr>
      <w:r>
        <w:rPr>
          <w:lang w:val="en-AU"/>
        </w:rPr>
        <w:t xml:space="preserve">“I tend to look at the nutrition panel, particularly if I’m buying something like yoghurt.  I’ll look at the price and go ‘ok those two are similar’ then I’ll go down to the fat content and </w:t>
      </w:r>
      <w:r w:rsidR="00CD43C0">
        <w:rPr>
          <w:lang w:val="en-AU"/>
        </w:rPr>
        <w:t xml:space="preserve">see </w:t>
      </w:r>
      <w:r>
        <w:rPr>
          <w:lang w:val="en-AU"/>
        </w:rPr>
        <w:t>how many kilojoules and things like that.  Have a look at the sugar cont</w:t>
      </w:r>
      <w:r w:rsidR="00CD43C0">
        <w:rPr>
          <w:lang w:val="en-AU"/>
        </w:rPr>
        <w:t>ent…</w:t>
      </w:r>
      <w:proofErr w:type="gramStart"/>
      <w:r>
        <w:rPr>
          <w:lang w:val="en-AU"/>
        </w:rPr>
        <w:t>”</w:t>
      </w:r>
      <w:r w:rsidR="00C67E1C">
        <w:rPr>
          <w:lang w:val="en-AU"/>
        </w:rPr>
        <w:t xml:space="preserve">  -</w:t>
      </w:r>
      <w:proofErr w:type="gramEnd"/>
      <w:r w:rsidR="00C67E1C">
        <w:rPr>
          <w:lang w:val="en-AU"/>
        </w:rPr>
        <w:t xml:space="preserve"> Ballarat, Aged 36+</w:t>
      </w:r>
    </w:p>
    <w:p w:rsidR="00D71360" w:rsidRPr="00C20206" w:rsidRDefault="00D71360" w:rsidP="00A400BA">
      <w:pPr>
        <w:pStyle w:val="Blockquotationnew"/>
      </w:pPr>
      <w:r w:rsidRPr="00C20206">
        <w:t>“I look for fat content and</w:t>
      </w:r>
      <w:r w:rsidR="00AF7565">
        <w:t xml:space="preserve"> </w:t>
      </w:r>
      <w:r w:rsidRPr="00C20206">
        <w:t xml:space="preserve">normally the fat content, that’s the main thing I look for. </w:t>
      </w:r>
      <w:r w:rsidR="00AF7565">
        <w:t xml:space="preserve"> </w:t>
      </w:r>
      <w:r w:rsidRPr="00C20206">
        <w:t>I probably should check sodium, but I don’t, I look for the fat content.”</w:t>
      </w:r>
      <w:r w:rsidR="00C67E1C">
        <w:t xml:space="preserve">   </w:t>
      </w:r>
      <w:r w:rsidR="00C67E1C">
        <w:noBreakHyphen/>
        <w:t> </w:t>
      </w:r>
      <w:proofErr w:type="gramStart"/>
      <w:r w:rsidR="00A400BA">
        <w:t>Wellington</w:t>
      </w:r>
      <w:r w:rsidR="00C67E1C">
        <w:t>,</w:t>
      </w:r>
      <w:proofErr w:type="gramEnd"/>
      <w:r w:rsidR="00C67E1C">
        <w:t xml:space="preserve"> Aged 18+</w:t>
      </w:r>
    </w:p>
    <w:p w:rsidR="005D15AB" w:rsidRDefault="005D15AB" w:rsidP="00EA547D">
      <w:pPr>
        <w:pStyle w:val="Bodytextnew"/>
        <w:rPr>
          <w:lang w:val="en-AU"/>
        </w:rPr>
      </w:pPr>
      <w:r>
        <w:rPr>
          <w:lang w:val="en-AU"/>
        </w:rPr>
        <w:t xml:space="preserve">Group participants’ assertion that they do regularly check Nutritional Information panels was </w:t>
      </w:r>
      <w:r w:rsidR="00EA547D">
        <w:rPr>
          <w:lang w:val="en-AU"/>
        </w:rPr>
        <w:t xml:space="preserve">somewhat </w:t>
      </w:r>
      <w:r>
        <w:rPr>
          <w:lang w:val="en-AU"/>
        </w:rPr>
        <w:t>supported by observational data from the accompanied shopping trips</w:t>
      </w:r>
      <w:r w:rsidR="00EA547D">
        <w:rPr>
          <w:lang w:val="en-AU"/>
        </w:rPr>
        <w:t xml:space="preserve">, but only </w:t>
      </w:r>
      <w:proofErr w:type="gramStart"/>
      <w:r w:rsidR="00EA547D">
        <w:rPr>
          <w:lang w:val="en-AU"/>
        </w:rPr>
        <w:t xml:space="preserve">for </w:t>
      </w:r>
      <w:r>
        <w:rPr>
          <w:lang w:val="en-AU"/>
        </w:rPr>
        <w:t xml:space="preserve"> new</w:t>
      </w:r>
      <w:proofErr w:type="gramEnd"/>
      <w:r>
        <w:rPr>
          <w:lang w:val="en-AU"/>
        </w:rPr>
        <w:t xml:space="preserve"> or unfamiliar products (including variations of a known product).  This was, however, more common when food products were being purchased </w:t>
      </w:r>
      <w:r w:rsidR="00B2522A">
        <w:rPr>
          <w:lang w:val="en-AU"/>
        </w:rPr>
        <w:t xml:space="preserve">for children.  </w:t>
      </w:r>
    </w:p>
    <w:p w:rsidR="005B5AD4" w:rsidRDefault="00C9493D" w:rsidP="005B5AD4">
      <w:pPr>
        <w:pStyle w:val="Bodytextnew"/>
        <w:rPr>
          <w:lang w:val="en-AU"/>
        </w:rPr>
      </w:pPr>
      <w:r>
        <w:rPr>
          <w:lang w:val="en-AU"/>
        </w:rPr>
        <w:t xml:space="preserve">Other participants, however, expressed scepticism regarding products marketed as lower in fat or sugar.  </w:t>
      </w:r>
      <w:r w:rsidR="004578DB">
        <w:rPr>
          <w:lang w:val="en-AU"/>
        </w:rPr>
        <w:t xml:space="preserve">This was mainly due to a perception that manufacturers </w:t>
      </w:r>
      <w:r w:rsidR="00080162">
        <w:rPr>
          <w:lang w:val="en-AU"/>
        </w:rPr>
        <w:t xml:space="preserve">attempt to </w:t>
      </w:r>
      <w:r w:rsidR="00715B42">
        <w:rPr>
          <w:lang w:val="en-AU"/>
        </w:rPr>
        <w:t xml:space="preserve">improve the flavour of products marketed as low in fat or sugar by increasing the amount of </w:t>
      </w:r>
      <w:r w:rsidR="00B3664E">
        <w:rPr>
          <w:lang w:val="en-AU"/>
        </w:rPr>
        <w:t xml:space="preserve">other </w:t>
      </w:r>
      <w:r w:rsidR="00715B42">
        <w:rPr>
          <w:lang w:val="en-AU"/>
        </w:rPr>
        <w:t>‘unhealthy’ ingredient</w:t>
      </w:r>
      <w:r w:rsidR="00B3664E">
        <w:rPr>
          <w:lang w:val="en-AU"/>
        </w:rPr>
        <w:t>s</w:t>
      </w:r>
      <w:r w:rsidR="00715B42">
        <w:rPr>
          <w:lang w:val="en-AU"/>
        </w:rPr>
        <w:t xml:space="preserve">.  </w:t>
      </w:r>
      <w:r w:rsidR="00F27A05">
        <w:rPr>
          <w:lang w:val="en-AU"/>
        </w:rPr>
        <w:t xml:space="preserve">A common example provided by participants was </w:t>
      </w:r>
      <w:r w:rsidR="004234E2">
        <w:rPr>
          <w:lang w:val="en-AU"/>
        </w:rPr>
        <w:t xml:space="preserve">that </w:t>
      </w:r>
      <w:r w:rsidR="00F27A05">
        <w:rPr>
          <w:lang w:val="en-AU"/>
        </w:rPr>
        <w:t xml:space="preserve">products </w:t>
      </w:r>
      <w:r w:rsidR="00AF7565">
        <w:rPr>
          <w:lang w:val="en-AU"/>
        </w:rPr>
        <w:t xml:space="preserve">that </w:t>
      </w:r>
      <w:r w:rsidR="00F27A05">
        <w:rPr>
          <w:lang w:val="en-AU"/>
        </w:rPr>
        <w:t xml:space="preserve">are ‘low fat’ </w:t>
      </w:r>
      <w:r w:rsidR="004234E2">
        <w:rPr>
          <w:lang w:val="en-AU"/>
        </w:rPr>
        <w:t xml:space="preserve">often contain additional sugar to enhance their flavour.  </w:t>
      </w:r>
    </w:p>
    <w:p w:rsidR="00C9493D" w:rsidRDefault="00C9493D" w:rsidP="00C9493D">
      <w:pPr>
        <w:pStyle w:val="Blockquotationnew"/>
        <w:rPr>
          <w:lang w:val="en-AU"/>
        </w:rPr>
      </w:pPr>
      <w:r>
        <w:t>“</w:t>
      </w:r>
      <w:r>
        <w:rPr>
          <w:lang w:val="en-AU"/>
        </w:rPr>
        <w:t>When I read the package I look at salt, sugar and iron, and fat as well.  If something is really low in sugar it’s high in salt, if something is low in salt it’s usually high in sugar.  It’s really hard to find a product that is going to be low in fat, as well as low in salt and sugar.”</w:t>
      </w:r>
      <w:r w:rsidR="00D47DA1">
        <w:rPr>
          <w:lang w:val="en-AU"/>
        </w:rPr>
        <w:t xml:space="preserve">  - </w:t>
      </w:r>
      <w:smartTag w:uri="urn:schemas-microsoft-com:office:smarttags" w:element="place">
        <w:smartTag w:uri="urn:schemas-microsoft-com:office:smarttags" w:element="City">
          <w:r w:rsidR="00D47DA1">
            <w:rPr>
              <w:lang w:val="en-AU"/>
            </w:rPr>
            <w:t>Sydney</w:t>
          </w:r>
        </w:smartTag>
      </w:smartTag>
      <w:r w:rsidR="00D47DA1">
        <w:rPr>
          <w:lang w:val="en-AU"/>
        </w:rPr>
        <w:t>, Aged 36+</w:t>
      </w:r>
    </w:p>
    <w:p w:rsidR="00C9493D" w:rsidRDefault="00C9493D" w:rsidP="00C9493D">
      <w:pPr>
        <w:pStyle w:val="Blockquotationnew"/>
        <w:rPr>
          <w:lang w:val="en-AU"/>
        </w:rPr>
      </w:pPr>
      <w:r>
        <w:t>“</w:t>
      </w:r>
      <w:r>
        <w:rPr>
          <w:lang w:val="en-AU"/>
        </w:rPr>
        <w:t>One of the things that I have noticed is when they’re 97% fat free, they’ve upped the sugars.  Or where they’re sugar free they’ve upped the fats.”</w:t>
      </w:r>
      <w:r w:rsidR="00D47DA1">
        <w:rPr>
          <w:lang w:val="en-AU"/>
        </w:rPr>
        <w:t xml:space="preserve">  </w:t>
      </w:r>
      <w:r w:rsidR="00D47DA1">
        <w:rPr>
          <w:lang w:val="en-AU"/>
        </w:rPr>
        <w:noBreakHyphen/>
        <w:t> </w:t>
      </w:r>
      <w:proofErr w:type="gramStart"/>
      <w:r w:rsidR="00D47DA1">
        <w:rPr>
          <w:lang w:val="en-AU"/>
        </w:rPr>
        <w:t>Ballarat,</w:t>
      </w:r>
      <w:proofErr w:type="gramEnd"/>
      <w:r w:rsidR="00D47DA1">
        <w:rPr>
          <w:lang w:val="en-AU"/>
        </w:rPr>
        <w:t xml:space="preserve"> Aged 36+</w:t>
      </w:r>
    </w:p>
    <w:p w:rsidR="005B1CCB" w:rsidRDefault="00115C87" w:rsidP="009E51B9">
      <w:pPr>
        <w:pStyle w:val="Bodytextnew"/>
        <w:rPr>
          <w:lang w:val="en-AU"/>
        </w:rPr>
      </w:pPr>
      <w:r>
        <w:rPr>
          <w:lang w:val="en-AU"/>
        </w:rPr>
        <w:t xml:space="preserve">Some participants </w:t>
      </w:r>
      <w:r w:rsidR="0089198F">
        <w:rPr>
          <w:lang w:val="en-AU"/>
        </w:rPr>
        <w:t xml:space="preserve">also expressed scepticism regarding the health value of ‘diet’ foods due to the presence of </w:t>
      </w:r>
      <w:r w:rsidR="001F1775">
        <w:rPr>
          <w:lang w:val="en-AU"/>
        </w:rPr>
        <w:t xml:space="preserve">artificial elements </w:t>
      </w:r>
      <w:r w:rsidR="00AF7565">
        <w:rPr>
          <w:lang w:val="en-AU"/>
        </w:rPr>
        <w:t xml:space="preserve">such </w:t>
      </w:r>
      <w:r w:rsidR="00932EB4">
        <w:rPr>
          <w:lang w:val="en-AU"/>
        </w:rPr>
        <w:t xml:space="preserve">as flavour improvers.  </w:t>
      </w:r>
      <w:r w:rsidR="00561ED6">
        <w:rPr>
          <w:lang w:val="en-AU"/>
        </w:rPr>
        <w:t>Indeed</w:t>
      </w:r>
      <w:r w:rsidR="00B26D91">
        <w:rPr>
          <w:lang w:val="en-AU"/>
        </w:rPr>
        <w:t xml:space="preserve">, </w:t>
      </w:r>
      <w:r w:rsidR="00910E5E">
        <w:rPr>
          <w:lang w:val="en-AU"/>
        </w:rPr>
        <w:t xml:space="preserve">non-natural ingredients were generally viewed with suspicion, with a number of participants believing that all </w:t>
      </w:r>
      <w:r w:rsidR="002162C9">
        <w:rPr>
          <w:lang w:val="en-AU"/>
        </w:rPr>
        <w:t xml:space="preserve">are unhealthy and should be avoided. </w:t>
      </w:r>
      <w:r w:rsidR="00910E5E">
        <w:rPr>
          <w:lang w:val="en-AU"/>
        </w:rPr>
        <w:t xml:space="preserve"> </w:t>
      </w:r>
      <w:r w:rsidR="00932EB4">
        <w:rPr>
          <w:lang w:val="en-AU"/>
        </w:rPr>
        <w:t>Artificial sweeteners, monosodium glutamate (MSG) and other artificial flavours were generally included in this category of ‘unhealthy’</w:t>
      </w:r>
      <w:r w:rsidR="00A86D3F">
        <w:rPr>
          <w:lang w:val="en-AU"/>
        </w:rPr>
        <w:t xml:space="preserve"> </w:t>
      </w:r>
      <w:r w:rsidR="005B2CD6">
        <w:rPr>
          <w:lang w:val="en-AU"/>
        </w:rPr>
        <w:t>food additives</w:t>
      </w:r>
      <w:r w:rsidR="00A86D3F">
        <w:rPr>
          <w:lang w:val="en-AU"/>
        </w:rPr>
        <w:t xml:space="preserve">.  </w:t>
      </w:r>
    </w:p>
    <w:p w:rsidR="001B2D0E" w:rsidRDefault="001B2D0E" w:rsidP="001B2D0E">
      <w:pPr>
        <w:pStyle w:val="Blockquotationnew"/>
      </w:pPr>
      <w:r>
        <w:t xml:space="preserve">“If you look at a lot of these prepared sauces and flavourings you would think </w:t>
      </w:r>
      <w:r w:rsidR="00AF7565">
        <w:t>‘</w:t>
      </w:r>
      <w:r>
        <w:t>what on earth am I going to eat?</w:t>
      </w:r>
      <w:r w:rsidR="00AF7565">
        <w:t>’</w:t>
      </w:r>
      <w:r>
        <w:t xml:space="preserve">.  They are all chemicals.  If you go back to the traditional English food, there was very little like that – </w:t>
      </w:r>
      <w:proofErr w:type="gramStart"/>
      <w:r>
        <w:t>there’s</w:t>
      </w:r>
      <w:proofErr w:type="gramEnd"/>
      <w:r>
        <w:t xml:space="preserve"> more natural ingredients.”</w:t>
      </w:r>
      <w:r w:rsidR="00D47DA1">
        <w:t xml:space="preserve">  - </w:t>
      </w:r>
      <w:smartTag w:uri="urn:schemas-microsoft-com:office:smarttags" w:element="place">
        <w:smartTag w:uri="urn:schemas-microsoft-com:office:smarttags" w:element="City">
          <w:r w:rsidR="00D47DA1">
            <w:t>Hobart</w:t>
          </w:r>
        </w:smartTag>
      </w:smartTag>
      <w:r w:rsidR="00D47DA1">
        <w:t>, Aged 36+</w:t>
      </w:r>
    </w:p>
    <w:p w:rsidR="004C3375" w:rsidRDefault="0059369D" w:rsidP="004C3375">
      <w:pPr>
        <w:pStyle w:val="Bodytextnew"/>
      </w:pPr>
      <w:r>
        <w:t>R</w:t>
      </w:r>
      <w:r w:rsidR="005E63F4">
        <w:t xml:space="preserve">ejection of non-natural ingredients was </w:t>
      </w:r>
      <w:r w:rsidR="00C860E5">
        <w:t xml:space="preserve">common among participants in both </w:t>
      </w:r>
      <w:smartTag w:uri="urn:schemas-microsoft-com:office:smarttags" w:element="country-region">
        <w:r w:rsidR="00C860E5">
          <w:t>Australia</w:t>
        </w:r>
      </w:smartTag>
      <w:r w:rsidR="007875D3">
        <w:t xml:space="preserve"> and </w:t>
      </w:r>
      <w:smartTag w:uri="urn:schemas-microsoft-com:office:smarttags" w:element="place">
        <w:smartTag w:uri="urn:schemas-microsoft-com:office:smarttags" w:element="country-region">
          <w:r w:rsidR="007875D3">
            <w:t>New </w:t>
          </w:r>
          <w:r w:rsidR="00C860E5">
            <w:t>Zealand</w:t>
          </w:r>
        </w:smartTag>
      </w:smartTag>
      <w:r w:rsidR="004E7C40">
        <w:t xml:space="preserve">.  </w:t>
      </w:r>
      <w:r w:rsidR="005A61A0">
        <w:t xml:space="preserve">The term ‘processed’ when applied to foods provoked strong reactions among a number of participants, who felt that the term implied adulteration of the ‘natural’ food, and </w:t>
      </w:r>
      <w:r w:rsidR="00EC5E76">
        <w:t xml:space="preserve">the </w:t>
      </w:r>
      <w:r w:rsidR="005A61A0">
        <w:t xml:space="preserve">addition </w:t>
      </w:r>
      <w:r w:rsidR="00871BE5">
        <w:t xml:space="preserve">of </w:t>
      </w:r>
      <w:r w:rsidR="005A61A0">
        <w:t xml:space="preserve">unhealthy man-made ingredients.  </w:t>
      </w:r>
      <w:r w:rsidR="009A722E">
        <w:t xml:space="preserve">Some of these participants indicated attempting to buy and prepare foods ‘from scratch’ as often as possible to avoid unhealthy additives, and some even grow a significant proportion of the vegetables and herbs in their diet.  </w:t>
      </w:r>
    </w:p>
    <w:p w:rsidR="004E7C40" w:rsidRDefault="004E7C40" w:rsidP="004E7C40">
      <w:pPr>
        <w:pStyle w:val="Blockquotationnew"/>
      </w:pPr>
      <w:r>
        <w:t>“You’re better off not buying things in boxes – they’re all processed.  Anything you can buy not packaged, they</w:t>
      </w:r>
      <w:r w:rsidR="00C6301C">
        <w:t>’</w:t>
      </w:r>
      <w:r>
        <w:t>re probably good.”</w:t>
      </w:r>
      <w:r w:rsidR="00D47DA1">
        <w:t xml:space="preserve">  - </w:t>
      </w:r>
      <w:smartTag w:uri="urn:schemas-microsoft-com:office:smarttags" w:element="place">
        <w:smartTag w:uri="urn:schemas-microsoft-com:office:smarttags" w:element="City">
          <w:r w:rsidR="00D47DA1">
            <w:t>Hobart</w:t>
          </w:r>
        </w:smartTag>
      </w:smartTag>
      <w:r w:rsidR="00D47DA1">
        <w:t>, Aged 36+</w:t>
      </w:r>
    </w:p>
    <w:p w:rsidR="00AB2A76" w:rsidRDefault="00033BA9" w:rsidP="00AB2A76">
      <w:pPr>
        <w:pStyle w:val="Bodytextnew"/>
      </w:pPr>
      <w:r>
        <w:t xml:space="preserve">There was, however, an exception made for frozen foods, especially frozen vegetables.  Freezing tends to be perceived as a ‘healthy’ method of preserving foods, and is not included in the category of ‘processes’ to which participants object.  This was particularly noticeable </w:t>
      </w:r>
      <w:r w:rsidR="0053527F">
        <w:t xml:space="preserve">among accompanied shop participants, who tended to justify purchasing frozen vegetables by reference to health claims about the retention of ‘goodness’ in these products.  </w:t>
      </w:r>
    </w:p>
    <w:p w:rsidR="00F0380B" w:rsidRDefault="00F0380B" w:rsidP="00AB2A76">
      <w:pPr>
        <w:pStyle w:val="Bodytextnew"/>
      </w:pPr>
      <w:r>
        <w:t xml:space="preserve">It should be noted that, despite the assertion of participants in both group discussions and accompanied shopping trips that they prefer unprocessed </w:t>
      </w:r>
      <w:proofErr w:type="gramStart"/>
      <w:r>
        <w:t>foods,</w:t>
      </w:r>
      <w:proofErr w:type="gramEnd"/>
      <w:r>
        <w:t xml:space="preserve"> all accompanied shop participants purchased a range of packaged goods.  Some justified these purchases as ‘treats’, while others gave no explanation.  </w:t>
      </w:r>
    </w:p>
    <w:p w:rsidR="00AB2A76" w:rsidRDefault="00AB2A76" w:rsidP="00AB2A76">
      <w:pPr>
        <w:pStyle w:val="Bodytextnew"/>
      </w:pPr>
      <w:r>
        <w:t xml:space="preserve">While vitamins and minerals which occur naturally in foods are accepted, a number of participants include the vitamin and mineral additives in fortified foods in the category of ‘unnatural’ substances.  Thus, fortified foods are likely to be rejected by this participant group.  </w:t>
      </w:r>
    </w:p>
    <w:p w:rsidR="00AB2A76" w:rsidRPr="00C20206" w:rsidRDefault="00AB2A76" w:rsidP="00A400BA">
      <w:pPr>
        <w:pStyle w:val="Blockquotationnew"/>
      </w:pPr>
      <w:r w:rsidRPr="00C20206">
        <w:t>“I don’t know, even with milk, like high calcium milk and all they’ve done is like take everything out of it and then stick some calcium in it. So you just get like liquid water with a label on it saying it’s got heaps of calcium in it. I don’t actually think that can actually</w:t>
      </w:r>
      <w:r>
        <w:t xml:space="preserve"> be</w:t>
      </w:r>
      <w:r w:rsidRPr="00C20206">
        <w:t xml:space="preserve"> better for you than natural calcium that’s actually already in the product, but I am not a scientist</w:t>
      </w:r>
      <w:r>
        <w:t>.</w:t>
      </w:r>
      <w:r w:rsidRPr="00C20206">
        <w:t>”</w:t>
      </w:r>
      <w:r>
        <w:t xml:space="preserve">  </w:t>
      </w:r>
      <w:r>
        <w:br/>
        <w:t xml:space="preserve">- </w:t>
      </w:r>
      <w:proofErr w:type="spellStart"/>
      <w:r w:rsidR="00A400BA">
        <w:t>Balclutha</w:t>
      </w:r>
      <w:proofErr w:type="spellEnd"/>
      <w:r>
        <w:t>, Aged 18+</w:t>
      </w:r>
    </w:p>
    <w:p w:rsidR="00AB2A76" w:rsidRPr="0096373A" w:rsidRDefault="00AB2A76" w:rsidP="00AB2A76">
      <w:pPr>
        <w:pStyle w:val="Bodytextnew"/>
      </w:pPr>
      <w:r>
        <w:t>One participant, when examining the label of a fortified product, asked:</w:t>
      </w:r>
    </w:p>
    <w:p w:rsidR="00AB2A76" w:rsidRDefault="00AB2A76" w:rsidP="00AB2A76">
      <w:pPr>
        <w:pStyle w:val="Blockquotationnew"/>
        <w:rPr>
          <w:lang w:val="en-AU"/>
        </w:rPr>
      </w:pPr>
      <w:r>
        <w:rPr>
          <w:lang w:val="en-AU"/>
        </w:rPr>
        <w:t xml:space="preserve">“‘No artificial preservatives’, does that include the minerals that they’ve added to it?”  - </w:t>
      </w:r>
      <w:smartTag w:uri="urn:schemas-microsoft-com:office:smarttags" w:element="place">
        <w:smartTag w:uri="urn:schemas-microsoft-com:office:smarttags" w:element="City">
          <w:r>
            <w:rPr>
              <w:lang w:val="en-AU"/>
            </w:rPr>
            <w:t>Sydney</w:t>
          </w:r>
        </w:smartTag>
      </w:smartTag>
      <w:r>
        <w:rPr>
          <w:lang w:val="en-AU"/>
        </w:rPr>
        <w:t>, Aged 36+</w:t>
      </w:r>
    </w:p>
    <w:p w:rsidR="00AB2A76" w:rsidRPr="00A10703" w:rsidRDefault="00AB2A76" w:rsidP="00AB2A76">
      <w:pPr>
        <w:pStyle w:val="Bodytextnew"/>
        <w:rPr>
          <w:lang w:val="en-AU"/>
        </w:rPr>
      </w:pPr>
      <w:r>
        <w:rPr>
          <w:lang w:val="en-AU"/>
        </w:rPr>
        <w:t xml:space="preserve">This quotation illustrates the perception among some participants that vitamins and minerals included in foods are (or at least could be) among the ‘artificial’ ingredients which many attempt to avoid.  </w:t>
      </w:r>
    </w:p>
    <w:p w:rsidR="008D555F" w:rsidRDefault="008D555F" w:rsidP="00AF7565">
      <w:pPr>
        <w:pStyle w:val="Heading3"/>
        <w:keepLines/>
        <w:numPr>
          <w:ilvl w:val="2"/>
          <w:numId w:val="6"/>
        </w:numPr>
      </w:pPr>
      <w:r>
        <w:t>Effect of the media on food knowledge</w:t>
      </w:r>
    </w:p>
    <w:p w:rsidR="00067BD4" w:rsidRDefault="00067BD4" w:rsidP="00AF7565">
      <w:pPr>
        <w:pStyle w:val="Bodytextnew"/>
        <w:keepNext/>
        <w:keepLines/>
        <w:rPr>
          <w:lang w:val="en-AU"/>
        </w:rPr>
      </w:pPr>
      <w:r>
        <w:rPr>
          <w:lang w:val="en-AU"/>
        </w:rPr>
        <w:t xml:space="preserve">There were multiple sources of information </w:t>
      </w:r>
      <w:r w:rsidR="00AF7565">
        <w:rPr>
          <w:lang w:val="en-AU"/>
        </w:rPr>
        <w:t xml:space="preserve">that </w:t>
      </w:r>
      <w:r>
        <w:rPr>
          <w:lang w:val="en-AU"/>
        </w:rPr>
        <w:t xml:space="preserve">participants used in relation to foods, including teaching from parents during childhood, discussion with friends, food advertising and articles in the media.  A powerful source of information cited by a number of participants in both </w:t>
      </w:r>
      <w:smartTag w:uri="urn:schemas-microsoft-com:office:smarttags" w:element="country-region">
        <w:r>
          <w:rPr>
            <w:lang w:val="en-AU"/>
          </w:rPr>
          <w:t>Australia</w:t>
        </w:r>
      </w:smartTag>
      <w:r>
        <w:rPr>
          <w:lang w:val="en-AU"/>
        </w:rPr>
        <w:t xml:space="preserve"> and </w:t>
      </w:r>
      <w:smartTag w:uri="urn:schemas-microsoft-com:office:smarttags" w:element="place">
        <w:smartTag w:uri="urn:schemas-microsoft-com:office:smarttags" w:element="country-region">
          <w:r>
            <w:rPr>
              <w:lang w:val="en-AU"/>
            </w:rPr>
            <w:t>New Zealand</w:t>
          </w:r>
        </w:smartTag>
      </w:smartTag>
      <w:r>
        <w:rPr>
          <w:lang w:val="en-AU"/>
        </w:rPr>
        <w:t xml:space="preserve"> was current affairs programmes.  When discussing food information in the media, one participant stated that:</w:t>
      </w:r>
    </w:p>
    <w:p w:rsidR="008D555F" w:rsidRDefault="008D555F" w:rsidP="00067BD4">
      <w:pPr>
        <w:pStyle w:val="Blockquotationnew"/>
        <w:rPr>
          <w:lang w:val="en-AU"/>
        </w:rPr>
      </w:pPr>
      <w:r>
        <w:rPr>
          <w:lang w:val="en-AU"/>
        </w:rPr>
        <w:t>“</w:t>
      </w:r>
      <w:r w:rsidR="00067BD4">
        <w:rPr>
          <w:lang w:val="en-AU"/>
        </w:rPr>
        <w:t xml:space="preserve">… </w:t>
      </w:r>
      <w:r>
        <w:rPr>
          <w:lang w:val="en-AU"/>
        </w:rPr>
        <w:t>Today Tonight are really big on doing it.  There’s a story at least once a week on some sort of food.”</w:t>
      </w:r>
      <w:r w:rsidR="00D47DA1">
        <w:rPr>
          <w:lang w:val="en-AU"/>
        </w:rPr>
        <w:t xml:space="preserve">  - </w:t>
      </w:r>
      <w:smartTag w:uri="urn:schemas-microsoft-com:office:smarttags" w:element="place">
        <w:smartTag w:uri="urn:schemas-microsoft-com:office:smarttags" w:element="City">
          <w:r w:rsidR="00D47DA1">
            <w:rPr>
              <w:lang w:val="en-AU"/>
            </w:rPr>
            <w:t>Hobart</w:t>
          </w:r>
        </w:smartTag>
      </w:smartTag>
      <w:r w:rsidR="00D47DA1">
        <w:rPr>
          <w:lang w:val="en-AU"/>
        </w:rPr>
        <w:t>, Aged 18-35</w:t>
      </w:r>
    </w:p>
    <w:p w:rsidR="00067BD4" w:rsidRPr="009E7645" w:rsidRDefault="00067BD4" w:rsidP="00067BD4">
      <w:pPr>
        <w:pStyle w:val="Bodytextnew"/>
      </w:pPr>
      <w:r>
        <w:rPr>
          <w:lang w:val="en-AU"/>
        </w:rPr>
        <w:t xml:space="preserve">The </w:t>
      </w:r>
      <w:r w:rsidR="007F406C">
        <w:rPr>
          <w:lang w:val="en-AU"/>
        </w:rPr>
        <w:t>current affairs programmes</w:t>
      </w:r>
      <w:r>
        <w:rPr>
          <w:lang w:val="en-AU"/>
        </w:rPr>
        <w:t xml:space="preserve"> about food most commonly recalled by participants were generally negative, </w:t>
      </w:r>
      <w:r w:rsidR="00C26BBC">
        <w:rPr>
          <w:lang w:val="en-AU"/>
        </w:rPr>
        <w:t xml:space="preserve">providing </w:t>
      </w:r>
      <w:r w:rsidR="000A520C">
        <w:rPr>
          <w:lang w:val="en-AU"/>
        </w:rPr>
        <w:t>surprising</w:t>
      </w:r>
      <w:r w:rsidR="00871BE5">
        <w:rPr>
          <w:lang w:val="en-AU"/>
        </w:rPr>
        <w:t xml:space="preserve"> – </w:t>
      </w:r>
      <w:r w:rsidR="000A520C">
        <w:rPr>
          <w:lang w:val="en-AU"/>
        </w:rPr>
        <w:t>sometimes alarming</w:t>
      </w:r>
      <w:r w:rsidR="00871BE5">
        <w:rPr>
          <w:lang w:val="en-AU"/>
        </w:rPr>
        <w:t xml:space="preserve"> – </w:t>
      </w:r>
      <w:r w:rsidR="000A520C">
        <w:rPr>
          <w:lang w:val="en-AU"/>
        </w:rPr>
        <w:t xml:space="preserve">information about </w:t>
      </w:r>
      <w:r w:rsidR="009D2A1D">
        <w:rPr>
          <w:lang w:val="en-AU"/>
        </w:rPr>
        <w:t xml:space="preserve">processes or additives </w:t>
      </w:r>
      <w:r w:rsidR="00AF7565">
        <w:rPr>
          <w:lang w:val="en-AU"/>
        </w:rPr>
        <w:t xml:space="preserve">that </w:t>
      </w:r>
      <w:r w:rsidR="002073CF">
        <w:rPr>
          <w:lang w:val="en-AU"/>
        </w:rPr>
        <w:t xml:space="preserve">may be unhealthy or harmful.  </w:t>
      </w:r>
      <w:r w:rsidR="003D0B4E">
        <w:rPr>
          <w:lang w:val="en-AU"/>
        </w:rPr>
        <w:t xml:space="preserve">The significant effect this reporting had on the food choices of some participants is evidence of the </w:t>
      </w:r>
      <w:r w:rsidR="009E7645">
        <w:rPr>
          <w:lang w:val="en-AU"/>
        </w:rPr>
        <w:t xml:space="preserve">powerful influence of the media. </w:t>
      </w:r>
    </w:p>
    <w:p w:rsidR="00FD5926" w:rsidRDefault="00FD5926" w:rsidP="00FD5926">
      <w:pPr>
        <w:pStyle w:val="Heading3"/>
        <w:numPr>
          <w:ilvl w:val="2"/>
          <w:numId w:val="6"/>
        </w:numPr>
      </w:pPr>
      <w:r>
        <w:t>Organic foods</w:t>
      </w:r>
    </w:p>
    <w:p w:rsidR="005E1503" w:rsidRDefault="005E1503" w:rsidP="005E1503">
      <w:pPr>
        <w:pStyle w:val="Bodytextnew"/>
      </w:pPr>
      <w:r>
        <w:t xml:space="preserve">Organic foods were purchased by some participants, generally because they are considered healthier or superior in flavour.  </w:t>
      </w:r>
      <w:r w:rsidR="0055505D">
        <w:t xml:space="preserve">The perceived freedom from non-natural additives or preservatives is a strong influence on the extent to which organic foods are perceived as healthier.  </w:t>
      </w:r>
    </w:p>
    <w:p w:rsidR="00A51C34" w:rsidRPr="00DF5F4F" w:rsidRDefault="00A51C34" w:rsidP="00A51C34">
      <w:pPr>
        <w:pStyle w:val="Blockquotationnew"/>
        <w:rPr>
          <w:lang w:val="en-AU"/>
        </w:rPr>
      </w:pPr>
      <w:r>
        <w:rPr>
          <w:lang w:val="en-AU"/>
        </w:rPr>
        <w:t>“I suppose I try to look at the organic concept, that organic must be healthy.”</w:t>
      </w:r>
      <w:r w:rsidR="00D47DA1">
        <w:rPr>
          <w:lang w:val="en-AU"/>
        </w:rPr>
        <w:t xml:space="preserve">  </w:t>
      </w:r>
      <w:r w:rsidR="00D47DA1">
        <w:rPr>
          <w:lang w:val="en-AU"/>
        </w:rPr>
        <w:noBreakHyphen/>
        <w:t> </w:t>
      </w:r>
      <w:smartTag w:uri="urn:schemas-microsoft-com:office:smarttags" w:element="place">
        <w:smartTag w:uri="urn:schemas-microsoft-com:office:smarttags" w:element="City">
          <w:r w:rsidR="00D47DA1">
            <w:rPr>
              <w:lang w:val="en-AU"/>
            </w:rPr>
            <w:t>Sydney</w:t>
          </w:r>
        </w:smartTag>
      </w:smartTag>
      <w:r w:rsidR="00D47DA1">
        <w:rPr>
          <w:lang w:val="en-AU"/>
        </w:rPr>
        <w:t>, Aged 18-35</w:t>
      </w:r>
    </w:p>
    <w:p w:rsidR="00A51C34" w:rsidRPr="00A51C34" w:rsidRDefault="00871BE5" w:rsidP="00080162">
      <w:pPr>
        <w:pStyle w:val="Bodytextnew"/>
        <w:rPr>
          <w:lang w:val="en-AU"/>
        </w:rPr>
      </w:pPr>
      <w:r>
        <w:rPr>
          <w:lang w:val="en-AU"/>
        </w:rPr>
        <w:t>F</w:t>
      </w:r>
      <w:r w:rsidR="0055505D">
        <w:rPr>
          <w:lang w:val="en-AU"/>
        </w:rPr>
        <w:t>or many participants, organic foods are perceived as</w:t>
      </w:r>
      <w:r>
        <w:rPr>
          <w:lang w:val="en-AU"/>
        </w:rPr>
        <w:t xml:space="preserve"> </w:t>
      </w:r>
      <w:r w:rsidR="0055505D">
        <w:rPr>
          <w:lang w:val="en-AU"/>
        </w:rPr>
        <w:t xml:space="preserve">considerably more expensive than non-organic foods.  </w:t>
      </w:r>
      <w:r w:rsidR="00A70DB0">
        <w:rPr>
          <w:lang w:val="en-AU"/>
        </w:rPr>
        <w:t xml:space="preserve">Some participants </w:t>
      </w:r>
      <w:r w:rsidR="00DC6B79">
        <w:rPr>
          <w:lang w:val="en-AU"/>
        </w:rPr>
        <w:t xml:space="preserve">indicated a preference for organic foods, and a desire to purchase more organic products, but were unable to afford them.  </w:t>
      </w:r>
    </w:p>
    <w:p w:rsidR="0055505D" w:rsidRDefault="0055505D" w:rsidP="0055505D">
      <w:pPr>
        <w:pStyle w:val="Blockquotationnew"/>
      </w:pPr>
      <w:r>
        <w:t>“</w:t>
      </w:r>
      <w:r>
        <w:rPr>
          <w:lang w:val="en-AU"/>
        </w:rPr>
        <w:t xml:space="preserve">If I could, I would start buying more organic food, but it’s too expensive.  </w:t>
      </w:r>
      <w:proofErr w:type="gramStart"/>
      <w:r>
        <w:rPr>
          <w:lang w:val="en-AU"/>
        </w:rPr>
        <w:t>It’s</w:t>
      </w:r>
      <w:proofErr w:type="gramEnd"/>
      <w:r>
        <w:rPr>
          <w:lang w:val="en-AU"/>
        </w:rPr>
        <w:t xml:space="preserve"> cost, I cut my costs all the time.  I’d try to be healthier and buy better food if I had the money.”</w:t>
      </w:r>
      <w:r w:rsidR="00D47DA1">
        <w:rPr>
          <w:lang w:val="en-AU"/>
        </w:rPr>
        <w:t xml:space="preserve">  - Ballarat, Aged 36+</w:t>
      </w:r>
    </w:p>
    <w:p w:rsidR="00DC6B79" w:rsidRDefault="008D1E54" w:rsidP="00E20F06">
      <w:pPr>
        <w:pStyle w:val="Bodytextnew"/>
        <w:jc w:val="left"/>
      </w:pPr>
      <w:proofErr w:type="gramStart"/>
      <w:r>
        <w:t xml:space="preserve">Scepticism </w:t>
      </w:r>
      <w:r w:rsidR="00277BA2">
        <w:t>regarding food claims extended even to organic foods among some participants.</w:t>
      </w:r>
      <w:proofErr w:type="gramEnd"/>
      <w:r w:rsidR="00277BA2">
        <w:t xml:space="preserve">  </w:t>
      </w:r>
      <w:r w:rsidR="00D75B92">
        <w:t xml:space="preserve">Concerns that foods labelled ‘organic’ may not truly be free from chemical additives caused some participants to avoid organic foods.   </w:t>
      </w:r>
    </w:p>
    <w:p w:rsidR="00E20F06" w:rsidRDefault="00E20F06" w:rsidP="00DC6B79">
      <w:pPr>
        <w:pStyle w:val="Blockquotationnew"/>
      </w:pPr>
      <w:r>
        <w:t>“The main thing about organic food is that you have t</w:t>
      </w:r>
      <w:r w:rsidR="00AF7565">
        <w:t>o</w:t>
      </w:r>
      <w:r>
        <w:t xml:space="preserve"> trust the people that say it’s organic. </w:t>
      </w:r>
      <w:r w:rsidR="00156614">
        <w:t xml:space="preserve"> A lot of it actually is,</w:t>
      </w:r>
      <w:r>
        <w:t xml:space="preserve"> </w:t>
      </w:r>
      <w:r w:rsidR="00156614">
        <w:t>b</w:t>
      </w:r>
      <w:r>
        <w:t>ut there are some operators that claim it is when it’s not.”</w:t>
      </w:r>
      <w:r w:rsidR="00D47DA1">
        <w:t xml:space="preserve">  - </w:t>
      </w:r>
      <w:smartTag w:uri="urn:schemas-microsoft-com:office:smarttags" w:element="place">
        <w:smartTag w:uri="urn:schemas-microsoft-com:office:smarttags" w:element="City">
          <w:r w:rsidR="00D47DA1">
            <w:t>Hobart</w:t>
          </w:r>
        </w:smartTag>
      </w:smartTag>
      <w:r w:rsidR="00D47DA1">
        <w:t>, Aged 36+</w:t>
      </w:r>
    </w:p>
    <w:p w:rsidR="004817F7" w:rsidRDefault="004817F7" w:rsidP="004817F7">
      <w:pPr>
        <w:pStyle w:val="Heading2"/>
        <w:numPr>
          <w:ilvl w:val="1"/>
          <w:numId w:val="6"/>
        </w:numPr>
        <w:rPr>
          <w:lang w:eastAsia="en-US"/>
        </w:rPr>
      </w:pPr>
      <w:bookmarkStart w:id="36" w:name="_Ref238833018"/>
      <w:bookmarkStart w:id="37" w:name="_Toc254180237"/>
      <w:r>
        <w:rPr>
          <w:lang w:eastAsia="en-US"/>
        </w:rPr>
        <w:t>Vitamins and minerals</w:t>
      </w:r>
      <w:bookmarkEnd w:id="36"/>
      <w:bookmarkEnd w:id="37"/>
      <w:r>
        <w:rPr>
          <w:lang w:eastAsia="en-US"/>
        </w:rPr>
        <w:t xml:space="preserve"> </w:t>
      </w:r>
    </w:p>
    <w:p w:rsidR="00D366FC" w:rsidRDefault="00D366FC" w:rsidP="00D366FC">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3974DC" w:rsidRDefault="003974DC"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Awareness of the importance of vitamins and minerals was reasonably high among participants</w:t>
      </w:r>
      <w:r w:rsidR="008C06D4">
        <w:t xml:space="preserve">.  </w:t>
      </w:r>
    </w:p>
    <w:p w:rsidR="008C06D4" w:rsidRDefault="008C06D4"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Vitamins C, B-group, and D, as well as calcium and iron were the most commonly mentioned vitamins and minerals </w:t>
      </w:r>
      <w:r w:rsidR="00AF7565">
        <w:t xml:space="preserve">that </w:t>
      </w:r>
      <w:r>
        <w:t xml:space="preserve">participants considered important to consume. </w:t>
      </w:r>
    </w:p>
    <w:p w:rsidR="000F5797" w:rsidRDefault="008C06D4"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Fresh </w:t>
      </w:r>
      <w:r w:rsidR="00C4428D">
        <w:t xml:space="preserve">foods, including fruits, vegetables, dairy products, cereals and meats were considered </w:t>
      </w:r>
      <w:r w:rsidR="000F5797">
        <w:t xml:space="preserve">the best source of vitamins and minerals.  </w:t>
      </w:r>
    </w:p>
    <w:p w:rsidR="005B2C10" w:rsidRDefault="000250C8"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Consuming sufficient vitamins and minerals was considered important for everyone, but especially babies and children, </w:t>
      </w:r>
      <w:r w:rsidR="005B2C10">
        <w:t xml:space="preserve">those susceptible to illness, pregnant women and highly active people. </w:t>
      </w:r>
    </w:p>
    <w:p w:rsidR="00D366FC" w:rsidRDefault="00AB02AD"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While levels of knowledge about sensitivity or toxicity are low, most participants believed that it is possible to consume </w:t>
      </w:r>
      <w:r w:rsidR="008B2C2D">
        <w:t xml:space="preserve">an unhealthy amount of vitamins and minerals. </w:t>
      </w:r>
      <w:r w:rsidR="00D366FC">
        <w:t xml:space="preserve">  </w:t>
      </w:r>
    </w:p>
    <w:p w:rsidR="00D75B92" w:rsidRPr="00D75B92" w:rsidRDefault="0054197C" w:rsidP="005C7AC1">
      <w:pPr>
        <w:pStyle w:val="Bodytextnew"/>
        <w:spacing w:before="360"/>
        <w:rPr>
          <w:lang w:eastAsia="en-US"/>
        </w:rPr>
      </w:pPr>
      <w:r>
        <w:rPr>
          <w:lang w:eastAsia="en-US"/>
        </w:rPr>
        <w:t xml:space="preserve">While not initially mentioned as a key factor in food purchasing decisions, most participants did recognise the importance of obtaining sufficient vitamins and minerals in their diet.  </w:t>
      </w:r>
      <w:r w:rsidR="007468BB">
        <w:rPr>
          <w:lang w:eastAsia="en-US"/>
        </w:rPr>
        <w:t>G</w:t>
      </w:r>
      <w:r w:rsidR="00934561">
        <w:rPr>
          <w:lang w:eastAsia="en-US"/>
        </w:rPr>
        <w:t xml:space="preserve">eneral perceptions of vitamins and minerals as ‘healthy’, and as assisting in preventing illness were common, </w:t>
      </w:r>
      <w:r w:rsidR="007468BB">
        <w:rPr>
          <w:lang w:eastAsia="en-US"/>
        </w:rPr>
        <w:t xml:space="preserve">but </w:t>
      </w:r>
      <w:r w:rsidR="00934561">
        <w:rPr>
          <w:lang w:eastAsia="en-US"/>
        </w:rPr>
        <w:t>participants generally had little understanding of the roles of specific vitamins and minerals</w:t>
      </w:r>
      <w:r w:rsidR="00460EE6">
        <w:rPr>
          <w:lang w:eastAsia="en-US"/>
        </w:rPr>
        <w:t xml:space="preserve"> in a healthy diet.  </w:t>
      </w:r>
    </w:p>
    <w:p w:rsidR="00D673D5" w:rsidRDefault="00D673D5" w:rsidP="00A400BA">
      <w:pPr>
        <w:pStyle w:val="Blockquotationnew"/>
      </w:pPr>
      <w:r w:rsidRPr="00C20206">
        <w:t>“I don’t know how to answer that, what is a vitamin and mineral. It’s just something that you know about and you know you need but I’ve never really thought about what it actually is.”</w:t>
      </w:r>
      <w:r w:rsidR="00D47DA1">
        <w:t xml:space="preserve">  - </w:t>
      </w:r>
      <w:r w:rsidR="00A400BA">
        <w:t>Auckland (Maori</w:t>
      </w:r>
      <w:proofErr w:type="gramStart"/>
      <w:r w:rsidR="00A400BA">
        <w:t>)</w:t>
      </w:r>
      <w:r w:rsidR="00D47DA1">
        <w:t>,</w:t>
      </w:r>
      <w:proofErr w:type="gramEnd"/>
      <w:r w:rsidR="00D47DA1">
        <w:t xml:space="preserve"> Aged 18+</w:t>
      </w:r>
    </w:p>
    <w:p w:rsidR="00BE0C7A" w:rsidRDefault="00BE0C7A" w:rsidP="00F20346">
      <w:pPr>
        <w:pStyle w:val="Blockquotationnew"/>
      </w:pPr>
      <w:r>
        <w:rPr>
          <w:lang w:val="en-AU"/>
        </w:rPr>
        <w:t>“Our awareness at this point in time is, you look at your main things, fat content, that sort of stuff, but vitamins … there’s no awareness out there.”</w:t>
      </w:r>
      <w:r w:rsidR="00D47DA1">
        <w:rPr>
          <w:lang w:val="en-AU"/>
        </w:rPr>
        <w:t xml:space="preserve">  </w:t>
      </w:r>
      <w:r w:rsidR="00D47DA1">
        <w:rPr>
          <w:lang w:val="en-AU"/>
        </w:rPr>
        <w:noBreakHyphen/>
        <w:t> </w:t>
      </w:r>
      <w:proofErr w:type="gramStart"/>
      <w:r w:rsidR="00D47DA1">
        <w:rPr>
          <w:lang w:val="en-AU"/>
        </w:rPr>
        <w:t>Sydney,</w:t>
      </w:r>
      <w:proofErr w:type="gramEnd"/>
      <w:r w:rsidR="00D47DA1">
        <w:rPr>
          <w:lang w:val="en-AU"/>
        </w:rPr>
        <w:t xml:space="preserve"> Aged 36+</w:t>
      </w:r>
    </w:p>
    <w:p w:rsidR="00C1271F" w:rsidRDefault="00C1271F" w:rsidP="005A3CBA">
      <w:pPr>
        <w:pStyle w:val="Heading3"/>
        <w:numPr>
          <w:ilvl w:val="2"/>
          <w:numId w:val="6"/>
        </w:numPr>
      </w:pPr>
      <w:r>
        <w:t>Important vitamins and minerals to consume</w:t>
      </w:r>
    </w:p>
    <w:p w:rsidR="0081611A" w:rsidRDefault="00542B32" w:rsidP="00E31844">
      <w:pPr>
        <w:pStyle w:val="Bodytextnew"/>
        <w:rPr>
          <w:lang w:val="en-AU"/>
        </w:rPr>
      </w:pPr>
      <w:r>
        <w:rPr>
          <w:lang w:val="en-AU"/>
        </w:rPr>
        <w:t>The most commonly mentioned vitamins and minerals were:</w:t>
      </w:r>
    </w:p>
    <w:p w:rsidR="00542B32" w:rsidRDefault="00161F70" w:rsidP="00C32ED3">
      <w:pPr>
        <w:pStyle w:val="listbulletnew"/>
        <w:numPr>
          <w:ilvl w:val="0"/>
          <w:numId w:val="2"/>
        </w:numPr>
        <w:rPr>
          <w:lang w:val="en-AU"/>
        </w:rPr>
      </w:pPr>
      <w:r>
        <w:rPr>
          <w:lang w:val="en-AU"/>
        </w:rPr>
        <w:t>v</w:t>
      </w:r>
      <w:r w:rsidR="00542B32">
        <w:rPr>
          <w:lang w:val="en-AU"/>
        </w:rPr>
        <w:t>itamin C;</w:t>
      </w:r>
    </w:p>
    <w:p w:rsidR="00542B32" w:rsidRDefault="00542B32" w:rsidP="00C32ED3">
      <w:pPr>
        <w:pStyle w:val="listbulletnew"/>
        <w:numPr>
          <w:ilvl w:val="0"/>
          <w:numId w:val="2"/>
        </w:numPr>
        <w:rPr>
          <w:lang w:val="en-AU"/>
        </w:rPr>
      </w:pPr>
      <w:r>
        <w:rPr>
          <w:lang w:val="en-AU"/>
        </w:rPr>
        <w:t>B-group vitamins;</w:t>
      </w:r>
    </w:p>
    <w:p w:rsidR="00542B32" w:rsidRDefault="00161F70" w:rsidP="00C32ED3">
      <w:pPr>
        <w:pStyle w:val="listbulletnew"/>
        <w:numPr>
          <w:ilvl w:val="0"/>
          <w:numId w:val="2"/>
        </w:numPr>
        <w:rPr>
          <w:lang w:val="en-AU"/>
        </w:rPr>
      </w:pPr>
      <w:r>
        <w:rPr>
          <w:lang w:val="en-AU"/>
        </w:rPr>
        <w:t>i</w:t>
      </w:r>
      <w:r w:rsidR="00542B32">
        <w:rPr>
          <w:lang w:val="en-AU"/>
        </w:rPr>
        <w:t>ron;</w:t>
      </w:r>
    </w:p>
    <w:p w:rsidR="00542B32" w:rsidRDefault="00161F70" w:rsidP="00C32ED3">
      <w:pPr>
        <w:pStyle w:val="listbulletnew"/>
        <w:numPr>
          <w:ilvl w:val="0"/>
          <w:numId w:val="2"/>
        </w:numPr>
        <w:rPr>
          <w:lang w:val="en-AU"/>
        </w:rPr>
      </w:pPr>
      <w:r>
        <w:rPr>
          <w:lang w:val="en-AU"/>
        </w:rPr>
        <w:t>v</w:t>
      </w:r>
      <w:r w:rsidR="00542B32">
        <w:rPr>
          <w:lang w:val="en-AU"/>
        </w:rPr>
        <w:t>itamin D</w:t>
      </w:r>
      <w:r w:rsidR="00424F86">
        <w:rPr>
          <w:lang w:val="en-AU"/>
        </w:rPr>
        <w:t>; and</w:t>
      </w:r>
    </w:p>
    <w:p w:rsidR="00424F86" w:rsidRDefault="00161F70" w:rsidP="00C32ED3">
      <w:pPr>
        <w:pStyle w:val="listbulletnew"/>
        <w:numPr>
          <w:ilvl w:val="0"/>
          <w:numId w:val="2"/>
        </w:numPr>
        <w:rPr>
          <w:lang w:val="en-AU"/>
        </w:rPr>
      </w:pPr>
      <w:proofErr w:type="gramStart"/>
      <w:r>
        <w:rPr>
          <w:lang w:val="en-AU"/>
        </w:rPr>
        <w:t>c</w:t>
      </w:r>
      <w:r w:rsidR="00424F86">
        <w:rPr>
          <w:lang w:val="en-AU"/>
        </w:rPr>
        <w:t>alcium</w:t>
      </w:r>
      <w:proofErr w:type="gramEnd"/>
      <w:r w:rsidR="00424F86">
        <w:rPr>
          <w:lang w:val="en-AU"/>
        </w:rPr>
        <w:t xml:space="preserve">. </w:t>
      </w:r>
    </w:p>
    <w:p w:rsidR="0062040F" w:rsidRDefault="0062040F" w:rsidP="0062040F">
      <w:pPr>
        <w:pStyle w:val="Bodytextnew"/>
        <w:rPr>
          <w:lang w:val="en-AU"/>
        </w:rPr>
      </w:pPr>
      <w:r>
        <w:rPr>
          <w:lang w:val="en-AU"/>
        </w:rPr>
        <w:t>There was a moderate degree of understanding among participants of the sources of these vitamins and minerals (e.g. vitamin C in citrus fruit) and their effects (“calcium is for your bones”)</w:t>
      </w:r>
      <w:r w:rsidR="009348A7">
        <w:rPr>
          <w:lang w:val="en-AU"/>
        </w:rPr>
        <w:t xml:space="preserve">.  </w:t>
      </w:r>
    </w:p>
    <w:p w:rsidR="00C1271F" w:rsidRDefault="00C1271F" w:rsidP="00C1271F">
      <w:pPr>
        <w:pStyle w:val="Heading3"/>
        <w:numPr>
          <w:ilvl w:val="2"/>
          <w:numId w:val="6"/>
        </w:numPr>
      </w:pPr>
      <w:bookmarkStart w:id="38" w:name="_Ref238833070"/>
      <w:r>
        <w:t>Methods of consuming vitamins and minerals</w:t>
      </w:r>
      <w:bookmarkEnd w:id="38"/>
    </w:p>
    <w:p w:rsidR="0046377D" w:rsidRDefault="001C7C23" w:rsidP="00F341AD">
      <w:pPr>
        <w:pStyle w:val="Bodytextnew"/>
        <w:rPr>
          <w:lang w:eastAsia="en-US"/>
        </w:rPr>
      </w:pPr>
      <w:r>
        <w:rPr>
          <w:lang w:eastAsia="en-US"/>
        </w:rPr>
        <w:t xml:space="preserve">The most commonly mentioned, and most highly endorsed, method of consuming vitamins and minerals among participants was to eat fresh </w:t>
      </w:r>
      <w:r w:rsidR="00D10D1C">
        <w:rPr>
          <w:lang w:eastAsia="en-US"/>
        </w:rPr>
        <w:t xml:space="preserve">foods, particularly </w:t>
      </w:r>
      <w:r>
        <w:rPr>
          <w:lang w:eastAsia="en-US"/>
        </w:rPr>
        <w:t xml:space="preserve">fruit and vegetables.  </w:t>
      </w:r>
      <w:r w:rsidR="005A3CBA">
        <w:rPr>
          <w:lang w:eastAsia="en-US"/>
        </w:rPr>
        <w:t xml:space="preserve">Indeed, accompanied shop participants tended to begin their shopping trip in the fruits and vegetables section of the supermarket, as if implying that these foods are more important than others in the supermarket.  </w:t>
      </w:r>
      <w:r w:rsidR="00905F41">
        <w:rPr>
          <w:lang w:eastAsia="en-US"/>
        </w:rPr>
        <w:t xml:space="preserve">Some even mentioned that this part of their shopping trip was particularly important.  </w:t>
      </w:r>
      <w:r w:rsidR="00786D0A">
        <w:rPr>
          <w:lang w:eastAsia="en-US"/>
        </w:rPr>
        <w:t xml:space="preserve">However, it should be noted that the majority of supermarkets visited, and indeed most supermarkets in general, place the fresh food areas close to the front of the store.  This may </w:t>
      </w:r>
      <w:r w:rsidR="00F341AD">
        <w:rPr>
          <w:lang w:eastAsia="en-US"/>
        </w:rPr>
        <w:t xml:space="preserve">also </w:t>
      </w:r>
      <w:r w:rsidR="00786D0A">
        <w:rPr>
          <w:lang w:eastAsia="en-US"/>
        </w:rPr>
        <w:t xml:space="preserve">have influenced </w:t>
      </w:r>
      <w:r w:rsidR="00F341AD">
        <w:rPr>
          <w:lang w:eastAsia="en-US"/>
        </w:rPr>
        <w:t>participants’ choice of where to begin their shopping trip.</w:t>
      </w:r>
      <w:r w:rsidR="00EB6BFD">
        <w:rPr>
          <w:lang w:eastAsia="en-US"/>
        </w:rPr>
        <w:t xml:space="preserve"> </w:t>
      </w:r>
      <w:r w:rsidR="00F341AD">
        <w:rPr>
          <w:lang w:eastAsia="en-US"/>
        </w:rPr>
        <w:t xml:space="preserve"> </w:t>
      </w:r>
      <w:r w:rsidR="00246A90">
        <w:rPr>
          <w:lang w:eastAsia="en-US"/>
        </w:rPr>
        <w:t>M</w:t>
      </w:r>
      <w:r w:rsidR="00D10D1C">
        <w:rPr>
          <w:lang w:eastAsia="en-US"/>
        </w:rPr>
        <w:t xml:space="preserve">any participants believed that </w:t>
      </w:r>
      <w:r w:rsidR="00037605">
        <w:rPr>
          <w:lang w:eastAsia="en-US"/>
        </w:rPr>
        <w:t xml:space="preserve">consuming </w:t>
      </w:r>
      <w:r w:rsidR="00D10D1C">
        <w:rPr>
          <w:lang w:eastAsia="en-US"/>
        </w:rPr>
        <w:t xml:space="preserve">vitamins and minerals </w:t>
      </w:r>
      <w:r w:rsidR="00037605">
        <w:rPr>
          <w:lang w:eastAsia="en-US"/>
        </w:rPr>
        <w:t xml:space="preserve">via </w:t>
      </w:r>
      <w:r w:rsidR="00D10D1C">
        <w:rPr>
          <w:lang w:eastAsia="en-US"/>
        </w:rPr>
        <w:t xml:space="preserve">fresh foods </w:t>
      </w:r>
      <w:r w:rsidR="00037605">
        <w:rPr>
          <w:lang w:eastAsia="en-US"/>
        </w:rPr>
        <w:t xml:space="preserve">was </w:t>
      </w:r>
      <w:r w:rsidR="00D10D1C">
        <w:rPr>
          <w:lang w:eastAsia="en-US"/>
        </w:rPr>
        <w:t xml:space="preserve">superior to </w:t>
      </w:r>
      <w:r w:rsidR="00037605">
        <w:rPr>
          <w:lang w:eastAsia="en-US"/>
        </w:rPr>
        <w:t xml:space="preserve">any other method, although most could not exactly </w:t>
      </w:r>
      <w:r w:rsidR="0063130F">
        <w:rPr>
          <w:lang w:eastAsia="en-US"/>
        </w:rPr>
        <w:t xml:space="preserve">enunciate why this may be the case.  </w:t>
      </w:r>
      <w:r w:rsidR="003134B1">
        <w:rPr>
          <w:lang w:eastAsia="en-US"/>
        </w:rPr>
        <w:t>If questioned as to why fresh foods may be the best method of vitamin and mineral consumption</w:t>
      </w:r>
      <w:r w:rsidR="00D46DBB">
        <w:rPr>
          <w:lang w:eastAsia="en-US"/>
        </w:rPr>
        <w:t xml:space="preserve"> participants generally referred to beliefs that this method is </w:t>
      </w:r>
      <w:r w:rsidR="005C7AC1">
        <w:rPr>
          <w:lang w:eastAsia="en-US"/>
        </w:rPr>
        <w:t>“</w:t>
      </w:r>
      <w:r w:rsidR="00D46DBB">
        <w:rPr>
          <w:lang w:eastAsia="en-US"/>
        </w:rPr>
        <w:t>more natural</w:t>
      </w:r>
      <w:r w:rsidR="005C7AC1">
        <w:rPr>
          <w:lang w:eastAsia="en-US"/>
        </w:rPr>
        <w:t>”</w:t>
      </w:r>
      <w:r w:rsidR="00D46DBB">
        <w:rPr>
          <w:lang w:eastAsia="en-US"/>
        </w:rPr>
        <w:t xml:space="preserve"> or </w:t>
      </w:r>
      <w:r w:rsidR="005C7AC1">
        <w:rPr>
          <w:lang w:eastAsia="en-US"/>
        </w:rPr>
        <w:t>“</w:t>
      </w:r>
      <w:r w:rsidR="00D46DBB">
        <w:rPr>
          <w:lang w:eastAsia="en-US"/>
        </w:rPr>
        <w:t>as nature intended</w:t>
      </w:r>
      <w:r w:rsidR="005C7AC1">
        <w:rPr>
          <w:lang w:eastAsia="en-US"/>
        </w:rPr>
        <w:t>”</w:t>
      </w:r>
      <w:r w:rsidR="00D46DBB">
        <w:rPr>
          <w:lang w:eastAsia="en-US"/>
        </w:rPr>
        <w:t xml:space="preserve">.  </w:t>
      </w:r>
      <w:r w:rsidR="00C600B7">
        <w:rPr>
          <w:lang w:eastAsia="en-US"/>
        </w:rPr>
        <w:t xml:space="preserve">Again, suspicion of non-natural substances contributed to these beliefs.  </w:t>
      </w:r>
      <w:r w:rsidR="003134B1">
        <w:rPr>
          <w:lang w:eastAsia="en-US"/>
        </w:rPr>
        <w:t xml:space="preserve"> </w:t>
      </w:r>
    </w:p>
    <w:p w:rsidR="001C7C23" w:rsidRDefault="001C7C23" w:rsidP="001C7C23">
      <w:pPr>
        <w:pStyle w:val="Blockquotationnew"/>
      </w:pPr>
      <w:r>
        <w:t xml:space="preserve">“I prefer to get my vitamins and minerals naturally, from fruit and veggies.” </w:t>
      </w:r>
      <w:r w:rsidR="00D47DA1">
        <w:t xml:space="preserve"> </w:t>
      </w:r>
      <w:r w:rsidR="00D47DA1">
        <w:noBreakHyphen/>
        <w:t> </w:t>
      </w:r>
      <w:proofErr w:type="gramStart"/>
      <w:r w:rsidR="00D47DA1">
        <w:t>Hobart,</w:t>
      </w:r>
      <w:proofErr w:type="gramEnd"/>
      <w:r w:rsidR="00D47DA1">
        <w:t xml:space="preserve"> Aged 36+</w:t>
      </w:r>
    </w:p>
    <w:p w:rsidR="00044B1A" w:rsidRDefault="00044B1A" w:rsidP="00044B1A">
      <w:pPr>
        <w:pStyle w:val="Blockquotationnew"/>
        <w:rPr>
          <w:lang w:val="en-AU"/>
        </w:rPr>
      </w:pPr>
      <w:r>
        <w:rPr>
          <w:lang w:val="en-AU"/>
        </w:rPr>
        <w:t>“</w:t>
      </w:r>
      <w:r w:rsidRPr="006078EF">
        <w:rPr>
          <w:lang w:val="en-AU"/>
        </w:rPr>
        <w:t>I just think that it</w:t>
      </w:r>
      <w:r>
        <w:rPr>
          <w:lang w:val="en-AU"/>
        </w:rPr>
        <w:t>’</w:t>
      </w:r>
      <w:r w:rsidRPr="006078EF">
        <w:rPr>
          <w:lang w:val="en-AU"/>
        </w:rPr>
        <w:t xml:space="preserve">s unnecessary </w:t>
      </w:r>
      <w:r>
        <w:rPr>
          <w:lang w:val="en-AU"/>
        </w:rPr>
        <w:t xml:space="preserve">[to take vitamin tablets] </w:t>
      </w:r>
      <w:r w:rsidRPr="006078EF">
        <w:rPr>
          <w:lang w:val="en-AU"/>
        </w:rPr>
        <w:t xml:space="preserve">if </w:t>
      </w:r>
      <w:r>
        <w:rPr>
          <w:lang w:val="en-AU"/>
        </w:rPr>
        <w:t xml:space="preserve">you’re </w:t>
      </w:r>
      <w:r w:rsidRPr="006078EF">
        <w:rPr>
          <w:lang w:val="en-AU"/>
        </w:rPr>
        <w:t xml:space="preserve">eating </w:t>
      </w:r>
      <w:r>
        <w:rPr>
          <w:lang w:val="en-AU"/>
        </w:rPr>
        <w:t xml:space="preserve">a balanced diet.  </w:t>
      </w:r>
      <w:r w:rsidRPr="006078EF">
        <w:rPr>
          <w:lang w:val="en-AU"/>
        </w:rPr>
        <w:t xml:space="preserve">Our bodies were designed to eat </w:t>
      </w:r>
      <w:r>
        <w:rPr>
          <w:lang w:val="en-AU"/>
        </w:rPr>
        <w:t xml:space="preserve">properly, </w:t>
      </w:r>
      <w:r w:rsidRPr="006078EF">
        <w:rPr>
          <w:lang w:val="en-AU"/>
        </w:rPr>
        <w:t>cereals</w:t>
      </w:r>
      <w:r>
        <w:rPr>
          <w:lang w:val="en-AU"/>
        </w:rPr>
        <w:t xml:space="preserve"> and stuff like that.  Whether the pill is going to be helpful and add to our body, I don’t know … but I just think it’s unnecessary.”</w:t>
      </w:r>
      <w:r w:rsidR="00D47DA1">
        <w:rPr>
          <w:lang w:val="en-AU"/>
        </w:rPr>
        <w:t xml:space="preserve">  - Ballarat, Aged 36+</w:t>
      </w:r>
    </w:p>
    <w:p w:rsidR="001C7C23" w:rsidRDefault="004D0CF1" w:rsidP="0046377D">
      <w:pPr>
        <w:pStyle w:val="Bodytextnew"/>
        <w:rPr>
          <w:lang w:val="en-AU" w:eastAsia="en-US"/>
        </w:rPr>
      </w:pPr>
      <w:r>
        <w:rPr>
          <w:lang w:val="en-AU" w:eastAsia="en-US"/>
        </w:rPr>
        <w:t>A relatively common belief among participants, especially older people</w:t>
      </w:r>
      <w:r w:rsidR="0047014F">
        <w:rPr>
          <w:lang w:val="en-AU" w:eastAsia="en-US"/>
        </w:rPr>
        <w:t xml:space="preserve"> (aged 36 years or older)</w:t>
      </w:r>
      <w:r>
        <w:rPr>
          <w:lang w:val="en-AU" w:eastAsia="en-US"/>
        </w:rPr>
        <w:t xml:space="preserve">, concerned the decreasing vitamin and mineral content of fresh foods.  Due to modern farming methods, storage or use of </w:t>
      </w:r>
      <w:r w:rsidR="006C007B">
        <w:rPr>
          <w:lang w:val="en-AU" w:eastAsia="en-US"/>
        </w:rPr>
        <w:t xml:space="preserve">pesticides, a number of participants believed that fresh foods had become less ‘healthy’ than in the past.  </w:t>
      </w:r>
      <w:r w:rsidR="00A310D9">
        <w:rPr>
          <w:lang w:val="en-AU" w:eastAsia="en-US"/>
        </w:rPr>
        <w:t xml:space="preserve">As for other sceptical beliefs, this may have been fuelled by current affairs programs.  </w:t>
      </w:r>
      <w:r w:rsidR="006C007B">
        <w:rPr>
          <w:lang w:val="en-AU" w:eastAsia="en-US"/>
        </w:rPr>
        <w:t xml:space="preserve"> </w:t>
      </w:r>
    </w:p>
    <w:p w:rsidR="006C007B" w:rsidRPr="00044B1A" w:rsidRDefault="006C007B" w:rsidP="006C007B">
      <w:pPr>
        <w:pStyle w:val="Blockquotationnew"/>
        <w:rPr>
          <w:lang w:val="en-AU"/>
        </w:rPr>
      </w:pPr>
      <w:r>
        <w:rPr>
          <w:lang w:val="en-AU"/>
        </w:rPr>
        <w:t>“I know you can’t get everything you need to get from fresh food these days because the fresh food you buy today is not as rich in nutrients as it would have been 60 years ago.”</w:t>
      </w:r>
      <w:r w:rsidR="00D47DA1">
        <w:rPr>
          <w:lang w:val="en-AU"/>
        </w:rPr>
        <w:t xml:space="preserve">  - </w:t>
      </w:r>
      <w:smartTag w:uri="urn:schemas-microsoft-com:office:smarttags" w:element="place">
        <w:smartTag w:uri="urn:schemas-microsoft-com:office:smarttags" w:element="City">
          <w:r w:rsidR="00D47DA1">
            <w:rPr>
              <w:lang w:val="en-AU"/>
            </w:rPr>
            <w:t>Sydney</w:t>
          </w:r>
        </w:smartTag>
      </w:smartTag>
      <w:r w:rsidR="00D47DA1">
        <w:rPr>
          <w:lang w:val="en-AU"/>
        </w:rPr>
        <w:t>, Interview</w:t>
      </w:r>
    </w:p>
    <w:p w:rsidR="00A310D9" w:rsidRDefault="00503A05" w:rsidP="00ED1A68">
      <w:pPr>
        <w:pStyle w:val="Bodytextnew"/>
        <w:rPr>
          <w:lang w:eastAsia="en-US"/>
        </w:rPr>
      </w:pPr>
      <w:r>
        <w:rPr>
          <w:lang w:eastAsia="en-US"/>
        </w:rPr>
        <w:t xml:space="preserve">Younger participants </w:t>
      </w:r>
      <w:r w:rsidR="00B71161">
        <w:rPr>
          <w:lang w:eastAsia="en-US"/>
        </w:rPr>
        <w:t xml:space="preserve">(aged 18-34) </w:t>
      </w:r>
      <w:r>
        <w:rPr>
          <w:lang w:eastAsia="en-US"/>
        </w:rPr>
        <w:t xml:space="preserve">were more likely to </w:t>
      </w:r>
      <w:r w:rsidR="005266FF">
        <w:rPr>
          <w:lang w:eastAsia="en-US"/>
        </w:rPr>
        <w:t>consume multi-vitamin table</w:t>
      </w:r>
      <w:r w:rsidR="00CC7A1C">
        <w:rPr>
          <w:lang w:eastAsia="en-US"/>
        </w:rPr>
        <w:t>t</w:t>
      </w:r>
      <w:r w:rsidR="005266FF">
        <w:rPr>
          <w:lang w:eastAsia="en-US"/>
        </w:rPr>
        <w:t xml:space="preserve">s as part of their diet, and tended to consider these a convenient method of obtaining sufficient vitamins and minerals.  </w:t>
      </w:r>
      <w:r w:rsidR="00A040F4">
        <w:rPr>
          <w:lang w:eastAsia="en-US"/>
        </w:rPr>
        <w:t xml:space="preserve">While some acknowledge that tablets may not be the best method of consuming vitamins and minerals, </w:t>
      </w:r>
      <w:r w:rsidR="00550BBC">
        <w:rPr>
          <w:lang w:eastAsia="en-US"/>
        </w:rPr>
        <w:t xml:space="preserve">they were not considered significantly poorer, and were certainly considered more convenient.  </w:t>
      </w:r>
    </w:p>
    <w:p w:rsidR="00ED1A68" w:rsidRDefault="00ED1A68" w:rsidP="005266FF">
      <w:pPr>
        <w:pStyle w:val="Blockquotationnew"/>
        <w:rPr>
          <w:lang w:val="en-AU"/>
        </w:rPr>
      </w:pPr>
      <w:r>
        <w:t>“</w:t>
      </w:r>
      <w:r>
        <w:rPr>
          <w:lang w:val="en-AU"/>
        </w:rPr>
        <w:t>Probably the best way to get it all, the easiest way, is to take your tablets.”</w:t>
      </w:r>
      <w:r w:rsidR="00D47DA1">
        <w:rPr>
          <w:lang w:val="en-AU"/>
        </w:rPr>
        <w:t xml:space="preserve">  </w:t>
      </w:r>
      <w:r w:rsidR="00D47DA1">
        <w:rPr>
          <w:lang w:val="en-AU"/>
        </w:rPr>
        <w:noBreakHyphen/>
        <w:t> Ballarat, Aged 18-35</w:t>
      </w:r>
    </w:p>
    <w:p w:rsidR="00550BBC" w:rsidRDefault="00550BBC" w:rsidP="006E7022">
      <w:pPr>
        <w:pStyle w:val="Bodytextnew"/>
        <w:rPr>
          <w:lang w:eastAsia="en-US"/>
        </w:rPr>
      </w:pPr>
      <w:r>
        <w:rPr>
          <w:lang w:eastAsia="en-US"/>
        </w:rPr>
        <w:t xml:space="preserve">Finally, a small number of participants </w:t>
      </w:r>
      <w:r w:rsidR="00346CCD">
        <w:rPr>
          <w:lang w:eastAsia="en-US"/>
        </w:rPr>
        <w:t xml:space="preserve">spontaneously </w:t>
      </w:r>
      <w:r>
        <w:rPr>
          <w:lang w:eastAsia="en-US"/>
        </w:rPr>
        <w:t xml:space="preserve">mentioned </w:t>
      </w:r>
      <w:r w:rsidR="00346CCD">
        <w:rPr>
          <w:lang w:eastAsia="en-US"/>
        </w:rPr>
        <w:t xml:space="preserve">consuming </w:t>
      </w:r>
      <w:r w:rsidR="00C43BEE">
        <w:rPr>
          <w:lang w:eastAsia="en-US"/>
        </w:rPr>
        <w:t xml:space="preserve">voluntarily </w:t>
      </w:r>
      <w:r w:rsidR="00346CCD">
        <w:rPr>
          <w:lang w:eastAsia="en-US"/>
        </w:rPr>
        <w:t xml:space="preserve">fortified products such as drinks containing vitamins and minerals.  </w:t>
      </w:r>
      <w:r w:rsidR="006E7022">
        <w:rPr>
          <w:lang w:eastAsia="en-US"/>
        </w:rPr>
        <w:t>Similarly to the attitudes towards</w:t>
      </w:r>
      <w:r w:rsidR="00FC64A1">
        <w:rPr>
          <w:lang w:eastAsia="en-US"/>
        </w:rPr>
        <w:t xml:space="preserve"> tablets, the vitamin and mineral content of these </w:t>
      </w:r>
      <w:r w:rsidR="006E7022">
        <w:rPr>
          <w:lang w:eastAsia="en-US"/>
        </w:rPr>
        <w:t xml:space="preserve">fortified </w:t>
      </w:r>
      <w:r w:rsidR="00FC64A1">
        <w:rPr>
          <w:lang w:eastAsia="en-US"/>
        </w:rPr>
        <w:t xml:space="preserve">foods was considered somewhat inferior to eating fresh foods, but significantly more convenient.  </w:t>
      </w:r>
    </w:p>
    <w:p w:rsidR="005266FF" w:rsidRDefault="005266FF" w:rsidP="00346CCD">
      <w:pPr>
        <w:pStyle w:val="Blockquotationnew"/>
        <w:rPr>
          <w:lang w:val="en-AU"/>
        </w:rPr>
      </w:pPr>
      <w:r>
        <w:t>“</w:t>
      </w:r>
      <w:r>
        <w:rPr>
          <w:lang w:val="en-AU"/>
        </w:rPr>
        <w:t xml:space="preserve">I </w:t>
      </w:r>
      <w:r w:rsidRPr="009D6256">
        <w:rPr>
          <w:lang w:val="en-AU"/>
        </w:rPr>
        <w:t xml:space="preserve">tend to buy drinks that have vitamins and minerals in them. </w:t>
      </w:r>
      <w:r>
        <w:rPr>
          <w:lang w:val="en-AU"/>
        </w:rPr>
        <w:t xml:space="preserve"> Like vitamin water and stuff.”</w:t>
      </w:r>
      <w:r w:rsidR="007540DC">
        <w:rPr>
          <w:lang w:val="en-AU"/>
        </w:rPr>
        <w:t xml:space="preserve">  - Ballarat, Aged 18-35</w:t>
      </w:r>
    </w:p>
    <w:p w:rsidR="00C1271F" w:rsidRDefault="00C1271F" w:rsidP="00C1271F">
      <w:pPr>
        <w:pStyle w:val="Heading3"/>
        <w:numPr>
          <w:ilvl w:val="2"/>
          <w:numId w:val="6"/>
        </w:numPr>
      </w:pPr>
      <w:r>
        <w:t>Who consumes vitamins and minerals</w:t>
      </w:r>
    </w:p>
    <w:p w:rsidR="00C1271F" w:rsidRDefault="00530F21" w:rsidP="004817F7">
      <w:pPr>
        <w:pStyle w:val="Bodytextnew"/>
        <w:rPr>
          <w:lang w:eastAsia="en-US"/>
        </w:rPr>
      </w:pPr>
      <w:r>
        <w:rPr>
          <w:lang w:eastAsia="en-US"/>
        </w:rPr>
        <w:t xml:space="preserve">Many participants acknowledged that ‘everyone’ in the population </w:t>
      </w:r>
      <w:r w:rsidR="00D540BD">
        <w:rPr>
          <w:lang w:eastAsia="en-US"/>
        </w:rPr>
        <w:t xml:space="preserve">required a sufficient intake of vitamins and minerals in order to maintain health and prevent illness.  However, vitamins and minerals were considered particularly important for </w:t>
      </w:r>
      <w:r w:rsidR="004F6AE7">
        <w:rPr>
          <w:lang w:eastAsia="en-US"/>
        </w:rPr>
        <w:t>young people who are “still growing” (from babies to teenagers), those who may be susceptible to illness (elderly people and</w:t>
      </w:r>
      <w:r w:rsidR="003E49D1">
        <w:rPr>
          <w:lang w:eastAsia="en-US"/>
        </w:rPr>
        <w:t xml:space="preserve"> those with chronic illness), pregnant women and </w:t>
      </w:r>
      <w:r w:rsidR="008C0CDA">
        <w:rPr>
          <w:lang w:eastAsia="en-US"/>
        </w:rPr>
        <w:t xml:space="preserve">individuals who have a high energy consumption (such as sportspeople).  </w:t>
      </w:r>
      <w:r w:rsidR="004F6AE7">
        <w:rPr>
          <w:lang w:eastAsia="en-US"/>
        </w:rPr>
        <w:t xml:space="preserve"> </w:t>
      </w:r>
    </w:p>
    <w:p w:rsidR="00CC73BB" w:rsidRDefault="00CC73BB" w:rsidP="00CC73BB">
      <w:pPr>
        <w:pStyle w:val="Heading3"/>
        <w:numPr>
          <w:ilvl w:val="2"/>
          <w:numId w:val="6"/>
        </w:numPr>
      </w:pPr>
      <w:r>
        <w:t xml:space="preserve">Vitamin and mineral sensitivity and toxicity </w:t>
      </w:r>
    </w:p>
    <w:p w:rsidR="007E4590" w:rsidRDefault="004C5FB8" w:rsidP="00CC73BB">
      <w:pPr>
        <w:pStyle w:val="Bodytextnew"/>
        <w:rPr>
          <w:lang w:val="en-AU"/>
        </w:rPr>
      </w:pPr>
      <w:r>
        <w:rPr>
          <w:lang w:val="en-AU"/>
        </w:rPr>
        <w:t xml:space="preserve">When questioned, most participants believed that ingesting a large quantity of a vitamin or mineral could be harmful.  </w:t>
      </w:r>
      <w:r w:rsidR="00F724A8">
        <w:rPr>
          <w:lang w:val="en-AU"/>
        </w:rPr>
        <w:t xml:space="preserve">However, few possessed any specific information regarding the potential harmful effects.  Rather, these beliefs stemmed from a general perception that “too much of anything is not good for you”.  </w:t>
      </w:r>
    </w:p>
    <w:p w:rsidR="00CC73BB" w:rsidRDefault="00CC73BB" w:rsidP="00DA1E22">
      <w:pPr>
        <w:pStyle w:val="Blockquotationnew"/>
        <w:rPr>
          <w:lang w:val="en-AU"/>
        </w:rPr>
      </w:pPr>
      <w:r>
        <w:rPr>
          <w:lang w:val="en-AU"/>
        </w:rPr>
        <w:t>“Too much of any vitamin is not good for you.  Just because you have ten times as much doesn’t mean you’re going to be extra</w:t>
      </w:r>
      <w:r w:rsidR="005C7AC1">
        <w:rPr>
          <w:lang w:val="en-AU"/>
        </w:rPr>
        <w:t>,</w:t>
      </w:r>
      <w:r>
        <w:rPr>
          <w:lang w:val="en-AU"/>
        </w:rPr>
        <w:t xml:space="preserve"> extra healthy.  Having too much vitamins can be bad for you, can ruin some organs.”</w:t>
      </w:r>
      <w:r w:rsidR="007540DC">
        <w:rPr>
          <w:lang w:val="en-AU"/>
        </w:rPr>
        <w:t xml:space="preserve">  - </w:t>
      </w:r>
      <w:smartTag w:uri="urn:schemas-microsoft-com:office:smarttags" w:element="place">
        <w:smartTag w:uri="urn:schemas-microsoft-com:office:smarttags" w:element="City">
          <w:r w:rsidR="007540DC">
            <w:rPr>
              <w:lang w:val="en-AU"/>
            </w:rPr>
            <w:t>Sydney</w:t>
          </w:r>
        </w:smartTag>
      </w:smartTag>
      <w:r w:rsidR="007540DC">
        <w:rPr>
          <w:lang w:val="en-AU"/>
        </w:rPr>
        <w:t>, Aged 36+</w:t>
      </w:r>
    </w:p>
    <w:p w:rsidR="00400C6A" w:rsidRDefault="00400C6A" w:rsidP="00DA1E22">
      <w:pPr>
        <w:pStyle w:val="Blockquotationnew"/>
        <w:rPr>
          <w:lang w:val="en-AU"/>
        </w:rPr>
      </w:pPr>
      <w:r>
        <w:rPr>
          <w:lang w:val="en-AU"/>
        </w:rPr>
        <w:t>“You’ve just got to be careful sometimes, if you’re eating a lot of fortified</w:t>
      </w:r>
      <w:r w:rsidR="005C7AC1">
        <w:rPr>
          <w:lang w:val="en-AU"/>
        </w:rPr>
        <w:t xml:space="preserve"> foods</w:t>
      </w:r>
      <w:r>
        <w:rPr>
          <w:lang w:val="en-AU"/>
        </w:rPr>
        <w:t>, and you’re eating a lot of a vegetable that has that vitamin in it, you might kind of overdose.  Sometimes they say too much of a vitamin can be not good for you.”</w:t>
      </w:r>
      <w:r w:rsidR="007540DC">
        <w:rPr>
          <w:lang w:val="en-AU"/>
        </w:rPr>
        <w:t xml:space="preserve">  - </w:t>
      </w:r>
      <w:smartTag w:uri="urn:schemas-microsoft-com:office:smarttags" w:element="place">
        <w:smartTag w:uri="urn:schemas-microsoft-com:office:smarttags" w:element="City">
          <w:r w:rsidR="007540DC">
            <w:rPr>
              <w:lang w:val="en-AU"/>
            </w:rPr>
            <w:t>Sydney</w:t>
          </w:r>
        </w:smartTag>
      </w:smartTag>
      <w:r w:rsidR="007540DC">
        <w:rPr>
          <w:lang w:val="en-AU"/>
        </w:rPr>
        <w:t>, Aged 18-35</w:t>
      </w:r>
    </w:p>
    <w:p w:rsidR="009A5AD2" w:rsidRDefault="00A370B3" w:rsidP="009A5AD2">
      <w:pPr>
        <w:pStyle w:val="Bodytextnew"/>
        <w:rPr>
          <w:lang w:val="en-AU"/>
        </w:rPr>
      </w:pPr>
      <w:r>
        <w:rPr>
          <w:lang w:val="en-AU"/>
        </w:rPr>
        <w:t xml:space="preserve">The recommended dosages appearing on packaging of vitamin supplements reinforced the belief that </w:t>
      </w:r>
      <w:r w:rsidR="00080AE4">
        <w:rPr>
          <w:lang w:val="en-AU"/>
        </w:rPr>
        <w:t xml:space="preserve">a large quantity of a vitamin or mineral could be harmful.  </w:t>
      </w:r>
      <w:r w:rsidR="00D54112">
        <w:rPr>
          <w:lang w:val="en-AU"/>
        </w:rPr>
        <w:t>As one participant stated:</w:t>
      </w:r>
    </w:p>
    <w:p w:rsidR="00CC73BB" w:rsidRDefault="009D2702" w:rsidP="00DA1E22">
      <w:pPr>
        <w:pStyle w:val="Blockquotationnew"/>
        <w:rPr>
          <w:lang w:val="en-AU"/>
        </w:rPr>
      </w:pPr>
      <w:r>
        <w:rPr>
          <w:lang w:val="en-AU"/>
        </w:rPr>
        <w:t xml:space="preserve">“I mean they have recommended intakes that they tell you on the bottle, it has the dosages on them, </w:t>
      </w:r>
      <w:proofErr w:type="gramStart"/>
      <w:r>
        <w:rPr>
          <w:lang w:val="en-AU"/>
        </w:rPr>
        <w:t>so</w:t>
      </w:r>
      <w:proofErr w:type="gramEnd"/>
      <w:r>
        <w:rPr>
          <w:lang w:val="en-AU"/>
        </w:rPr>
        <w:t xml:space="preserve"> it’s there for a reason.”</w:t>
      </w:r>
      <w:r w:rsidR="007540DC">
        <w:rPr>
          <w:lang w:val="en-AU"/>
        </w:rPr>
        <w:t xml:space="preserve">  - </w:t>
      </w:r>
      <w:smartTag w:uri="urn:schemas-microsoft-com:office:smarttags" w:element="place">
        <w:smartTag w:uri="urn:schemas-microsoft-com:office:smarttags" w:element="City">
          <w:r w:rsidR="007540DC">
            <w:rPr>
              <w:lang w:val="en-AU"/>
            </w:rPr>
            <w:t>Sydney</w:t>
          </w:r>
        </w:smartTag>
      </w:smartTag>
      <w:r w:rsidR="007540DC">
        <w:rPr>
          <w:lang w:val="en-AU"/>
        </w:rPr>
        <w:t>, Interview</w:t>
      </w:r>
    </w:p>
    <w:p w:rsidR="00DA1E22" w:rsidRDefault="00D54112" w:rsidP="00D54112">
      <w:pPr>
        <w:pStyle w:val="Bodytextnew"/>
      </w:pPr>
      <w:r>
        <w:t xml:space="preserve">Other participants challenged the perception of potential vitamin or mineral toxicity, asserting that any elements unneeded by one’s body simply pass through without any harmful effects.  </w:t>
      </w:r>
      <w:r w:rsidR="004A2E45">
        <w:t xml:space="preserve">Vitamin C was often provided as an example of a vitamin which </w:t>
      </w:r>
      <w:r w:rsidR="008C2A64">
        <w:t xml:space="preserve">is perceived to pass through the body if not required.  </w:t>
      </w:r>
    </w:p>
    <w:p w:rsidR="00D673D5" w:rsidRPr="00C20206" w:rsidRDefault="00D673D5" w:rsidP="00A400BA">
      <w:pPr>
        <w:pStyle w:val="Blockquotationnew"/>
      </w:pPr>
      <w:r w:rsidRPr="00C20206">
        <w:t>“Usually if you have too much of one thing the body pushes it out the other end doesn’t it?”</w:t>
      </w:r>
      <w:r w:rsidR="007540DC">
        <w:t xml:space="preserve">  - </w:t>
      </w:r>
      <w:proofErr w:type="spellStart"/>
      <w:r w:rsidR="00A400BA">
        <w:t>Balclutha</w:t>
      </w:r>
      <w:proofErr w:type="spellEnd"/>
      <w:r w:rsidR="007540DC">
        <w:t>, Aged 18+</w:t>
      </w:r>
    </w:p>
    <w:p w:rsidR="004817F7" w:rsidRDefault="004817F7" w:rsidP="00161F70">
      <w:pPr>
        <w:pStyle w:val="Heading2"/>
        <w:numPr>
          <w:ilvl w:val="1"/>
          <w:numId w:val="6"/>
        </w:numPr>
        <w:rPr>
          <w:lang w:eastAsia="en-US"/>
        </w:rPr>
      </w:pPr>
      <w:bookmarkStart w:id="39" w:name="_Ref238904658"/>
      <w:bookmarkStart w:id="40" w:name="_Toc254180238"/>
      <w:r>
        <w:rPr>
          <w:lang w:eastAsia="en-US"/>
        </w:rPr>
        <w:t>Food fortification</w:t>
      </w:r>
      <w:bookmarkEnd w:id="39"/>
      <w:bookmarkEnd w:id="40"/>
    </w:p>
    <w:p w:rsidR="00573999" w:rsidRDefault="00573999" w:rsidP="00161F70">
      <w:pPr>
        <w:pStyle w:val="Bodytextnew"/>
        <w:keepNext/>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573999" w:rsidRDefault="00CE1181"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Recognition of the term ‘fortification’ </w:t>
      </w:r>
      <w:r w:rsidR="00161F70">
        <w:t>wa</w:t>
      </w:r>
      <w:r>
        <w:t>s very low.  H</w:t>
      </w:r>
      <w:r w:rsidR="00E01421">
        <w:t xml:space="preserve">owever, the concept of </w:t>
      </w:r>
      <w:r w:rsidR="00752CDC">
        <w:t xml:space="preserve">adding vitamins and minerals to foods </w:t>
      </w:r>
      <w:r w:rsidR="00161F70">
        <w:t>wa</w:t>
      </w:r>
      <w:r w:rsidR="00752CDC">
        <w:t xml:space="preserve">s generally known. </w:t>
      </w:r>
    </w:p>
    <w:p w:rsidR="00752CDC" w:rsidRDefault="00802F76"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rsidRPr="00C32ED3">
        <w:rPr>
          <w:b/>
        </w:rPr>
        <w:t>Positive aspects</w:t>
      </w:r>
      <w:r>
        <w:t xml:space="preserve"> of fortification mentioned were</w:t>
      </w:r>
      <w:r w:rsidR="005C7AC1">
        <w:t>:</w:t>
      </w:r>
      <w:r>
        <w:t xml:space="preserve"> obtaining vitamins and minerals which may otherwise not be consumed</w:t>
      </w:r>
      <w:r w:rsidR="005C7AC1">
        <w:t>;</w:t>
      </w:r>
      <w:r>
        <w:t xml:space="preserve"> value for money of purchasing a food with a vitamin or mineral included</w:t>
      </w:r>
      <w:r w:rsidR="005C7AC1">
        <w:t>;</w:t>
      </w:r>
      <w:r>
        <w:t xml:space="preserve"> </w:t>
      </w:r>
      <w:r w:rsidR="00772116">
        <w:t>providing a palatable vehicle for children to consume vitamins and minerals</w:t>
      </w:r>
      <w:r w:rsidR="005C7AC1">
        <w:t>;</w:t>
      </w:r>
      <w:r w:rsidR="00772116">
        <w:t xml:space="preserve"> and </w:t>
      </w:r>
      <w:r w:rsidR="0099362B">
        <w:t xml:space="preserve">replacing the vitamins or minerals which may have been eliminated from foods due to modern farming or </w:t>
      </w:r>
      <w:r w:rsidR="002E7B2A">
        <w:t xml:space="preserve">processing of foods.  </w:t>
      </w:r>
    </w:p>
    <w:p w:rsidR="002E7B2A" w:rsidRDefault="002E7B2A"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rsidRPr="00C32ED3">
        <w:rPr>
          <w:b/>
        </w:rPr>
        <w:t>Neutral views</w:t>
      </w:r>
      <w:r>
        <w:t xml:space="preserve"> on fortification include</w:t>
      </w:r>
      <w:r w:rsidR="00161F70">
        <w:t>d</w:t>
      </w:r>
      <w:r w:rsidR="005C7AC1">
        <w:t>:</w:t>
      </w:r>
      <w:r>
        <w:t xml:space="preserve"> indifference to whether or not a food is fortified</w:t>
      </w:r>
      <w:r w:rsidR="005C7AC1">
        <w:t>;</w:t>
      </w:r>
      <w:r>
        <w:t xml:space="preserve"> </w:t>
      </w:r>
      <w:r w:rsidR="009D1B93">
        <w:t>questions about the necessity of purchasing fortified foods</w:t>
      </w:r>
      <w:r w:rsidR="005C7AC1">
        <w:t>;</w:t>
      </w:r>
      <w:r w:rsidR="009D1B93">
        <w:t xml:space="preserve"> and concerns about the effectiveness of fortification. </w:t>
      </w:r>
    </w:p>
    <w:p w:rsidR="009D1B93" w:rsidRDefault="009D1B93"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rsidRPr="00C32ED3">
        <w:rPr>
          <w:b/>
        </w:rPr>
        <w:t xml:space="preserve">Negative </w:t>
      </w:r>
      <w:r w:rsidR="00AD65D4" w:rsidRPr="00C32ED3">
        <w:rPr>
          <w:b/>
        </w:rPr>
        <w:t>perceptions</w:t>
      </w:r>
      <w:r w:rsidR="00AD65D4" w:rsidRPr="00C32ED3">
        <w:t xml:space="preserve"> </w:t>
      </w:r>
      <w:r w:rsidR="00AD65D4">
        <w:t>included</w:t>
      </w:r>
      <w:r w:rsidR="005C7AC1">
        <w:t>:</w:t>
      </w:r>
      <w:r w:rsidR="00AD65D4">
        <w:t xml:space="preserve"> scepticism regarding the health value of fortified foods</w:t>
      </w:r>
      <w:r w:rsidR="005C7AC1">
        <w:t>;</w:t>
      </w:r>
      <w:r w:rsidR="00AD65D4">
        <w:t xml:space="preserve"> mistrust </w:t>
      </w:r>
      <w:r w:rsidR="00B5321B">
        <w:t>in the motivations of food producers in including vitamins and minerals in foods</w:t>
      </w:r>
      <w:r w:rsidR="005C7AC1">
        <w:t>;</w:t>
      </w:r>
      <w:r w:rsidR="00B5321B">
        <w:t xml:space="preserve"> </w:t>
      </w:r>
      <w:r w:rsidR="005C7AC1">
        <w:t xml:space="preserve">and </w:t>
      </w:r>
      <w:r w:rsidR="005B1DFC">
        <w:t xml:space="preserve">fortification used as a technique to market unhealthy foods as healthy. </w:t>
      </w:r>
    </w:p>
    <w:p w:rsidR="007823AB" w:rsidRDefault="007823AB"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Some participants </w:t>
      </w:r>
      <w:r w:rsidR="005C4DD1">
        <w:t xml:space="preserve">expressed mistrust of all </w:t>
      </w:r>
      <w:r w:rsidR="00E1129A">
        <w:t xml:space="preserve">non-natural ingredients in foods, including preservatives, flavourings, colours and artificial sweeteners.  Vitamins and minerals added to foods were sometimes included in this category of unhealthy ingredients. </w:t>
      </w:r>
    </w:p>
    <w:p w:rsidR="00111401" w:rsidRDefault="00111401"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Fortified foods were generally perceived to be more expensive than non-fortified foods. </w:t>
      </w:r>
    </w:p>
    <w:p w:rsidR="00111401" w:rsidRPr="00573999" w:rsidRDefault="00111401" w:rsidP="00C32ED3">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Most participants found labelling confusing in regards to fortification, and were often unable to determine whether vitamins and minerals in foods were added or naturally occurring. </w:t>
      </w:r>
    </w:p>
    <w:p w:rsidR="006912D3" w:rsidRDefault="0023490D" w:rsidP="005C7AC1">
      <w:pPr>
        <w:pStyle w:val="Bodytextnew"/>
        <w:spacing w:before="360"/>
        <w:rPr>
          <w:lang w:eastAsia="en-US"/>
        </w:rPr>
      </w:pPr>
      <w:r>
        <w:rPr>
          <w:lang w:eastAsia="en-US"/>
        </w:rPr>
        <w:t xml:space="preserve">There was almost no understanding of the term ‘fortification’ among participants, which was interpreted variously as </w:t>
      </w:r>
      <w:r w:rsidR="00161F70">
        <w:rPr>
          <w:lang w:eastAsia="en-US"/>
        </w:rPr>
        <w:t>“</w:t>
      </w:r>
      <w:r>
        <w:rPr>
          <w:lang w:eastAsia="en-US"/>
        </w:rPr>
        <w:t>concentrated</w:t>
      </w:r>
      <w:r w:rsidR="00161F70">
        <w:rPr>
          <w:lang w:eastAsia="en-US"/>
        </w:rPr>
        <w:t>”</w:t>
      </w:r>
      <w:r>
        <w:rPr>
          <w:lang w:eastAsia="en-US"/>
        </w:rPr>
        <w:t xml:space="preserve">, </w:t>
      </w:r>
      <w:r w:rsidR="00161F70">
        <w:rPr>
          <w:lang w:eastAsia="en-US"/>
        </w:rPr>
        <w:t>“</w:t>
      </w:r>
      <w:r>
        <w:rPr>
          <w:lang w:eastAsia="en-US"/>
        </w:rPr>
        <w:t>with added alcohol</w:t>
      </w:r>
      <w:r w:rsidR="00161F70">
        <w:rPr>
          <w:lang w:eastAsia="en-US"/>
        </w:rPr>
        <w:t>”</w:t>
      </w:r>
      <w:r>
        <w:rPr>
          <w:lang w:eastAsia="en-US"/>
        </w:rPr>
        <w:t xml:space="preserve"> (i.e. as in fortified wine) and </w:t>
      </w:r>
      <w:r w:rsidR="00161F70">
        <w:rPr>
          <w:lang w:eastAsia="en-US"/>
        </w:rPr>
        <w:t>“</w:t>
      </w:r>
      <w:r>
        <w:rPr>
          <w:lang w:eastAsia="en-US"/>
        </w:rPr>
        <w:t>pickled</w:t>
      </w:r>
      <w:r w:rsidR="00161F70">
        <w:rPr>
          <w:lang w:eastAsia="en-US"/>
        </w:rPr>
        <w:t>”</w:t>
      </w:r>
      <w:r w:rsidR="00BA1E35">
        <w:rPr>
          <w:lang w:eastAsia="en-US"/>
        </w:rPr>
        <w:t>, among others</w:t>
      </w:r>
      <w:r>
        <w:rPr>
          <w:lang w:eastAsia="en-US"/>
        </w:rPr>
        <w:t xml:space="preserve">.  </w:t>
      </w:r>
      <w:r w:rsidR="005C7AC1">
        <w:rPr>
          <w:lang w:eastAsia="en-US"/>
        </w:rPr>
        <w:t>However, p</w:t>
      </w:r>
      <w:r w:rsidR="00742051">
        <w:rPr>
          <w:lang w:eastAsia="en-US"/>
        </w:rPr>
        <w:t xml:space="preserve">articipants were generally aware of the existence of foods </w:t>
      </w:r>
      <w:r w:rsidR="005C7AC1">
        <w:rPr>
          <w:lang w:eastAsia="en-US"/>
        </w:rPr>
        <w:t xml:space="preserve">that </w:t>
      </w:r>
      <w:r w:rsidR="00742051">
        <w:rPr>
          <w:lang w:eastAsia="en-US"/>
        </w:rPr>
        <w:t xml:space="preserve">have vitamins or minerals added to them. </w:t>
      </w:r>
      <w:r w:rsidR="000B1099">
        <w:rPr>
          <w:lang w:eastAsia="en-US"/>
        </w:rPr>
        <w:t xml:space="preserve"> </w:t>
      </w:r>
      <w:r w:rsidR="00742051">
        <w:rPr>
          <w:lang w:eastAsia="en-US"/>
        </w:rPr>
        <w:t>The most commonly r</w:t>
      </w:r>
      <w:r w:rsidR="00965698">
        <w:rPr>
          <w:lang w:eastAsia="en-US"/>
        </w:rPr>
        <w:t>ecognised examples were breakfast cereals</w:t>
      </w:r>
      <w:r w:rsidR="0020332D">
        <w:rPr>
          <w:lang w:eastAsia="en-US"/>
        </w:rPr>
        <w:t xml:space="preserve"> </w:t>
      </w:r>
      <w:r w:rsidR="00742051">
        <w:rPr>
          <w:lang w:eastAsia="en-US"/>
        </w:rPr>
        <w:t xml:space="preserve">and fruit juices, although some participants had also encountered fortified </w:t>
      </w:r>
      <w:r w:rsidR="00F1510A">
        <w:rPr>
          <w:lang w:eastAsia="en-US"/>
        </w:rPr>
        <w:t xml:space="preserve">bread and </w:t>
      </w:r>
      <w:r w:rsidR="00742051">
        <w:rPr>
          <w:lang w:eastAsia="en-US"/>
        </w:rPr>
        <w:t>milk</w:t>
      </w:r>
      <w:r w:rsidR="00F1510A">
        <w:rPr>
          <w:lang w:eastAsia="en-US"/>
        </w:rPr>
        <w:t xml:space="preserve">.  </w:t>
      </w:r>
      <w:r w:rsidR="00DD0058">
        <w:rPr>
          <w:lang w:eastAsia="en-US"/>
        </w:rPr>
        <w:t xml:space="preserve">The recognition of fortified products was generally related to the extent to which advertising emphasised the addition of particular vitamins and minerals.  </w:t>
      </w:r>
    </w:p>
    <w:p w:rsidR="00065C5F" w:rsidRDefault="00065C5F" w:rsidP="005C7AC1">
      <w:pPr>
        <w:pStyle w:val="Bodytextnew"/>
        <w:spacing w:before="360"/>
        <w:rPr>
          <w:lang w:eastAsia="en-US"/>
        </w:rPr>
      </w:pPr>
      <w:r>
        <w:rPr>
          <w:lang w:eastAsia="en-US"/>
        </w:rPr>
        <w:t>Throughout the research, the term ‘fortified’ was used sparingly</w:t>
      </w:r>
      <w:r w:rsidR="007B512C">
        <w:rPr>
          <w:lang w:eastAsia="en-US"/>
        </w:rPr>
        <w:t xml:space="preserve"> by group discussion facilitators</w:t>
      </w:r>
      <w:r>
        <w:rPr>
          <w:lang w:eastAsia="en-US"/>
        </w:rPr>
        <w:t xml:space="preserve">, and only when it appeared that participants had grasped its meaning.  Instead, foods were generally described </w:t>
      </w:r>
      <w:r w:rsidR="007B512C">
        <w:rPr>
          <w:lang w:eastAsia="en-US"/>
        </w:rPr>
        <w:t xml:space="preserve">by the facilitator </w:t>
      </w:r>
      <w:r>
        <w:rPr>
          <w:lang w:eastAsia="en-US"/>
        </w:rPr>
        <w:t xml:space="preserve">as having </w:t>
      </w:r>
      <w:r w:rsidR="00161F70">
        <w:rPr>
          <w:lang w:eastAsia="en-US"/>
        </w:rPr>
        <w:t>“</w:t>
      </w:r>
      <w:r>
        <w:rPr>
          <w:lang w:eastAsia="en-US"/>
        </w:rPr>
        <w:t>added vitamins and minerals</w:t>
      </w:r>
      <w:r w:rsidR="00161F70">
        <w:rPr>
          <w:lang w:eastAsia="en-US"/>
        </w:rPr>
        <w:t>”</w:t>
      </w:r>
      <w:r>
        <w:rPr>
          <w:lang w:eastAsia="en-US"/>
        </w:rPr>
        <w:t xml:space="preserve">.  </w:t>
      </w:r>
    </w:p>
    <w:p w:rsidR="00CA4842" w:rsidRDefault="00C00DD1" w:rsidP="00836806">
      <w:pPr>
        <w:pStyle w:val="Bodytextnew"/>
        <w:rPr>
          <w:lang w:eastAsia="en-US"/>
        </w:rPr>
      </w:pPr>
      <w:r>
        <w:rPr>
          <w:lang w:eastAsia="en-US"/>
        </w:rPr>
        <w:t xml:space="preserve">Initial reactions to the concept of fortified foods were generally </w:t>
      </w:r>
      <w:r w:rsidR="00521369">
        <w:rPr>
          <w:lang w:eastAsia="en-US"/>
        </w:rPr>
        <w:t xml:space="preserve">moderate, </w:t>
      </w:r>
      <w:r w:rsidR="00FA32A2">
        <w:rPr>
          <w:lang w:eastAsia="en-US"/>
        </w:rPr>
        <w:t>ranging</w:t>
      </w:r>
      <w:r>
        <w:rPr>
          <w:lang w:eastAsia="en-US"/>
        </w:rPr>
        <w:t xml:space="preserve"> from mildly positive through indifferent to somewhat negative.  </w:t>
      </w:r>
      <w:r w:rsidR="00CA4842">
        <w:rPr>
          <w:lang w:eastAsia="en-US"/>
        </w:rPr>
        <w:t xml:space="preserve">However, as participants discussed the concept and </w:t>
      </w:r>
      <w:r w:rsidR="0013254B">
        <w:rPr>
          <w:lang w:eastAsia="en-US"/>
        </w:rPr>
        <w:t xml:space="preserve">expressed a range of views, opinions of fortification became increasingly negative.  </w:t>
      </w:r>
      <w:r w:rsidR="00241A52">
        <w:rPr>
          <w:lang w:eastAsia="en-US"/>
        </w:rPr>
        <w:t xml:space="preserve">Concerns and suspicions regarding the effectiveness and safety of fortified foods were exacerbated, while positive </w:t>
      </w:r>
      <w:r w:rsidR="00DD44F0">
        <w:rPr>
          <w:lang w:eastAsia="en-US"/>
        </w:rPr>
        <w:t>v</w:t>
      </w:r>
      <w:r w:rsidR="00564630">
        <w:rPr>
          <w:lang w:eastAsia="en-US"/>
        </w:rPr>
        <w:t xml:space="preserve">iews were questioned and, in many cases, reversed.  </w:t>
      </w:r>
      <w:r w:rsidR="00836806">
        <w:rPr>
          <w:lang w:eastAsia="en-US"/>
        </w:rPr>
        <w:t xml:space="preserve">It should also be noted that Maori participants in </w:t>
      </w:r>
      <w:smartTag w:uri="urn:schemas-microsoft-com:office:smarttags" w:element="country-region">
        <w:smartTag w:uri="urn:schemas-microsoft-com:office:smarttags" w:element="place">
          <w:r w:rsidR="00836806">
            <w:rPr>
              <w:lang w:eastAsia="en-US"/>
            </w:rPr>
            <w:t>New Zealand</w:t>
          </w:r>
        </w:smartTag>
      </w:smartTag>
      <w:r w:rsidR="00836806">
        <w:rPr>
          <w:lang w:eastAsia="en-US"/>
        </w:rPr>
        <w:t xml:space="preserve"> were generally a little more open to the concept of fortified foods than other respondents.  A small number of Maori participants mentioned purchasing fortified dairy products for their children.  </w:t>
      </w:r>
    </w:p>
    <w:p w:rsidR="00AC1B22" w:rsidRDefault="00AC1B22" w:rsidP="009E694E">
      <w:pPr>
        <w:pStyle w:val="Bodytextnew"/>
        <w:rPr>
          <w:lang w:eastAsia="en-US"/>
        </w:rPr>
      </w:pPr>
      <w:r>
        <w:rPr>
          <w:lang w:eastAsia="en-US"/>
        </w:rPr>
        <w:t xml:space="preserve">While this increasing negativity was perceived during the discussion of voluntarily fortified foods, it noticeably intensified when the concept of mandatory fortification was introduced.  </w:t>
      </w:r>
      <w:r w:rsidR="00524629">
        <w:rPr>
          <w:lang w:eastAsia="en-US"/>
        </w:rPr>
        <w:t>Most participants appeared not to have considered that fortification could be mandated (which is perhaps unsurprising given their limited knowledge of food regulations</w:t>
      </w:r>
      <w:r w:rsidR="00EC406B">
        <w:rPr>
          <w:lang w:eastAsia="en-US"/>
        </w:rPr>
        <w:t xml:space="preserve">, see heading </w:t>
      </w:r>
      <w:r w:rsidR="000950ED">
        <w:rPr>
          <w:lang w:eastAsia="en-US"/>
        </w:rPr>
        <w:fldChar w:fldCharType="begin"/>
      </w:r>
      <w:r w:rsidR="00EC406B">
        <w:rPr>
          <w:lang w:eastAsia="en-US"/>
        </w:rPr>
        <w:instrText xml:space="preserve"> REF _Ref242863084 \r \h </w:instrText>
      </w:r>
      <w:r w:rsidR="000950ED">
        <w:rPr>
          <w:lang w:eastAsia="en-US"/>
        </w:rPr>
      </w:r>
      <w:r w:rsidR="000950ED">
        <w:rPr>
          <w:lang w:eastAsia="en-US"/>
        </w:rPr>
        <w:fldChar w:fldCharType="separate"/>
      </w:r>
      <w:r w:rsidR="00F37137">
        <w:rPr>
          <w:lang w:eastAsia="en-US"/>
        </w:rPr>
        <w:t>4.6</w:t>
      </w:r>
      <w:r w:rsidR="000950ED">
        <w:rPr>
          <w:lang w:eastAsia="en-US"/>
        </w:rPr>
        <w:fldChar w:fldCharType="end"/>
      </w:r>
      <w:r w:rsidR="00524629">
        <w:rPr>
          <w:lang w:eastAsia="en-US"/>
        </w:rPr>
        <w:t xml:space="preserve">), and were thus rather surprised when the concept was introduced.  </w:t>
      </w:r>
      <w:r>
        <w:rPr>
          <w:lang w:eastAsia="en-US"/>
        </w:rPr>
        <w:t>While many participants rejected the idea of choosing fortified foods, they were reassured that they could choose non</w:t>
      </w:r>
      <w:r w:rsidR="00C5640F">
        <w:rPr>
          <w:lang w:eastAsia="en-US"/>
        </w:rPr>
        <w:noBreakHyphen/>
      </w:r>
      <w:r>
        <w:rPr>
          <w:lang w:eastAsia="en-US"/>
        </w:rPr>
        <w:t xml:space="preserve">fortified alternatives (provided that labelling was sufficiently clear).  For these participants, mandatory fortification represented a loss of this choice, exacerbating their dissatisfaction with the concept of fortification in general.  </w:t>
      </w:r>
    </w:p>
    <w:p w:rsidR="00005F87" w:rsidRDefault="00B741B3" w:rsidP="009E694E">
      <w:pPr>
        <w:pStyle w:val="Bodytextnew"/>
        <w:rPr>
          <w:lang w:eastAsia="en-US"/>
        </w:rPr>
      </w:pPr>
      <w:r>
        <w:rPr>
          <w:lang w:eastAsia="en-US"/>
        </w:rPr>
        <w:t xml:space="preserve">The increasing negativity noted in the groups was also present in the interviews following accompanied shopping trips.  However, </w:t>
      </w:r>
      <w:r w:rsidR="00295C90">
        <w:rPr>
          <w:lang w:eastAsia="en-US"/>
        </w:rPr>
        <w:t xml:space="preserve">without the range of negative views expressed in the groups to propel the discussion in this direction, the accompanied shop participants tended </w:t>
      </w:r>
      <w:r w:rsidR="00460230">
        <w:rPr>
          <w:lang w:eastAsia="en-US"/>
        </w:rPr>
        <w:t xml:space="preserve">to </w:t>
      </w:r>
      <w:r w:rsidR="002978BA">
        <w:rPr>
          <w:lang w:eastAsia="en-US"/>
        </w:rPr>
        <w:t xml:space="preserve">be </w:t>
      </w:r>
      <w:r w:rsidR="004D7447">
        <w:rPr>
          <w:lang w:eastAsia="en-US"/>
        </w:rPr>
        <w:t xml:space="preserve">less vehement </w:t>
      </w:r>
      <w:r w:rsidR="002978BA">
        <w:rPr>
          <w:lang w:eastAsia="en-US"/>
        </w:rPr>
        <w:t xml:space="preserve">in their </w:t>
      </w:r>
      <w:r w:rsidR="004D7447">
        <w:rPr>
          <w:lang w:eastAsia="en-US"/>
        </w:rPr>
        <w:t xml:space="preserve">condemnation of mandatory fortification.  </w:t>
      </w:r>
    </w:p>
    <w:p w:rsidR="009E694E" w:rsidRDefault="00304A05" w:rsidP="009E694E">
      <w:pPr>
        <w:pStyle w:val="Bodytextnew"/>
        <w:rPr>
          <w:lang w:eastAsia="en-US"/>
        </w:rPr>
      </w:pPr>
      <w:r>
        <w:rPr>
          <w:lang w:eastAsia="en-US"/>
        </w:rPr>
        <w:t xml:space="preserve">The following sections outline the positive, neutral and negative aspects of fortification identified by participants.  </w:t>
      </w:r>
    </w:p>
    <w:p w:rsidR="00902FB5" w:rsidRPr="00902FB5" w:rsidRDefault="00902FB5" w:rsidP="00304A05">
      <w:pPr>
        <w:pStyle w:val="Emphasisnew"/>
      </w:pPr>
      <w:r w:rsidRPr="00902FB5">
        <w:t>Positive</w:t>
      </w:r>
    </w:p>
    <w:p w:rsidR="00304A05" w:rsidRDefault="000A32F7" w:rsidP="00902FB5">
      <w:pPr>
        <w:pStyle w:val="Bodytextnew"/>
      </w:pPr>
      <w:r>
        <w:t xml:space="preserve">One of the more common positive aspects of food fortification </w:t>
      </w:r>
      <w:r w:rsidR="00010594">
        <w:t xml:space="preserve">(whether voluntary or mandatory) </w:t>
      </w:r>
      <w:r>
        <w:t>m</w:t>
      </w:r>
      <w:r w:rsidR="009C5BC8">
        <w:t xml:space="preserve">entioned by participants </w:t>
      </w:r>
      <w:r w:rsidR="004129ED">
        <w:t xml:space="preserve">was the potential benefit of consuming vitamins and minerals which may not otherwise be included in their diet, or which may not be included in sufficient quantities.  This perception was more common among </w:t>
      </w:r>
      <w:r w:rsidR="00C51FA7">
        <w:t xml:space="preserve">those participants who were not overly concerned about consuming an excessive amount of a vitamin, and among participants who currently took a vitamin supplement in tablet form.  </w:t>
      </w:r>
    </w:p>
    <w:p w:rsidR="00AC36D8" w:rsidRDefault="00AC36D8" w:rsidP="00BF4B5B">
      <w:pPr>
        <w:pStyle w:val="Blockquotationnew"/>
      </w:pPr>
      <w:r>
        <w:t>“I think it’s better to get too much [vitamins and minerals] than too little.”</w:t>
      </w:r>
      <w:r w:rsidR="007540DC">
        <w:t xml:space="preserve">  </w:t>
      </w:r>
      <w:r w:rsidR="007540DC">
        <w:noBreakHyphen/>
        <w:t> </w:t>
      </w:r>
      <w:proofErr w:type="gramStart"/>
      <w:r w:rsidR="007540DC">
        <w:t>Hobart,</w:t>
      </w:r>
      <w:proofErr w:type="gramEnd"/>
      <w:r w:rsidR="007540DC">
        <w:t xml:space="preserve"> Aged 36+</w:t>
      </w:r>
    </w:p>
    <w:p w:rsidR="00542FAE" w:rsidRDefault="00542FAE" w:rsidP="00542FAE">
      <w:pPr>
        <w:pStyle w:val="Blockquotationnew"/>
        <w:rPr>
          <w:lang w:val="en-AU"/>
        </w:rPr>
      </w:pPr>
      <w:r>
        <w:rPr>
          <w:lang w:val="en-AU"/>
        </w:rPr>
        <w:t>“I think it’s good for those people who don’t count their vitamins and minerals, people who just eat normally, to get that little bit extra.”</w:t>
      </w:r>
      <w:r w:rsidR="007540DC">
        <w:rPr>
          <w:lang w:val="en-AU"/>
        </w:rPr>
        <w:t xml:space="preserve">  - </w:t>
      </w:r>
      <w:smartTag w:uri="urn:schemas-microsoft-com:office:smarttags" w:element="place">
        <w:smartTag w:uri="urn:schemas-microsoft-com:office:smarttags" w:element="City">
          <w:r w:rsidR="007540DC">
            <w:rPr>
              <w:lang w:val="en-AU"/>
            </w:rPr>
            <w:t>Sydney</w:t>
          </w:r>
        </w:smartTag>
      </w:smartTag>
      <w:r w:rsidR="007540DC">
        <w:rPr>
          <w:lang w:val="en-AU"/>
        </w:rPr>
        <w:t>, Aged 36+</w:t>
      </w:r>
    </w:p>
    <w:p w:rsidR="00CC2432" w:rsidRDefault="00CC2432" w:rsidP="00C244AF">
      <w:pPr>
        <w:pStyle w:val="Bodytextnew"/>
        <w:rPr>
          <w:lang w:val="en-AU"/>
        </w:rPr>
      </w:pPr>
      <w:r>
        <w:rPr>
          <w:lang w:val="en-AU"/>
        </w:rPr>
        <w:t xml:space="preserve">Some participants also saw the financial benefits </w:t>
      </w:r>
      <w:r w:rsidR="00894BB7">
        <w:rPr>
          <w:lang w:val="en-AU"/>
        </w:rPr>
        <w:t xml:space="preserve">of purchasing fortified foods, viewing them as superior ‘value for money’.  </w:t>
      </w:r>
      <w:r w:rsidR="00C244AF">
        <w:rPr>
          <w:lang w:val="en-AU"/>
        </w:rPr>
        <w:t xml:space="preserve">It should be noted, however, that this was an opinion provided by participants when prompted and was not mentioned by group discussion or accompanied shop participants spontaneously.  </w:t>
      </w:r>
      <w:r w:rsidR="00400524">
        <w:rPr>
          <w:lang w:val="en-AU"/>
        </w:rPr>
        <w:t xml:space="preserve">While this was a relatively strong positive perception of fortified foods, it was largely offset by a rather prevalent view that </w:t>
      </w:r>
      <w:r w:rsidR="007273C0">
        <w:rPr>
          <w:lang w:val="en-AU"/>
        </w:rPr>
        <w:t xml:space="preserve">the currently available and voluntarily </w:t>
      </w:r>
      <w:r w:rsidR="00400524">
        <w:rPr>
          <w:lang w:val="en-AU"/>
        </w:rPr>
        <w:t xml:space="preserve">fortified foods are more expensive (see heading </w:t>
      </w:r>
      <w:r w:rsidR="000950ED">
        <w:rPr>
          <w:lang w:val="en-AU"/>
        </w:rPr>
        <w:fldChar w:fldCharType="begin"/>
      </w:r>
      <w:r w:rsidR="00400524">
        <w:rPr>
          <w:lang w:val="en-AU"/>
        </w:rPr>
        <w:instrText xml:space="preserve"> REF _Ref238877879 \r \h </w:instrText>
      </w:r>
      <w:r w:rsidR="000950ED">
        <w:rPr>
          <w:lang w:val="en-AU"/>
        </w:rPr>
      </w:r>
      <w:r w:rsidR="000950ED">
        <w:rPr>
          <w:lang w:val="en-AU"/>
        </w:rPr>
        <w:fldChar w:fldCharType="separate"/>
      </w:r>
      <w:r w:rsidR="00F37137">
        <w:rPr>
          <w:lang w:val="en-AU"/>
        </w:rPr>
        <w:t>4.3.1</w:t>
      </w:r>
      <w:r w:rsidR="000950ED">
        <w:rPr>
          <w:lang w:val="en-AU"/>
        </w:rPr>
        <w:fldChar w:fldCharType="end"/>
      </w:r>
      <w:r w:rsidR="00400524">
        <w:rPr>
          <w:lang w:val="en-AU"/>
        </w:rPr>
        <w:t xml:space="preserve"> for a discussion). </w:t>
      </w:r>
      <w:r w:rsidR="007273C0">
        <w:rPr>
          <w:lang w:val="en-AU"/>
        </w:rPr>
        <w:t xml:space="preserve"> </w:t>
      </w:r>
    </w:p>
    <w:p w:rsidR="00CC2432" w:rsidRDefault="00CC2432" w:rsidP="00CC2432">
      <w:pPr>
        <w:pStyle w:val="Blockquotationnew"/>
        <w:rPr>
          <w:lang w:val="en-AU"/>
        </w:rPr>
      </w:pPr>
      <w:r>
        <w:rPr>
          <w:lang w:val="en-AU"/>
        </w:rPr>
        <w:t>“It’s more value for your money, really, buying something you want to eat and getting this health benefit.”</w:t>
      </w:r>
      <w:r w:rsidR="007540DC">
        <w:rPr>
          <w:lang w:val="en-AU"/>
        </w:rPr>
        <w:t xml:space="preserve">  - </w:t>
      </w:r>
      <w:smartTag w:uri="urn:schemas-microsoft-com:office:smarttags" w:element="place">
        <w:smartTag w:uri="urn:schemas-microsoft-com:office:smarttags" w:element="City">
          <w:r w:rsidR="007540DC">
            <w:rPr>
              <w:lang w:val="en-AU"/>
            </w:rPr>
            <w:t>Sydney</w:t>
          </w:r>
        </w:smartTag>
      </w:smartTag>
      <w:r w:rsidR="007540DC">
        <w:rPr>
          <w:lang w:val="en-AU"/>
        </w:rPr>
        <w:t>, Aged 18-35</w:t>
      </w:r>
    </w:p>
    <w:p w:rsidR="00BC6DF9" w:rsidRDefault="0047185A" w:rsidP="00BC6DF9">
      <w:pPr>
        <w:pStyle w:val="Bodytextnew"/>
      </w:pPr>
      <w:r>
        <w:t xml:space="preserve">Some participants with children also considered fortification a potentially useful way to ensure their children consume sufficient vitamins and minerals.  This was especially a consideration for parents whose children have a restricted diet, either through allergies and sensitivities, or restrictive food preferences.  </w:t>
      </w:r>
    </w:p>
    <w:p w:rsidR="00974485" w:rsidRDefault="007209E5" w:rsidP="00BF4B5B">
      <w:pPr>
        <w:pStyle w:val="Blockquotationnew"/>
      </w:pPr>
      <w:r>
        <w:t>“Kids today</w:t>
      </w:r>
      <w:r w:rsidR="00974485">
        <w:t xml:space="preserve"> are fussy.  It’s better to give kids something that’s prepared and has vitamins and minerals added in them than not give them anything at all.” </w:t>
      </w:r>
      <w:r w:rsidR="007540DC">
        <w:t xml:space="preserve"> </w:t>
      </w:r>
      <w:r w:rsidR="007540DC">
        <w:noBreakHyphen/>
        <w:t> </w:t>
      </w:r>
      <w:proofErr w:type="gramStart"/>
      <w:r w:rsidR="007540DC">
        <w:t>Hobart,</w:t>
      </w:r>
      <w:proofErr w:type="gramEnd"/>
      <w:r w:rsidR="007540DC">
        <w:t xml:space="preserve"> Aged 36+</w:t>
      </w:r>
    </w:p>
    <w:p w:rsidR="00036A90" w:rsidRDefault="00036A90" w:rsidP="00036A90">
      <w:pPr>
        <w:pStyle w:val="Blockquotationnew"/>
        <w:rPr>
          <w:lang w:val="en-AU"/>
        </w:rPr>
      </w:pPr>
      <w:r>
        <w:rPr>
          <w:lang w:val="en-AU"/>
        </w:rPr>
        <w:t>“I think I would buy [bread] with folate in it so there is more goodness in it.  Even though [my children] like white fluffy bread, I would get the ones with folate or extra iron.”</w:t>
      </w:r>
      <w:r w:rsidR="007540DC">
        <w:rPr>
          <w:lang w:val="en-AU"/>
        </w:rPr>
        <w:t xml:space="preserve">  - </w:t>
      </w:r>
      <w:smartTag w:uri="urn:schemas-microsoft-com:office:smarttags" w:element="place">
        <w:smartTag w:uri="urn:schemas-microsoft-com:office:smarttags" w:element="City">
          <w:r w:rsidR="007540DC">
            <w:rPr>
              <w:lang w:val="en-AU"/>
            </w:rPr>
            <w:t>Hobart</w:t>
          </w:r>
        </w:smartTag>
      </w:smartTag>
      <w:r w:rsidR="007540DC">
        <w:rPr>
          <w:lang w:val="en-AU"/>
        </w:rPr>
        <w:t>, Interview</w:t>
      </w:r>
    </w:p>
    <w:p w:rsidR="0047185A" w:rsidRDefault="009E2AC1" w:rsidP="00442BFA">
      <w:pPr>
        <w:pStyle w:val="Bodytextnew"/>
      </w:pPr>
      <w:r>
        <w:t xml:space="preserve">In both </w:t>
      </w:r>
      <w:smartTag w:uri="urn:schemas-microsoft-com:office:smarttags" w:element="country-region">
        <w:r>
          <w:t>New Zealand</w:t>
        </w:r>
      </w:smartTag>
      <w:r>
        <w:t xml:space="preserve"> and </w:t>
      </w:r>
      <w:smartTag w:uri="urn:schemas-microsoft-com:office:smarttags" w:element="place">
        <w:smartTag w:uri="urn:schemas-microsoft-com:office:smarttags" w:element="State">
          <w:r>
            <w:t>Tasmania</w:t>
          </w:r>
        </w:smartTag>
      </w:smartTag>
      <w:r>
        <w:t xml:space="preserve"> there </w:t>
      </w:r>
      <w:r w:rsidR="00B66FE3">
        <w:t xml:space="preserve">were </w:t>
      </w:r>
      <w:r>
        <w:t xml:space="preserve">strong </w:t>
      </w:r>
      <w:r w:rsidR="00B66FE3">
        <w:t xml:space="preserve">positive </w:t>
      </w:r>
      <w:r>
        <w:t>perception</w:t>
      </w:r>
      <w:r w:rsidR="00B66FE3">
        <w:t>s</w:t>
      </w:r>
      <w:r>
        <w:t xml:space="preserve"> among participants </w:t>
      </w:r>
      <w:r w:rsidR="00B66FE3">
        <w:t xml:space="preserve">regarding iodine fortification.  A number of participants in each location were aware of </w:t>
      </w:r>
      <w:r w:rsidR="003D1E2F">
        <w:t>the potential for iodine deficiencies in the population</w:t>
      </w:r>
      <w:r w:rsidR="00F05D1E">
        <w:t xml:space="preserve">, and considered the addition of iodine to salt ‘necessary’.  </w:t>
      </w:r>
      <w:r w:rsidR="00D975AE">
        <w:t xml:space="preserve">This further extended to a more positive perception of iodized salt </w:t>
      </w:r>
      <w:r w:rsidR="00442BFA">
        <w:t xml:space="preserve">being added to bread among these participants.  </w:t>
      </w:r>
    </w:p>
    <w:p w:rsidR="00AC36D8" w:rsidRDefault="00AC36D8" w:rsidP="00AC36D8">
      <w:pPr>
        <w:pStyle w:val="Blockquotationnew"/>
        <w:rPr>
          <w:lang w:val="en-AU"/>
        </w:rPr>
      </w:pPr>
      <w:r>
        <w:t>“</w:t>
      </w:r>
      <w:r>
        <w:rPr>
          <w:lang w:val="en-AU"/>
        </w:rPr>
        <w:t>I think Tasmanians have an iodine deficiency.  And I think a lot of the breads actually have added it.  So I think it’s probably a good thing if we need it.  It’s easily accessible.”</w:t>
      </w:r>
      <w:r w:rsidR="004F21DF">
        <w:rPr>
          <w:lang w:val="en-AU"/>
        </w:rPr>
        <w:t xml:space="preserve">  - </w:t>
      </w:r>
      <w:smartTag w:uri="urn:schemas-microsoft-com:office:smarttags" w:element="place">
        <w:smartTag w:uri="urn:schemas-microsoft-com:office:smarttags" w:element="City">
          <w:r w:rsidR="004F21DF">
            <w:rPr>
              <w:lang w:val="en-AU"/>
            </w:rPr>
            <w:t>Hobart</w:t>
          </w:r>
        </w:smartTag>
      </w:smartTag>
      <w:r w:rsidR="004F21DF">
        <w:rPr>
          <w:lang w:val="en-AU"/>
        </w:rPr>
        <w:t>, Aged 18-35</w:t>
      </w:r>
    </w:p>
    <w:p w:rsidR="00F05D1E" w:rsidRDefault="00DC29FC" w:rsidP="00F05D1E">
      <w:pPr>
        <w:pStyle w:val="Bodytextnew"/>
        <w:rPr>
          <w:lang w:val="en-AU"/>
        </w:rPr>
      </w:pPr>
      <w:r>
        <w:rPr>
          <w:lang w:val="en-AU"/>
        </w:rPr>
        <w:t xml:space="preserve">Lastly, a small number of participants who believed that the vitamin and mineral content of foods is declining (as mentioned under heading </w:t>
      </w:r>
      <w:r w:rsidR="000950ED">
        <w:rPr>
          <w:lang w:val="en-AU"/>
        </w:rPr>
        <w:fldChar w:fldCharType="begin"/>
      </w:r>
      <w:r>
        <w:rPr>
          <w:lang w:val="en-AU"/>
        </w:rPr>
        <w:instrText xml:space="preserve"> REF _Ref238833070 \r \h </w:instrText>
      </w:r>
      <w:r w:rsidR="000950ED">
        <w:rPr>
          <w:lang w:val="en-AU"/>
        </w:rPr>
      </w:r>
      <w:r w:rsidR="000950ED">
        <w:rPr>
          <w:lang w:val="en-AU"/>
        </w:rPr>
        <w:fldChar w:fldCharType="separate"/>
      </w:r>
      <w:r w:rsidR="00F37137">
        <w:rPr>
          <w:lang w:val="en-AU"/>
        </w:rPr>
        <w:t>4.2.2</w:t>
      </w:r>
      <w:r w:rsidR="000950ED">
        <w:rPr>
          <w:lang w:val="en-AU"/>
        </w:rPr>
        <w:fldChar w:fldCharType="end"/>
      </w:r>
      <w:r>
        <w:rPr>
          <w:lang w:val="en-AU"/>
        </w:rPr>
        <w:t xml:space="preserve">), </w:t>
      </w:r>
      <w:r w:rsidR="00901B67">
        <w:rPr>
          <w:lang w:val="en-AU"/>
        </w:rPr>
        <w:t xml:space="preserve">felt positive about fortification as a solution to this problem.  </w:t>
      </w:r>
      <w:r w:rsidR="00F97540">
        <w:rPr>
          <w:lang w:val="en-AU"/>
        </w:rPr>
        <w:t xml:space="preserve">It should be noted, however, that these participants would generally prefer the negative </w:t>
      </w:r>
      <w:r w:rsidR="00F415A2">
        <w:rPr>
          <w:lang w:val="en-AU"/>
        </w:rPr>
        <w:t xml:space="preserve">effects </w:t>
      </w:r>
      <w:r w:rsidR="00F45520">
        <w:rPr>
          <w:lang w:val="en-AU"/>
        </w:rPr>
        <w:t xml:space="preserve">on the natural vitamin or mineral content of foods to be reversed, rather than compensated by fortification.  </w:t>
      </w:r>
    </w:p>
    <w:p w:rsidR="00AC36D8" w:rsidRDefault="00AC36D8" w:rsidP="00AC36D8">
      <w:pPr>
        <w:pStyle w:val="Blockquotationnew"/>
        <w:rPr>
          <w:lang w:val="en-AU"/>
        </w:rPr>
      </w:pPr>
      <w:r>
        <w:t>“</w:t>
      </w:r>
      <w:r>
        <w:rPr>
          <w:lang w:val="en-AU"/>
        </w:rPr>
        <w:t>I think it’s good because, the processing for what we eat now compared to twenty or thirty years ago, there’s a lot less vitamins and minerals so we have to add something more.”</w:t>
      </w:r>
      <w:r w:rsidR="004F21DF">
        <w:rPr>
          <w:lang w:val="en-AU"/>
        </w:rPr>
        <w:t xml:space="preserve">  - </w:t>
      </w:r>
      <w:smartTag w:uri="urn:schemas-microsoft-com:office:smarttags" w:element="place">
        <w:smartTag w:uri="urn:schemas-microsoft-com:office:smarttags" w:element="City">
          <w:r w:rsidR="004F21DF">
            <w:rPr>
              <w:lang w:val="en-AU"/>
            </w:rPr>
            <w:t>Sydney</w:t>
          </w:r>
        </w:smartTag>
      </w:smartTag>
      <w:r w:rsidR="004F21DF">
        <w:rPr>
          <w:lang w:val="en-AU"/>
        </w:rPr>
        <w:t>, Aged 18-35</w:t>
      </w:r>
    </w:p>
    <w:p w:rsidR="00902FB5" w:rsidRDefault="00902FB5" w:rsidP="00687178">
      <w:pPr>
        <w:pStyle w:val="Bodytextnew"/>
        <w:keepNext/>
        <w:rPr>
          <w:b/>
          <w:lang w:val="en-AU" w:eastAsia="en-US"/>
        </w:rPr>
      </w:pPr>
      <w:r w:rsidRPr="00902FB5">
        <w:rPr>
          <w:b/>
          <w:lang w:val="en-AU" w:eastAsia="en-US"/>
        </w:rPr>
        <w:t>Neutral</w:t>
      </w:r>
    </w:p>
    <w:p w:rsidR="00145639" w:rsidRDefault="004D3B3F" w:rsidP="009E694E">
      <w:pPr>
        <w:pStyle w:val="Bodytextnew"/>
        <w:rPr>
          <w:i/>
        </w:rPr>
      </w:pPr>
      <w:r>
        <w:t xml:space="preserve">A common view among participants at the outset of the discussion about fortification was one of indifference.  </w:t>
      </w:r>
      <w:r w:rsidR="0013380F">
        <w:t>While these participants did not express positive views about fortified foods, their perceptions were not significantly negative either.  For example, one participant stated that fortification of common foods “</w:t>
      </w:r>
      <w:r w:rsidR="00145639" w:rsidRPr="00C20206">
        <w:rPr>
          <w:i/>
        </w:rPr>
        <w:t>Wouldn’t worry me as long as it tasted the same.”</w:t>
      </w:r>
    </w:p>
    <w:p w:rsidR="00FF082B" w:rsidRDefault="004306CA" w:rsidP="00057744">
      <w:pPr>
        <w:pStyle w:val="Bodytextnew"/>
      </w:pPr>
      <w:r>
        <w:t xml:space="preserve">Among those expressing generally neutral opinions were those participants who </w:t>
      </w:r>
      <w:r w:rsidR="00784B5C">
        <w:t>were not opposed to fortification, but questioned the necessity of adding vitamins and minerals to foods.  Given the perceived abundance of fresh</w:t>
      </w:r>
      <w:r w:rsidR="00983196">
        <w:t>, healthy</w:t>
      </w:r>
      <w:r w:rsidR="00784B5C">
        <w:t xml:space="preserve"> foods available </w:t>
      </w:r>
      <w:r w:rsidR="00983196">
        <w:t xml:space="preserve">in </w:t>
      </w:r>
      <w:smartTag w:uri="urn:schemas-microsoft-com:office:smarttags" w:element="place">
        <w:smartTag w:uri="urn:schemas-microsoft-com:office:smarttags" w:element="country-region">
          <w:r w:rsidR="00983196">
            <w:t>Australia</w:t>
          </w:r>
        </w:smartTag>
      </w:smartTag>
      <w:r w:rsidR="00983196">
        <w:t xml:space="preserve"> </w:t>
      </w:r>
      <w:r w:rsidR="00784B5C">
        <w:t xml:space="preserve">these participants </w:t>
      </w:r>
      <w:r w:rsidR="00983196">
        <w:t xml:space="preserve">viewed fortified foods as irrelevant or unnecessary.  </w:t>
      </w:r>
      <w:r w:rsidR="00B235EE">
        <w:t>Some considered it “laziness” to obtain vitamins and minerals from a fortified food rather than ensuring a sufficient amount of the correct foods in one</w:t>
      </w:r>
      <w:r w:rsidR="00D128A2">
        <w:t>’</w:t>
      </w:r>
      <w:r w:rsidR="00B235EE">
        <w:t xml:space="preserve">s diet to obtain </w:t>
      </w:r>
      <w:r w:rsidR="00D128A2">
        <w:t xml:space="preserve">these elements ‘naturally’. </w:t>
      </w:r>
      <w:r w:rsidR="00010035">
        <w:t xml:space="preserve"> This opinion </w:t>
      </w:r>
      <w:r w:rsidR="00057744">
        <w:t xml:space="preserve">extended to the addition of iodine and folic acid in foods, as many considered that these too should be obtainable via foods in which they naturally occur.  </w:t>
      </w:r>
      <w:r w:rsidR="00D128A2">
        <w:t xml:space="preserve"> </w:t>
      </w:r>
    </w:p>
    <w:p w:rsidR="00FC748C" w:rsidRDefault="00FC748C" w:rsidP="00784B5C">
      <w:pPr>
        <w:pStyle w:val="Blockquotationnew"/>
        <w:rPr>
          <w:lang w:val="en-AU"/>
        </w:rPr>
      </w:pPr>
      <w:r>
        <w:rPr>
          <w:lang w:val="en-AU"/>
        </w:rPr>
        <w:t xml:space="preserve">“Most Australians eat a very well balanced diet anyway, if you want to add folate to bread or something, take it down to </w:t>
      </w:r>
      <w:smartTag w:uri="urn:schemas-microsoft-com:office:smarttags" w:element="country-region">
        <w:r>
          <w:rPr>
            <w:lang w:val="en-AU"/>
          </w:rPr>
          <w:t>South Africa</w:t>
        </w:r>
      </w:smartTag>
      <w:r>
        <w:rPr>
          <w:lang w:val="en-AU"/>
        </w:rPr>
        <w:t xml:space="preserve"> or </w:t>
      </w:r>
      <w:smartTag w:uri="urn:schemas-microsoft-com:office:smarttags" w:element="place">
        <w:smartTag w:uri="urn:schemas-microsoft-com:office:smarttags" w:element="country-region">
          <w:r>
            <w:rPr>
              <w:lang w:val="en-AU"/>
            </w:rPr>
            <w:t>India</w:t>
          </w:r>
        </w:smartTag>
      </w:smartTag>
      <w:r>
        <w:rPr>
          <w:lang w:val="en-AU"/>
        </w:rPr>
        <w:t xml:space="preserve"> or wherever there are really poor people who really need the nutrition.  I really don’t think it’s for us, we don’t need it.”</w:t>
      </w:r>
      <w:r w:rsidR="004F21DF">
        <w:rPr>
          <w:lang w:val="en-AU"/>
        </w:rPr>
        <w:t xml:space="preserve">  - </w:t>
      </w:r>
      <w:smartTag w:uri="urn:schemas-microsoft-com:office:smarttags" w:element="place">
        <w:smartTag w:uri="urn:schemas-microsoft-com:office:smarttags" w:element="City">
          <w:r w:rsidR="004F21DF">
            <w:rPr>
              <w:lang w:val="en-AU"/>
            </w:rPr>
            <w:t>Sydney</w:t>
          </w:r>
        </w:smartTag>
      </w:smartTag>
      <w:r w:rsidR="004F21DF">
        <w:rPr>
          <w:lang w:val="en-AU"/>
        </w:rPr>
        <w:t>, Aged 36+</w:t>
      </w:r>
    </w:p>
    <w:p w:rsidR="00784B5C" w:rsidRDefault="00784B5C" w:rsidP="00784B5C">
      <w:pPr>
        <w:pStyle w:val="Blockquotationnew"/>
        <w:rPr>
          <w:lang w:val="en-AU"/>
        </w:rPr>
      </w:pPr>
      <w:r>
        <w:rPr>
          <w:lang w:val="en-AU"/>
        </w:rPr>
        <w:t>“I just think it’s unnecessary.  I don’t trust the food processing companies to put in the vitamins and minerals that I need.  We eat so well in this country we don’t need to jam that stuff into the food.  We’ve just got to eat a range of food.”</w:t>
      </w:r>
      <w:r w:rsidR="004F21DF">
        <w:rPr>
          <w:lang w:val="en-AU"/>
        </w:rPr>
        <w:t xml:space="preserve">  </w:t>
      </w:r>
      <w:r w:rsidR="004F21DF">
        <w:rPr>
          <w:lang w:val="en-AU"/>
        </w:rPr>
        <w:noBreakHyphen/>
        <w:t> </w:t>
      </w:r>
      <w:proofErr w:type="gramStart"/>
      <w:r w:rsidR="004F21DF">
        <w:rPr>
          <w:lang w:val="en-AU"/>
        </w:rPr>
        <w:t>Ballarat,</w:t>
      </w:r>
      <w:proofErr w:type="gramEnd"/>
      <w:r w:rsidR="004F21DF">
        <w:rPr>
          <w:lang w:val="en-AU"/>
        </w:rPr>
        <w:t xml:space="preserve"> Aged 36+</w:t>
      </w:r>
    </w:p>
    <w:p w:rsidR="00784B5C" w:rsidRDefault="00EA59C8" w:rsidP="00551845">
      <w:pPr>
        <w:pStyle w:val="Bodytextnew"/>
        <w:rPr>
          <w:lang w:val="en-AU"/>
        </w:rPr>
      </w:pPr>
      <w:r>
        <w:rPr>
          <w:lang w:val="en-AU"/>
        </w:rPr>
        <w:t xml:space="preserve">Some participants questioned </w:t>
      </w:r>
      <w:r w:rsidR="00C17B24">
        <w:rPr>
          <w:lang w:val="en-AU"/>
        </w:rPr>
        <w:t xml:space="preserve">whether vitamins and minerals which should have occurred naturally had been ‘processed out’ of certain foods, </w:t>
      </w:r>
      <w:r w:rsidR="00364072">
        <w:rPr>
          <w:lang w:val="en-AU"/>
        </w:rPr>
        <w:t xml:space="preserve">thus creating a need to fortify foods with the missing elements.  </w:t>
      </w:r>
      <w:r w:rsidR="0099639A">
        <w:rPr>
          <w:lang w:val="en-AU"/>
        </w:rPr>
        <w:t xml:space="preserve">While fortification was considered a reasonable solution in these cases, participants would generally prefer to consume foods for which this process was not necessary.  </w:t>
      </w:r>
      <w:r w:rsidR="00551845">
        <w:rPr>
          <w:lang w:val="en-AU"/>
        </w:rPr>
        <w:t xml:space="preserve">It should be noted that participants did not ascribe this process to the removal (or subsequent addition) of any particular vitamin or mineral, but rather to vitamins and minerals in general.  </w:t>
      </w:r>
    </w:p>
    <w:p w:rsidR="00FC748C" w:rsidRDefault="00FC748C" w:rsidP="00EA59C8">
      <w:pPr>
        <w:pStyle w:val="Blockquotationnew"/>
        <w:rPr>
          <w:lang w:val="en-AU"/>
        </w:rPr>
      </w:pPr>
      <w:r>
        <w:rPr>
          <w:lang w:val="en-AU"/>
        </w:rPr>
        <w:t>“I just look at added vitamins and minerals … I guess you ask yourself the question, should they have been in there and they’ve been taken out and added because there’s not enough of it and why is all that there?”</w:t>
      </w:r>
      <w:r w:rsidR="004F21DF">
        <w:rPr>
          <w:lang w:val="en-AU"/>
        </w:rPr>
        <w:t xml:space="preserve">  - </w:t>
      </w:r>
      <w:smartTag w:uri="urn:schemas-microsoft-com:office:smarttags" w:element="place">
        <w:smartTag w:uri="urn:schemas-microsoft-com:office:smarttags" w:element="City">
          <w:r w:rsidR="004F21DF">
            <w:rPr>
              <w:lang w:val="en-AU"/>
            </w:rPr>
            <w:t>Sydney</w:t>
          </w:r>
        </w:smartTag>
      </w:smartTag>
      <w:r w:rsidR="004F21DF">
        <w:rPr>
          <w:lang w:val="en-AU"/>
        </w:rPr>
        <w:t>, Interview</w:t>
      </w:r>
    </w:p>
    <w:p w:rsidR="0099639A" w:rsidRDefault="0099639A" w:rsidP="0099639A">
      <w:pPr>
        <w:pStyle w:val="Bodytextnew"/>
        <w:rPr>
          <w:lang w:val="en-AU"/>
        </w:rPr>
      </w:pPr>
      <w:r>
        <w:rPr>
          <w:lang w:val="en-AU"/>
        </w:rPr>
        <w:t xml:space="preserve">Finally, some participants questioned the efficacy of vitamins and minerals added to foods in comparison to naturally-occurring elements.  </w:t>
      </w:r>
      <w:r w:rsidR="00971DB1">
        <w:rPr>
          <w:lang w:val="en-AU"/>
        </w:rPr>
        <w:t xml:space="preserve">As noted above (heading </w:t>
      </w:r>
      <w:r w:rsidR="000950ED">
        <w:rPr>
          <w:lang w:val="en-AU"/>
        </w:rPr>
        <w:fldChar w:fldCharType="begin"/>
      </w:r>
      <w:r w:rsidR="009E5796">
        <w:rPr>
          <w:lang w:val="en-AU"/>
        </w:rPr>
        <w:instrText xml:space="preserve"> REF _Ref238833070 \r \h </w:instrText>
      </w:r>
      <w:r w:rsidR="000950ED">
        <w:rPr>
          <w:lang w:val="en-AU"/>
        </w:rPr>
      </w:r>
      <w:r w:rsidR="000950ED">
        <w:rPr>
          <w:lang w:val="en-AU"/>
        </w:rPr>
        <w:fldChar w:fldCharType="separate"/>
      </w:r>
      <w:r w:rsidR="00F37137">
        <w:rPr>
          <w:lang w:val="en-AU"/>
        </w:rPr>
        <w:t>4.2.2</w:t>
      </w:r>
      <w:r w:rsidR="000950ED">
        <w:rPr>
          <w:lang w:val="en-AU"/>
        </w:rPr>
        <w:fldChar w:fldCharType="end"/>
      </w:r>
      <w:r w:rsidR="009E5796">
        <w:rPr>
          <w:lang w:val="en-AU"/>
        </w:rPr>
        <w:t xml:space="preserve">) </w:t>
      </w:r>
      <w:r w:rsidR="00332E67">
        <w:rPr>
          <w:lang w:val="en-AU"/>
        </w:rPr>
        <w:t>vitamins and minerals obtained from foods in which they occur naturally are generally considered as more effective than from any other source (including s</w:t>
      </w:r>
      <w:r w:rsidR="00000EB5">
        <w:rPr>
          <w:lang w:val="en-AU"/>
        </w:rPr>
        <w:t xml:space="preserve">upplements and fortified foods).  </w:t>
      </w:r>
      <w:r w:rsidR="001F6CCA">
        <w:rPr>
          <w:lang w:val="en-AU"/>
        </w:rPr>
        <w:t xml:space="preserve">Similarly, some participants were concerned that the vitamins and minerals added to foods may not be effective if combined with other non-natural ingredients such as preservatives.  </w:t>
      </w:r>
    </w:p>
    <w:p w:rsidR="00FC748C" w:rsidRDefault="00FC748C" w:rsidP="00EA59C8">
      <w:pPr>
        <w:pStyle w:val="Blockquotationnew"/>
        <w:rPr>
          <w:lang w:val="en-AU"/>
        </w:rPr>
      </w:pPr>
      <w:r>
        <w:t>“</w:t>
      </w:r>
      <w:r>
        <w:rPr>
          <w:lang w:val="en-AU"/>
        </w:rPr>
        <w:t>I think your body is more likely to be able to use [naturally-occurring vitamins and minerals], whereas if it’s added to something it might not be adding the necessary other thing with it that helps you consume it all.”</w:t>
      </w:r>
      <w:r w:rsidR="004F21DF">
        <w:rPr>
          <w:lang w:val="en-AU"/>
        </w:rPr>
        <w:t xml:space="preserve">  </w:t>
      </w:r>
      <w:r w:rsidR="00E604D5">
        <w:rPr>
          <w:lang w:val="en-AU"/>
        </w:rPr>
        <w:br/>
      </w:r>
      <w:r w:rsidR="004F21DF">
        <w:rPr>
          <w:lang w:val="en-AU"/>
        </w:rPr>
        <w:t xml:space="preserve">- </w:t>
      </w:r>
      <w:smartTag w:uri="urn:schemas-microsoft-com:office:smarttags" w:element="place">
        <w:smartTag w:uri="urn:schemas-microsoft-com:office:smarttags" w:element="City">
          <w:r w:rsidR="004F21DF">
            <w:rPr>
              <w:lang w:val="en-AU"/>
            </w:rPr>
            <w:t>Sydney</w:t>
          </w:r>
        </w:smartTag>
      </w:smartTag>
      <w:r w:rsidR="004F21DF">
        <w:rPr>
          <w:lang w:val="en-AU"/>
        </w:rPr>
        <w:t>, Aged 18</w:t>
      </w:r>
      <w:r w:rsidR="004F21DF">
        <w:rPr>
          <w:lang w:val="en-AU"/>
        </w:rPr>
        <w:noBreakHyphen/>
        <w:t>35</w:t>
      </w:r>
    </w:p>
    <w:p w:rsidR="00A84019" w:rsidRDefault="00A84019" w:rsidP="00A84019">
      <w:pPr>
        <w:pStyle w:val="Blockquotationnew"/>
      </w:pPr>
      <w:r>
        <w:t>“How effective are the vitamins in amongst all the other preservatives they put in there?”</w:t>
      </w:r>
      <w:r w:rsidR="00E604D5">
        <w:t xml:space="preserve">  - </w:t>
      </w:r>
      <w:smartTag w:uri="urn:schemas-microsoft-com:office:smarttags" w:element="place">
        <w:smartTag w:uri="urn:schemas-microsoft-com:office:smarttags" w:element="City">
          <w:r w:rsidR="00E604D5">
            <w:t>Hobart</w:t>
          </w:r>
        </w:smartTag>
      </w:smartTag>
      <w:r w:rsidR="00E604D5">
        <w:t>, Aged 36+</w:t>
      </w:r>
    </w:p>
    <w:p w:rsidR="00902FB5" w:rsidRDefault="00902FB5" w:rsidP="009E694E">
      <w:pPr>
        <w:pStyle w:val="Bodytextnew"/>
        <w:rPr>
          <w:b/>
          <w:lang w:val="en-AU" w:eastAsia="en-US"/>
        </w:rPr>
      </w:pPr>
      <w:r>
        <w:rPr>
          <w:b/>
          <w:lang w:val="en-AU" w:eastAsia="en-US"/>
        </w:rPr>
        <w:t>Negative</w:t>
      </w:r>
    </w:p>
    <w:p w:rsidR="00766865" w:rsidRDefault="00537B1C" w:rsidP="00B03CF1">
      <w:pPr>
        <w:pStyle w:val="Bodytextnew"/>
      </w:pPr>
      <w:r>
        <w:t xml:space="preserve">An influential </w:t>
      </w:r>
      <w:r w:rsidR="00091E2E">
        <w:t xml:space="preserve">source of negativity regarding food fortification </w:t>
      </w:r>
      <w:r>
        <w:t xml:space="preserve">arose from mistrust in health information disseminated through the media.  There was a strong perception among many participants that </w:t>
      </w:r>
      <w:r w:rsidR="00E6147D">
        <w:t xml:space="preserve">information from the media and the scientific community regarding healthy foods changes regularly, and </w:t>
      </w:r>
      <w:proofErr w:type="gramStart"/>
      <w:r w:rsidR="00E6147D">
        <w:t>that recom</w:t>
      </w:r>
      <w:r w:rsidR="004B00B7">
        <w:t>mendations</w:t>
      </w:r>
      <w:proofErr w:type="gramEnd"/>
      <w:r w:rsidR="004B00B7">
        <w:t xml:space="preserve"> are often overturned.  </w:t>
      </w:r>
      <w:r w:rsidR="009414C6">
        <w:t xml:space="preserve">Furthermore, some participants </w:t>
      </w:r>
      <w:r w:rsidR="0038101E">
        <w:t xml:space="preserve">were angered by the changes in the information they receive about the health benefits of foods, as the sources of this information are not perceived to </w:t>
      </w:r>
      <w:r w:rsidR="00766865">
        <w:t>‘</w:t>
      </w:r>
      <w:r w:rsidR="0038101E">
        <w:t>take responsibility</w:t>
      </w:r>
      <w:r w:rsidR="00766865">
        <w:t>’</w:t>
      </w:r>
      <w:r w:rsidR="0038101E">
        <w:t xml:space="preserve"> for</w:t>
      </w:r>
      <w:r w:rsidR="00766865">
        <w:t xml:space="preserve"> the repercussions of </w:t>
      </w:r>
      <w:r w:rsidR="0038101E">
        <w:t>recommendation</w:t>
      </w:r>
      <w:r w:rsidR="00F55BCB">
        <w:t xml:space="preserve">s </w:t>
      </w:r>
      <w:r w:rsidR="004F77E4">
        <w:t xml:space="preserve">that </w:t>
      </w:r>
      <w:r w:rsidR="00F55BCB">
        <w:t>turn</w:t>
      </w:r>
      <w:r w:rsidR="0038101E">
        <w:t xml:space="preserve"> out to be incorrect.  </w:t>
      </w:r>
    </w:p>
    <w:p w:rsidR="00C605A6" w:rsidRPr="00B03CF1" w:rsidRDefault="00D72D1F" w:rsidP="00B03CF1">
      <w:pPr>
        <w:pStyle w:val="Bodytextnew"/>
      </w:pPr>
      <w:r>
        <w:t>These views have</w:t>
      </w:r>
      <w:r w:rsidR="008706ED">
        <w:t xml:space="preserve"> led to </w:t>
      </w:r>
      <w:r w:rsidR="00B473E1">
        <w:t xml:space="preserve">a level of </w:t>
      </w:r>
      <w:r w:rsidR="008706ED">
        <w:t xml:space="preserve">mistrust </w:t>
      </w:r>
      <w:r w:rsidR="00EE431E">
        <w:t xml:space="preserve">among participants in relation to </w:t>
      </w:r>
      <w:r w:rsidR="008706ED">
        <w:t>health recommendations</w:t>
      </w:r>
      <w:r w:rsidR="00FC5014">
        <w:t xml:space="preserve">, and a high level of scepticism regarding new information.  This scepticism was often applied to the concept of food fortification, as illustrated in the following quotations.  </w:t>
      </w:r>
    </w:p>
    <w:p w:rsidR="00D673D5" w:rsidRPr="00C20206" w:rsidRDefault="00D673D5" w:rsidP="00A400BA">
      <w:pPr>
        <w:pStyle w:val="Blockquotationnew"/>
      </w:pPr>
      <w:r w:rsidRPr="00C20206">
        <w:t>“They had all those things on TV ‘don’t</w:t>
      </w:r>
      <w:r>
        <w:t xml:space="preserve"> eat</w:t>
      </w:r>
      <w:r w:rsidRPr="00C20206">
        <w:t xml:space="preserve"> eggs, don’t eat too many eggs’ and then a year later ‘oh no, you are allowed to eat anything</w:t>
      </w:r>
      <w:r w:rsidR="00BE4B47">
        <w:t>’</w:t>
      </w:r>
      <w:r w:rsidRPr="00C20206">
        <w:t xml:space="preserve">. You know what it’s </w:t>
      </w:r>
      <w:proofErr w:type="gramStart"/>
      <w:r w:rsidRPr="00C20206">
        <w:t>like,</w:t>
      </w:r>
      <w:proofErr w:type="gramEnd"/>
      <w:r w:rsidRPr="00C20206">
        <w:t xml:space="preserve"> everyone yo-yos all over the place</w:t>
      </w:r>
      <w:r w:rsidR="00FC5014">
        <w:t>.</w:t>
      </w:r>
      <w:r w:rsidRPr="00C20206">
        <w:t>”</w:t>
      </w:r>
      <w:r w:rsidR="00E604D5">
        <w:t xml:space="preserve">  - </w:t>
      </w:r>
      <w:proofErr w:type="spellStart"/>
      <w:r w:rsidR="00A400BA">
        <w:t>Balclutha</w:t>
      </w:r>
      <w:proofErr w:type="spellEnd"/>
      <w:r w:rsidR="00E604D5">
        <w:t>, Aged 18+</w:t>
      </w:r>
    </w:p>
    <w:p w:rsidR="00D673D5" w:rsidRPr="00C20206" w:rsidRDefault="00D673D5" w:rsidP="00A400BA">
      <w:pPr>
        <w:pStyle w:val="Blockquotationnew"/>
      </w:pPr>
      <w:r w:rsidRPr="00C20206">
        <w:t xml:space="preserve">“The concern I think with people now </w:t>
      </w:r>
      <w:r w:rsidR="00FC5014">
        <w:t xml:space="preserve">is </w:t>
      </w:r>
      <w:r w:rsidRPr="00C20206">
        <w:t xml:space="preserve">that they don’t actually know what doesn’t hurt you and what does hurt you.  And it may be that we get all these things added to a particular food or foods and it’s not going to bother me a hell of a lot, probably, but in twenty </w:t>
      </w:r>
      <w:proofErr w:type="spellStart"/>
      <w:r w:rsidRPr="00C20206">
        <w:t>years time</w:t>
      </w:r>
      <w:proofErr w:type="spellEnd"/>
      <w:r w:rsidRPr="00C20206">
        <w:t xml:space="preserve"> some of you younger people could be reading in the paper that too</w:t>
      </w:r>
      <w:r w:rsidR="009B3184">
        <w:t xml:space="preserve"> much vitamin K causes your eye</w:t>
      </w:r>
      <w:r w:rsidRPr="00C20206">
        <w:t>balls to fall out or your hair to go green or God knows what.”</w:t>
      </w:r>
      <w:r w:rsidR="00E604D5">
        <w:t xml:space="preserve">  - </w:t>
      </w:r>
      <w:proofErr w:type="spellStart"/>
      <w:r w:rsidR="00A400BA">
        <w:t>Balclutha</w:t>
      </w:r>
      <w:proofErr w:type="spellEnd"/>
      <w:r w:rsidR="00E604D5">
        <w:t>, Aged 18+</w:t>
      </w:r>
    </w:p>
    <w:p w:rsidR="00D673D5" w:rsidRPr="00C20206" w:rsidRDefault="00DD0058" w:rsidP="00A400BA">
      <w:pPr>
        <w:pStyle w:val="Blockquotationnew"/>
      </w:pPr>
      <w:r>
        <w:t>“I</w:t>
      </w:r>
      <w:r w:rsidR="00D673D5" w:rsidRPr="00C20206">
        <w:t xml:space="preserve">t’s adding a powder or something to food for some ostensible </w:t>
      </w:r>
      <w:r w:rsidR="009B3184">
        <w:t>health reason and it’s</w:t>
      </w:r>
      <w:r w:rsidR="00D673D5" w:rsidRPr="00C20206">
        <w:t xml:space="preserve"> more likely to be </w:t>
      </w:r>
      <w:r w:rsidR="009B3184">
        <w:t xml:space="preserve">an </w:t>
      </w:r>
      <w:r w:rsidR="00D673D5" w:rsidRPr="00C20206">
        <w:t xml:space="preserve">absolute load of rubbish </w:t>
      </w:r>
      <w:r w:rsidR="009B3184">
        <w:t>…</w:t>
      </w:r>
      <w:r w:rsidR="00D673D5" w:rsidRPr="00C20206">
        <w:t xml:space="preserve"> false statistics, false conclusions, false science, false people, false results and 10 years later they say quietly,</w:t>
      </w:r>
      <w:r w:rsidR="009B3184">
        <w:t xml:space="preserve"> ‘</w:t>
      </w:r>
      <w:r w:rsidR="00D673D5" w:rsidRPr="00C20206">
        <w:t>oh, sorry about that</w:t>
      </w:r>
      <w:r w:rsidR="009B3184">
        <w:t>.’</w:t>
      </w:r>
      <w:r w:rsidR="00D673D5" w:rsidRPr="00C20206">
        <w:t>”</w:t>
      </w:r>
      <w:r w:rsidR="00E604D5">
        <w:t xml:space="preserve">  - </w:t>
      </w:r>
      <w:r w:rsidR="00A400BA">
        <w:t>Wellington</w:t>
      </w:r>
      <w:r w:rsidR="00E604D5">
        <w:t>, Aged 18+</w:t>
      </w:r>
    </w:p>
    <w:p w:rsidR="00400C6A" w:rsidRDefault="00400C6A" w:rsidP="00B473E1">
      <w:pPr>
        <w:pStyle w:val="Blockquotationnew"/>
        <w:rPr>
          <w:lang w:val="en-AU"/>
        </w:rPr>
      </w:pPr>
      <w:r>
        <w:t>“I</w:t>
      </w:r>
      <w:r>
        <w:rPr>
          <w:lang w:val="en-AU"/>
        </w:rPr>
        <w:t xml:space="preserve">t’s a new sort of thing, </w:t>
      </w:r>
      <w:proofErr w:type="gramStart"/>
      <w:r>
        <w:rPr>
          <w:lang w:val="en-AU"/>
        </w:rPr>
        <w:t xml:space="preserve">a new </w:t>
      </w:r>
      <w:proofErr w:type="spellStart"/>
      <w:r>
        <w:rPr>
          <w:lang w:val="en-AU"/>
        </w:rPr>
        <w:t>phenomena</w:t>
      </w:r>
      <w:proofErr w:type="spellEnd"/>
      <w:proofErr w:type="gramEnd"/>
      <w:r>
        <w:rPr>
          <w:lang w:val="en-AU"/>
        </w:rPr>
        <w:t xml:space="preserve"> that we don’t have much research on.  In another forty years we might find an adverse reaction, so I’m a bit sceptical.”</w:t>
      </w:r>
      <w:r w:rsidR="00E604D5">
        <w:rPr>
          <w:lang w:val="en-AU"/>
        </w:rPr>
        <w:t xml:space="preserve">  - </w:t>
      </w:r>
      <w:smartTag w:uri="urn:schemas-microsoft-com:office:smarttags" w:element="place">
        <w:smartTag w:uri="urn:schemas-microsoft-com:office:smarttags" w:element="City">
          <w:r w:rsidR="00E604D5">
            <w:rPr>
              <w:lang w:val="en-AU"/>
            </w:rPr>
            <w:t>Sydney</w:t>
          </w:r>
        </w:smartTag>
      </w:smartTag>
      <w:r w:rsidR="00E604D5">
        <w:rPr>
          <w:lang w:val="en-AU"/>
        </w:rPr>
        <w:t>, Aged 18-35</w:t>
      </w:r>
    </w:p>
    <w:p w:rsidR="00400C6A" w:rsidRDefault="00CE7BF5" w:rsidP="00B40989">
      <w:pPr>
        <w:pStyle w:val="Bodytextnew"/>
      </w:pPr>
      <w:r>
        <w:t>A high degree of scepticism and mistrust</w:t>
      </w:r>
      <w:r w:rsidR="004F77E4">
        <w:t xml:space="preserve"> was</w:t>
      </w:r>
      <w:r>
        <w:t xml:space="preserve"> also attached to food producers and manufacturers</w:t>
      </w:r>
      <w:r w:rsidR="004F0225">
        <w:t xml:space="preserve"> in relation to their motivations for fortifying foods.  Many participants were convinced that the primary reason for fortifying a food product related to marketing or competitive advantage, without regard to actual health benefits.  </w:t>
      </w:r>
      <w:r w:rsidR="00D535EB">
        <w:t>This led to a belief that the vitamins and minerals added to foods could be ineffective, or even harmful</w:t>
      </w:r>
      <w:r w:rsidR="00776047">
        <w:t xml:space="preserve">.  </w:t>
      </w:r>
    </w:p>
    <w:p w:rsidR="004A47F2" w:rsidRDefault="004A47F2" w:rsidP="00CE7BF5">
      <w:pPr>
        <w:pStyle w:val="Blockquotationnew"/>
        <w:rPr>
          <w:lang w:val="en-AU"/>
        </w:rPr>
      </w:pPr>
      <w:r>
        <w:rPr>
          <w:lang w:val="en-AU"/>
        </w:rPr>
        <w:t>“</w:t>
      </w:r>
      <w:r w:rsidR="00874715">
        <w:rPr>
          <w:lang w:val="en-AU"/>
        </w:rPr>
        <w:t>If [the food product]</w:t>
      </w:r>
      <w:r>
        <w:rPr>
          <w:lang w:val="en-AU"/>
        </w:rPr>
        <w:t xml:space="preserve"> was natural we shouldn’t need to put it [vitamins and minerals] in.  And do we trust the companies that are putting it in?  </w:t>
      </w:r>
      <w:proofErr w:type="gramStart"/>
      <w:r>
        <w:rPr>
          <w:lang w:val="en-AU"/>
        </w:rPr>
        <w:t>Absolutely not.”</w:t>
      </w:r>
      <w:proofErr w:type="gramEnd"/>
      <w:r w:rsidR="00E604D5">
        <w:rPr>
          <w:lang w:val="en-AU"/>
        </w:rPr>
        <w:t xml:space="preserve">  - Ballarat, Aged 36+</w:t>
      </w:r>
    </w:p>
    <w:p w:rsidR="009D6B86" w:rsidRDefault="009D6B86" w:rsidP="009D6B86">
      <w:pPr>
        <w:pStyle w:val="Blockquotationnew"/>
      </w:pPr>
      <w:r>
        <w:t>“It’s also a marketing thing.  Getting over your competitor … Sometimes the consumer is the last thing to be considered. They just want to sell their products and the shareholders are happy with the end result.”</w:t>
      </w:r>
      <w:r w:rsidR="00E604D5">
        <w:t xml:space="preserve">  - </w:t>
      </w:r>
      <w:smartTag w:uri="urn:schemas-microsoft-com:office:smarttags" w:element="place">
        <w:smartTag w:uri="urn:schemas-microsoft-com:office:smarttags" w:element="City">
          <w:r w:rsidR="00E604D5">
            <w:t>Hobart</w:t>
          </w:r>
        </w:smartTag>
      </w:smartTag>
      <w:r w:rsidR="00E604D5">
        <w:t>, Aged 36+</w:t>
      </w:r>
    </w:p>
    <w:p w:rsidR="00CE7BF5" w:rsidRPr="00D236DB" w:rsidRDefault="00C10909" w:rsidP="004A47F2">
      <w:pPr>
        <w:pStyle w:val="Bodytextnew"/>
      </w:pPr>
      <w:r>
        <w:rPr>
          <w:lang w:val="en-AU"/>
        </w:rPr>
        <w:t xml:space="preserve">Finally, some participants </w:t>
      </w:r>
      <w:r w:rsidR="00E27138">
        <w:rPr>
          <w:lang w:val="en-AU"/>
        </w:rPr>
        <w:t xml:space="preserve">viewed fortification with vitamins and minerals as an attempt to </w:t>
      </w:r>
      <w:r w:rsidR="008F3C7C">
        <w:rPr>
          <w:lang w:val="en-AU"/>
        </w:rPr>
        <w:t>market an otherwise unhealthy food as somehow beneficial</w:t>
      </w:r>
      <w:r w:rsidR="00AA441F">
        <w:rPr>
          <w:lang w:val="en-AU"/>
        </w:rPr>
        <w:t>, making “something unhealthy seem healthy”</w:t>
      </w:r>
      <w:r w:rsidR="008F3C7C">
        <w:rPr>
          <w:lang w:val="en-AU"/>
        </w:rPr>
        <w:t xml:space="preserve">.  This view was strengthened by examples of fortified foods which some participants could recall, such as breakfast cereals </w:t>
      </w:r>
      <w:r w:rsidR="00D236DB">
        <w:rPr>
          <w:lang w:val="en-AU"/>
        </w:rPr>
        <w:t xml:space="preserve">which were perceived to contain a large amount of sugar and other artificial additives (considered unhealthy), as well as some vitamins and minerals. </w:t>
      </w:r>
    </w:p>
    <w:p w:rsidR="009D6B86" w:rsidRDefault="00BB3B93" w:rsidP="00C10909">
      <w:pPr>
        <w:pStyle w:val="Blockquotationnew"/>
        <w:rPr>
          <w:lang w:val="en-AU"/>
        </w:rPr>
      </w:pPr>
      <w:r>
        <w:rPr>
          <w:lang w:val="en-AU"/>
        </w:rPr>
        <w:t>“Is it worth putting all the other crap in your body just to get some extra vitamins and minerals?”</w:t>
      </w:r>
      <w:r w:rsidR="00E604D5">
        <w:rPr>
          <w:lang w:val="en-AU"/>
        </w:rPr>
        <w:t xml:space="preserve">  - Ballarat, Aged 18-35</w:t>
      </w:r>
    </w:p>
    <w:p w:rsidR="00D67FF8" w:rsidRDefault="00BB3B93" w:rsidP="00C10909">
      <w:pPr>
        <w:pStyle w:val="Blockquotationnew"/>
        <w:rPr>
          <w:lang w:val="en-AU"/>
        </w:rPr>
      </w:pPr>
      <w:r>
        <w:rPr>
          <w:lang w:val="en-AU"/>
        </w:rPr>
        <w:t>“If [the food</w:t>
      </w:r>
      <w:r w:rsidR="00ED34CC">
        <w:rPr>
          <w:lang w:val="en-AU"/>
        </w:rPr>
        <w:t xml:space="preserve"> is</w:t>
      </w:r>
      <w:r>
        <w:rPr>
          <w:lang w:val="en-AU"/>
        </w:rPr>
        <w:t>] already bad and they have put vitamins and minerals in it to make it sound good, I don’t know if I’d wan</w:t>
      </w:r>
      <w:r w:rsidR="004F77E4">
        <w:rPr>
          <w:lang w:val="en-AU"/>
        </w:rPr>
        <w:t>t to</w:t>
      </w:r>
      <w:r>
        <w:rPr>
          <w:lang w:val="en-AU"/>
        </w:rPr>
        <w:t xml:space="preserve"> buy it.  I </w:t>
      </w:r>
      <w:r w:rsidR="0016026F">
        <w:rPr>
          <w:lang w:val="en-AU"/>
        </w:rPr>
        <w:t>don’t think it will be worth it</w:t>
      </w:r>
      <w:r>
        <w:rPr>
          <w:lang w:val="en-AU"/>
        </w:rPr>
        <w:t xml:space="preserve"> because of the crap you end up having.”</w:t>
      </w:r>
      <w:r w:rsidR="00E604D5">
        <w:rPr>
          <w:lang w:val="en-AU"/>
        </w:rPr>
        <w:t xml:space="preserve">  - Ballarat, Aged 18-35</w:t>
      </w:r>
    </w:p>
    <w:p w:rsidR="00E96B0C" w:rsidRDefault="00E96B0C" w:rsidP="00E96B0C">
      <w:pPr>
        <w:pStyle w:val="Heading3"/>
        <w:numPr>
          <w:ilvl w:val="2"/>
          <w:numId w:val="6"/>
        </w:numPr>
      </w:pPr>
      <w:bookmarkStart w:id="41" w:name="_Ref238877879"/>
      <w:r>
        <w:t xml:space="preserve">Cost of </w:t>
      </w:r>
      <w:bookmarkEnd w:id="41"/>
      <w:r w:rsidR="00D25287">
        <w:t>fortified foods</w:t>
      </w:r>
    </w:p>
    <w:p w:rsidR="002E2D87" w:rsidRDefault="003C17C2" w:rsidP="00A35F40">
      <w:pPr>
        <w:pStyle w:val="Bodytextnew"/>
        <w:tabs>
          <w:tab w:val="left" w:pos="2655"/>
        </w:tabs>
        <w:rPr>
          <w:lang w:eastAsia="en-US"/>
        </w:rPr>
      </w:pPr>
      <w:r>
        <w:rPr>
          <w:lang w:eastAsia="en-US"/>
        </w:rPr>
        <w:t xml:space="preserve">A large proportion of participants expressed concern that fortified foods would be more expensive than non-fortified foods.  </w:t>
      </w:r>
      <w:r w:rsidR="002E2D87">
        <w:rPr>
          <w:lang w:eastAsia="en-US"/>
        </w:rPr>
        <w:t xml:space="preserve">This was mainly driven by known examples of </w:t>
      </w:r>
      <w:r w:rsidR="000158BA">
        <w:rPr>
          <w:lang w:eastAsia="en-US"/>
        </w:rPr>
        <w:t xml:space="preserve">voluntarily </w:t>
      </w:r>
      <w:r w:rsidR="002E2D87">
        <w:rPr>
          <w:lang w:eastAsia="en-US"/>
        </w:rPr>
        <w:t xml:space="preserve">fortified products, which were </w:t>
      </w:r>
      <w:r w:rsidR="005568D7">
        <w:rPr>
          <w:lang w:eastAsia="en-US"/>
        </w:rPr>
        <w:t>understood</w:t>
      </w:r>
      <w:r w:rsidR="002E2D87">
        <w:rPr>
          <w:lang w:eastAsia="en-US"/>
        </w:rPr>
        <w:t xml:space="preserve"> to be more expensive than their non-fortified equivalents.  </w:t>
      </w:r>
      <w:r w:rsidR="005568D7">
        <w:rPr>
          <w:lang w:eastAsia="en-US"/>
        </w:rPr>
        <w:t xml:space="preserve">Similarly, the fortified products </w:t>
      </w:r>
      <w:r w:rsidR="004F77E4">
        <w:rPr>
          <w:lang w:eastAsia="en-US"/>
        </w:rPr>
        <w:t xml:space="preserve">that </w:t>
      </w:r>
      <w:r w:rsidR="005568D7">
        <w:rPr>
          <w:lang w:eastAsia="en-US"/>
        </w:rPr>
        <w:t xml:space="preserve">participants recalled tended to be made by brands which were perceived as more expensive.  </w:t>
      </w:r>
    </w:p>
    <w:p w:rsidR="002E2D87" w:rsidRDefault="002E2D87" w:rsidP="002E2D87">
      <w:pPr>
        <w:pStyle w:val="Blockquotationnew"/>
        <w:rPr>
          <w:lang w:val="en-AU"/>
        </w:rPr>
      </w:pPr>
      <w:r>
        <w:rPr>
          <w:lang w:val="en-AU"/>
        </w:rPr>
        <w:t>“Usually it’s the more expensive brands that have more of the added stuff than the cheaper brands.”</w:t>
      </w:r>
      <w:r w:rsidR="00E604D5">
        <w:rPr>
          <w:lang w:val="en-AU"/>
        </w:rPr>
        <w:t xml:space="preserve">  - </w:t>
      </w:r>
      <w:smartTag w:uri="urn:schemas-microsoft-com:office:smarttags" w:element="place">
        <w:smartTag w:uri="urn:schemas-microsoft-com:office:smarttags" w:element="City">
          <w:r w:rsidR="00E604D5">
            <w:rPr>
              <w:lang w:val="en-AU"/>
            </w:rPr>
            <w:t>Sydney</w:t>
          </w:r>
        </w:smartTag>
      </w:smartTag>
      <w:r w:rsidR="00E604D5">
        <w:rPr>
          <w:lang w:val="en-AU"/>
        </w:rPr>
        <w:t>, Aged 18-35</w:t>
      </w:r>
    </w:p>
    <w:p w:rsidR="002E2D87" w:rsidRDefault="002E2D87" w:rsidP="002E2D87">
      <w:pPr>
        <w:pStyle w:val="Blockquotationnew"/>
      </w:pPr>
      <w:r>
        <w:rPr>
          <w:lang w:val="en-AU"/>
        </w:rPr>
        <w:t>“I’ve never seen ‘no-name’ or ‘no-brand’ have a label saying ‘added vitamins’.”</w:t>
      </w:r>
      <w:r w:rsidR="00E604D5">
        <w:rPr>
          <w:lang w:val="en-AU"/>
        </w:rPr>
        <w:t xml:space="preserve">  - </w:t>
      </w:r>
      <w:smartTag w:uri="urn:schemas-microsoft-com:office:smarttags" w:element="place">
        <w:smartTag w:uri="urn:schemas-microsoft-com:office:smarttags" w:element="City">
          <w:r w:rsidR="00E604D5">
            <w:rPr>
              <w:lang w:val="en-AU"/>
            </w:rPr>
            <w:t>Sydney</w:t>
          </w:r>
        </w:smartTag>
      </w:smartTag>
      <w:r w:rsidR="00E604D5">
        <w:rPr>
          <w:lang w:val="en-AU"/>
        </w:rPr>
        <w:t>, Aged 18-35</w:t>
      </w:r>
    </w:p>
    <w:p w:rsidR="009203FC" w:rsidRDefault="003C17C2" w:rsidP="00A35F40">
      <w:pPr>
        <w:pStyle w:val="Bodytextnew"/>
        <w:tabs>
          <w:tab w:val="left" w:pos="2655"/>
        </w:tabs>
        <w:rPr>
          <w:lang w:eastAsia="en-US"/>
        </w:rPr>
      </w:pPr>
      <w:r>
        <w:rPr>
          <w:lang w:eastAsia="en-US"/>
        </w:rPr>
        <w:t>Given the powerful influence of price on purchasing decisions</w:t>
      </w:r>
      <w:r w:rsidR="009F360D">
        <w:rPr>
          <w:lang w:eastAsia="en-US"/>
        </w:rPr>
        <w:t xml:space="preserve"> (see heading </w:t>
      </w:r>
      <w:r w:rsidR="000950ED">
        <w:rPr>
          <w:lang w:eastAsia="en-US"/>
        </w:rPr>
        <w:fldChar w:fldCharType="begin"/>
      </w:r>
      <w:r w:rsidR="009F360D">
        <w:rPr>
          <w:lang w:eastAsia="en-US"/>
        </w:rPr>
        <w:instrText xml:space="preserve"> REF _Ref238878011 \r \h </w:instrText>
      </w:r>
      <w:r w:rsidR="000950ED">
        <w:rPr>
          <w:lang w:eastAsia="en-US"/>
        </w:rPr>
      </w:r>
      <w:r w:rsidR="000950ED">
        <w:rPr>
          <w:lang w:eastAsia="en-US"/>
        </w:rPr>
        <w:fldChar w:fldCharType="separate"/>
      </w:r>
      <w:r w:rsidR="00F37137">
        <w:rPr>
          <w:lang w:eastAsia="en-US"/>
        </w:rPr>
        <w:t>4.1.1</w:t>
      </w:r>
      <w:r w:rsidR="000950ED">
        <w:rPr>
          <w:lang w:eastAsia="en-US"/>
        </w:rPr>
        <w:fldChar w:fldCharType="end"/>
      </w:r>
      <w:r w:rsidR="009F360D">
        <w:rPr>
          <w:lang w:eastAsia="en-US"/>
        </w:rPr>
        <w:t>)</w:t>
      </w:r>
      <w:r>
        <w:rPr>
          <w:lang w:eastAsia="en-US"/>
        </w:rPr>
        <w:t xml:space="preserve">, this perception had a significant negative impact on some participants’ perceptions of fortified foods.  </w:t>
      </w:r>
      <w:r w:rsidR="00A556B5">
        <w:rPr>
          <w:lang w:eastAsia="en-US"/>
        </w:rPr>
        <w:t xml:space="preserve">Unless thoroughly convinced of the benefits of purchasing fortified foods, these participants indicated being unlikely </w:t>
      </w:r>
      <w:r w:rsidR="004D4D6B">
        <w:rPr>
          <w:lang w:eastAsia="en-US"/>
        </w:rPr>
        <w:t xml:space="preserve">to spend the additional money to obtain vitamins and minerals </w:t>
      </w:r>
      <w:r w:rsidR="00822423">
        <w:rPr>
          <w:lang w:eastAsia="en-US"/>
        </w:rPr>
        <w:t>in this manner</w:t>
      </w:r>
      <w:r w:rsidR="004D4D6B">
        <w:rPr>
          <w:lang w:eastAsia="en-US"/>
        </w:rPr>
        <w:t xml:space="preserve">.  </w:t>
      </w:r>
    </w:p>
    <w:p w:rsidR="00A35F40" w:rsidRDefault="00173549" w:rsidP="00123DBD">
      <w:pPr>
        <w:pStyle w:val="Blockquotationnew"/>
      </w:pPr>
      <w:r>
        <w:rPr>
          <w:lang w:val="en-AU"/>
        </w:rPr>
        <w:t>“</w:t>
      </w:r>
      <w:r>
        <w:t>Perha</w:t>
      </w:r>
      <w:r w:rsidR="00792CCC">
        <w:t>ps that would raise prices too, i</w:t>
      </w:r>
      <w:r>
        <w:t>f everything is added in it.  Maybe if you don’t need it, you’d not want to pay for it.”</w:t>
      </w:r>
      <w:r w:rsidR="00CB0204">
        <w:t xml:space="preserve">  - Ballarat, Aged 18-35</w:t>
      </w:r>
    </w:p>
    <w:p w:rsidR="00890172" w:rsidRDefault="00890172" w:rsidP="00890172">
      <w:pPr>
        <w:pStyle w:val="Heading3"/>
        <w:numPr>
          <w:ilvl w:val="2"/>
          <w:numId w:val="6"/>
        </w:numPr>
      </w:pPr>
      <w:r>
        <w:t>Fortification and labelling</w:t>
      </w:r>
    </w:p>
    <w:p w:rsidR="00F86AE2" w:rsidRDefault="00F21072" w:rsidP="000158BA">
      <w:pPr>
        <w:pStyle w:val="Bodytextnew"/>
      </w:pPr>
      <w:r>
        <w:t>As part of the group discussion</w:t>
      </w:r>
      <w:r w:rsidR="004F77E4">
        <w:t>s</w:t>
      </w:r>
      <w:r>
        <w:t xml:space="preserve">, participants were provided with a number of food examples, some of which were fortified and some not.  </w:t>
      </w:r>
      <w:r w:rsidR="000158BA">
        <w:t xml:space="preserve">These products were drawn from the foods purchased by participants, as shown in their supermarket receipts, and other available in their local area (see Appendix F for examples).  </w:t>
      </w:r>
      <w:r w:rsidR="00F9146C">
        <w:t xml:space="preserve">They were asked to examine these products to determine which contained added vitamins and minerals and which did not.  </w:t>
      </w:r>
      <w:r w:rsidR="00F86AE2">
        <w:t xml:space="preserve">In general, this task was an unusual one for participants, as most did not actively seek this information when assessing a product.  The novelty of this task was a common finding for the majority of both Australian and </w:t>
      </w:r>
      <w:smartTag w:uri="urn:schemas-microsoft-com:office:smarttags" w:element="place">
        <w:smartTag w:uri="urn:schemas-microsoft-com:office:smarttags" w:element="country-region">
          <w:r w:rsidR="00F86AE2">
            <w:t>New Zealand</w:t>
          </w:r>
        </w:smartTag>
      </w:smartTag>
      <w:r w:rsidR="00F86AE2">
        <w:t xml:space="preserve"> participants. </w:t>
      </w:r>
    </w:p>
    <w:p w:rsidR="00F86AE2" w:rsidRDefault="00F86AE2" w:rsidP="00F86AE2">
      <w:pPr>
        <w:pStyle w:val="Bodytextnew"/>
        <w:rPr>
          <w:lang w:val="en-AU"/>
        </w:rPr>
      </w:pPr>
      <w:r>
        <w:rPr>
          <w:lang w:val="en-AU"/>
        </w:rPr>
        <w:t xml:space="preserve">While a small number of products were labelled as fortified on the front of the pack, in most cases participants searched for this information on the back-of-pack labelling.  Both the ingredients list and the Nutrition Information Panel were used as sources of information.  </w:t>
      </w:r>
    </w:p>
    <w:p w:rsidR="00822423" w:rsidRDefault="00581938" w:rsidP="00F21072">
      <w:pPr>
        <w:pStyle w:val="Bodytextnew"/>
      </w:pPr>
      <w:r>
        <w:t xml:space="preserve">Examination of the labels of these products caused significant confusion among participants, with most being unable to definitively determine whether the vitamins and minerals in the products were naturally-occurring or a product of fortification.  </w:t>
      </w:r>
      <w:r w:rsidR="00BC796D">
        <w:t xml:space="preserve">Similarly, when participants from the accompanied shopping trips were questioned as to whether any of the products they had just bought contained added vitamins and minerals, most could not provide a definitive response, nor could they confidently locate this information on the packaging of food products. </w:t>
      </w:r>
    </w:p>
    <w:p w:rsidR="00440D25" w:rsidRDefault="00440D25" w:rsidP="0057199A">
      <w:pPr>
        <w:pStyle w:val="Blockquotationnew"/>
        <w:rPr>
          <w:lang w:val="en-AU"/>
        </w:rPr>
      </w:pPr>
      <w:r>
        <w:rPr>
          <w:lang w:val="en-AU"/>
        </w:rPr>
        <w:t>“But did they actually add that to it?  Or is it something that occurs in cereals, fruits … it doesn’t say, does it?”</w:t>
      </w:r>
      <w:r w:rsidR="00CB0204">
        <w:rPr>
          <w:lang w:val="en-AU"/>
        </w:rPr>
        <w:t xml:space="preserve">  - </w:t>
      </w:r>
      <w:smartTag w:uri="urn:schemas-microsoft-com:office:smarttags" w:element="place">
        <w:smartTag w:uri="urn:schemas-microsoft-com:office:smarttags" w:element="City">
          <w:r w:rsidR="00CB0204">
            <w:rPr>
              <w:lang w:val="en-AU"/>
            </w:rPr>
            <w:t>Hobart</w:t>
          </w:r>
        </w:smartTag>
      </w:smartTag>
      <w:r w:rsidR="00CB0204">
        <w:rPr>
          <w:lang w:val="en-AU"/>
        </w:rPr>
        <w:t>, Aged 18-35</w:t>
      </w:r>
    </w:p>
    <w:p w:rsidR="00FA0B50" w:rsidRDefault="00FA0B50" w:rsidP="00A400BA">
      <w:pPr>
        <w:pStyle w:val="Blockquotationnew"/>
      </w:pPr>
      <w:r w:rsidRPr="00C20206">
        <w:t xml:space="preserve">“I kept looking for the word ‘extra’ or ‘added’ or something like that cos that one down there I </w:t>
      </w:r>
      <w:proofErr w:type="gramStart"/>
      <w:r w:rsidRPr="00C20206">
        <w:t>reckon,</w:t>
      </w:r>
      <w:proofErr w:type="gramEnd"/>
      <w:r w:rsidRPr="00C20206">
        <w:t xml:space="preserve"> the one that you guys just p</w:t>
      </w:r>
      <w:r>
        <w:t>oint</w:t>
      </w:r>
      <w:r w:rsidR="002916CA">
        <w:t>ed</w:t>
      </w:r>
      <w:r>
        <w:t xml:space="preserve"> out, was bloody deceptive.”</w:t>
      </w:r>
      <w:r w:rsidR="00CB0204">
        <w:t xml:space="preserve">  - </w:t>
      </w:r>
      <w:proofErr w:type="spellStart"/>
      <w:r w:rsidR="00A400BA">
        <w:t>Balclutha</w:t>
      </w:r>
      <w:proofErr w:type="spellEnd"/>
      <w:r w:rsidR="00CB0204">
        <w:t>, Aged 18+</w:t>
      </w:r>
    </w:p>
    <w:p w:rsidR="00FA0B50" w:rsidRDefault="003B7951" w:rsidP="00FA0B50">
      <w:pPr>
        <w:pStyle w:val="Bodytextnew"/>
        <w:rPr>
          <w:lang w:val="en-AU"/>
        </w:rPr>
      </w:pPr>
      <w:r>
        <w:rPr>
          <w:lang w:val="en-AU"/>
        </w:rPr>
        <w:t xml:space="preserve">While </w:t>
      </w:r>
      <w:r w:rsidR="00D94388">
        <w:rPr>
          <w:lang w:val="en-AU"/>
        </w:rPr>
        <w:t>most</w:t>
      </w:r>
      <w:r>
        <w:rPr>
          <w:lang w:val="en-AU"/>
        </w:rPr>
        <w:t xml:space="preserve"> participants were initially unconcerned about </w:t>
      </w:r>
      <w:r w:rsidR="00367D70">
        <w:rPr>
          <w:lang w:val="en-AU"/>
        </w:rPr>
        <w:t xml:space="preserve">determining which vitamins and minerals occur naturally in a product and which </w:t>
      </w:r>
      <w:proofErr w:type="gramStart"/>
      <w:r w:rsidR="00367D70">
        <w:rPr>
          <w:lang w:val="en-AU"/>
        </w:rPr>
        <w:t>are the result</w:t>
      </w:r>
      <w:proofErr w:type="gramEnd"/>
      <w:r w:rsidR="00367D70">
        <w:rPr>
          <w:lang w:val="en-AU"/>
        </w:rPr>
        <w:t xml:space="preserve"> of fortification, being unable to </w:t>
      </w:r>
      <w:r w:rsidR="004520A2">
        <w:rPr>
          <w:lang w:val="en-AU"/>
        </w:rPr>
        <w:t xml:space="preserve">obtain this information from product labelling caused some frustration.  </w:t>
      </w:r>
      <w:r w:rsidR="00573FCC">
        <w:rPr>
          <w:lang w:val="en-AU"/>
        </w:rPr>
        <w:t xml:space="preserve">The confusion stemmed from the difference between information displayed on the Nutrition Information Panel, and that contained in the ingredients list.  </w:t>
      </w:r>
    </w:p>
    <w:p w:rsidR="00581938" w:rsidRDefault="00581938" w:rsidP="0057199A">
      <w:pPr>
        <w:pStyle w:val="Blockquotationnew"/>
        <w:rPr>
          <w:lang w:val="en-AU"/>
        </w:rPr>
      </w:pPr>
      <w:r>
        <w:rPr>
          <w:lang w:val="en-AU"/>
        </w:rPr>
        <w:t>“If you look at the back [of the pack] it does have a vitamin in there, but it doesn’t say if it’s added or naturally contained because of an ingredient.”</w:t>
      </w:r>
      <w:r w:rsidR="00CB0204">
        <w:rPr>
          <w:lang w:val="en-AU"/>
        </w:rPr>
        <w:t xml:space="preserve">  </w:t>
      </w:r>
      <w:r w:rsidR="00CB0204">
        <w:rPr>
          <w:lang w:val="en-AU"/>
        </w:rPr>
        <w:noBreakHyphen/>
        <w:t> </w:t>
      </w:r>
      <w:smartTag w:uri="urn:schemas-microsoft-com:office:smarttags" w:element="place">
        <w:smartTag w:uri="urn:schemas-microsoft-com:office:smarttags" w:element="City">
          <w:r w:rsidR="00CB0204">
            <w:rPr>
              <w:lang w:val="en-AU"/>
            </w:rPr>
            <w:t>Sydney</w:t>
          </w:r>
        </w:smartTag>
      </w:smartTag>
      <w:r w:rsidR="00CB0204">
        <w:rPr>
          <w:lang w:val="en-AU"/>
        </w:rPr>
        <w:t>, Aged 18-35</w:t>
      </w:r>
    </w:p>
    <w:p w:rsidR="00E3393E" w:rsidRDefault="00033AE3" w:rsidP="00033AE3">
      <w:pPr>
        <w:pStyle w:val="Bodytextnew"/>
        <w:rPr>
          <w:lang w:val="en-AU"/>
        </w:rPr>
      </w:pPr>
      <w:r>
        <w:rPr>
          <w:lang w:val="en-AU"/>
        </w:rPr>
        <w:t xml:space="preserve">Some participants came to the conclusion that vitamins and minerals mentioned in the ingredients list of a product were likely to be the result of fortification.  However, most would prefer that </w:t>
      </w:r>
      <w:r w:rsidR="000A1AE9">
        <w:rPr>
          <w:lang w:val="en-AU"/>
        </w:rPr>
        <w:t xml:space="preserve">labelling was more explicit in differentiating between added vitamins and minerals and those which occur as part of an ingredient.  </w:t>
      </w:r>
    </w:p>
    <w:p w:rsidR="004356C1" w:rsidRDefault="00A41F9B" w:rsidP="0057199A">
      <w:pPr>
        <w:pStyle w:val="Blockquotationnew"/>
        <w:rPr>
          <w:lang w:val="en-AU"/>
        </w:rPr>
      </w:pPr>
      <w:r>
        <w:rPr>
          <w:lang w:val="en-AU"/>
        </w:rPr>
        <w:t xml:space="preserve">“If it’s naturally occurring, it’s usually in one of the ingredients.  So you’d only put it in there [the ingredients list] </w:t>
      </w:r>
      <w:r w:rsidR="00336BD2">
        <w:rPr>
          <w:lang w:val="en-AU"/>
        </w:rPr>
        <w:t>if it’s added.</w:t>
      </w:r>
      <w:r>
        <w:rPr>
          <w:lang w:val="en-AU"/>
        </w:rPr>
        <w:t>”</w:t>
      </w:r>
      <w:r w:rsidR="00E32F2D">
        <w:rPr>
          <w:lang w:val="en-AU"/>
        </w:rPr>
        <w:t xml:space="preserve">  </w:t>
      </w:r>
      <w:r w:rsidR="00E47FDB">
        <w:rPr>
          <w:lang w:val="en-AU"/>
        </w:rPr>
        <w:t xml:space="preserve">- </w:t>
      </w:r>
      <w:smartTag w:uri="urn:schemas-microsoft-com:office:smarttags" w:element="place">
        <w:smartTag w:uri="urn:schemas-microsoft-com:office:smarttags" w:element="City">
          <w:r w:rsidR="00E47FDB">
            <w:rPr>
              <w:lang w:val="en-AU"/>
            </w:rPr>
            <w:t>Hobart</w:t>
          </w:r>
        </w:smartTag>
      </w:smartTag>
      <w:r w:rsidR="00E47FDB">
        <w:rPr>
          <w:lang w:val="en-AU"/>
        </w:rPr>
        <w:t>, Aged 18-35</w:t>
      </w:r>
    </w:p>
    <w:p w:rsidR="00803431" w:rsidRDefault="004F77E4" w:rsidP="00803431">
      <w:pPr>
        <w:pStyle w:val="Bodytextnew"/>
        <w:rPr>
          <w:lang w:val="en-AU"/>
        </w:rPr>
      </w:pPr>
      <w:r>
        <w:rPr>
          <w:lang w:val="en-AU"/>
        </w:rPr>
        <w:t>A</w:t>
      </w:r>
      <w:r w:rsidR="00803431">
        <w:rPr>
          <w:lang w:val="en-AU"/>
        </w:rPr>
        <w:t xml:space="preserve">fter examining the ingredients lists on the example products, </w:t>
      </w:r>
      <w:r>
        <w:rPr>
          <w:lang w:val="en-AU"/>
        </w:rPr>
        <w:t xml:space="preserve">some participants </w:t>
      </w:r>
      <w:r w:rsidR="00803431">
        <w:rPr>
          <w:lang w:val="en-AU"/>
        </w:rPr>
        <w:t xml:space="preserve">were surprised at the number of vitamins and minerals listed.  This was especially the case for products perceived as ‘basic’ such as bread and cheese.  </w:t>
      </w:r>
    </w:p>
    <w:p w:rsidR="004817F7" w:rsidRDefault="00A56409" w:rsidP="002E5A16">
      <w:pPr>
        <w:pStyle w:val="Heading2"/>
        <w:numPr>
          <w:ilvl w:val="1"/>
          <w:numId w:val="6"/>
        </w:numPr>
        <w:rPr>
          <w:lang w:eastAsia="en-US"/>
        </w:rPr>
      </w:pPr>
      <w:bookmarkStart w:id="42" w:name="_Toc254180239"/>
      <w:r>
        <w:rPr>
          <w:lang w:eastAsia="en-US"/>
        </w:rPr>
        <w:t>Folate and folic acid</w:t>
      </w:r>
      <w:bookmarkEnd w:id="42"/>
    </w:p>
    <w:p w:rsidR="00180335" w:rsidRDefault="00180335" w:rsidP="00180335">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180335" w:rsidRDefault="00180335"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Awareness of folate was generally low among participants, except </w:t>
      </w:r>
      <w:r w:rsidR="00904405">
        <w:t xml:space="preserve">among women </w:t>
      </w:r>
      <w:r w:rsidR="00A66691">
        <w:t xml:space="preserve">who were currently or had been pregnant.  </w:t>
      </w:r>
    </w:p>
    <w:p w:rsidR="00A66691" w:rsidRDefault="00730CA4"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Understanding of </w:t>
      </w:r>
      <w:r w:rsidR="00922F1D">
        <w:t xml:space="preserve">the sources </w:t>
      </w:r>
      <w:r w:rsidR="00AD1941">
        <w:t xml:space="preserve">and health benefits </w:t>
      </w:r>
      <w:r w:rsidR="00922F1D">
        <w:t xml:space="preserve">of </w:t>
      </w:r>
      <w:r w:rsidR="00AD1941">
        <w:t xml:space="preserve">consuming sufficient </w:t>
      </w:r>
      <w:r w:rsidR="00922F1D">
        <w:t xml:space="preserve">folate </w:t>
      </w:r>
      <w:r w:rsidR="00AD1941">
        <w:t>were similarly low</w:t>
      </w:r>
      <w:r w:rsidR="000F1721">
        <w:t xml:space="preserve">, except among women with children. </w:t>
      </w:r>
    </w:p>
    <w:p w:rsidR="000F1721" w:rsidRDefault="000F1721"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Consuming folate was strongly associated with pregnancy, with </w:t>
      </w:r>
      <w:r w:rsidR="0057713F">
        <w:t xml:space="preserve">most </w:t>
      </w:r>
      <w:proofErr w:type="gramStart"/>
      <w:r w:rsidR="0057713F">
        <w:t>who</w:t>
      </w:r>
      <w:proofErr w:type="gramEnd"/>
      <w:r w:rsidR="0057713F">
        <w:t xml:space="preserve"> were aware of folate having heard of it in this context.  </w:t>
      </w:r>
    </w:p>
    <w:p w:rsidR="009E5457" w:rsidRDefault="00DB68BB" w:rsidP="00623CB1">
      <w:pPr>
        <w:pStyle w:val="Bodytextnew"/>
        <w:spacing w:before="360"/>
        <w:rPr>
          <w:lang w:eastAsia="en-US"/>
        </w:rPr>
      </w:pPr>
      <w:r>
        <w:rPr>
          <w:lang w:eastAsia="en-US"/>
        </w:rPr>
        <w:t xml:space="preserve">Awareness of folate </w:t>
      </w:r>
      <w:r w:rsidR="008A45F1">
        <w:rPr>
          <w:lang w:eastAsia="en-US"/>
        </w:rPr>
        <w:t xml:space="preserve">was </w:t>
      </w:r>
      <w:r w:rsidR="001C3EA9">
        <w:rPr>
          <w:lang w:eastAsia="en-US"/>
        </w:rPr>
        <w:t xml:space="preserve">generally </w:t>
      </w:r>
      <w:r w:rsidR="008A45F1">
        <w:rPr>
          <w:lang w:eastAsia="en-US"/>
        </w:rPr>
        <w:t xml:space="preserve">low among participants, except women who were or had been pregnant.  </w:t>
      </w:r>
      <w:r w:rsidR="009E5457">
        <w:rPr>
          <w:lang w:eastAsia="en-US"/>
        </w:rPr>
        <w:t>Younger males</w:t>
      </w:r>
      <w:r w:rsidR="0047014F">
        <w:rPr>
          <w:lang w:eastAsia="en-US"/>
        </w:rPr>
        <w:t xml:space="preserve"> (aged 18-34)</w:t>
      </w:r>
      <w:r w:rsidR="009E5457">
        <w:rPr>
          <w:lang w:eastAsia="en-US"/>
        </w:rPr>
        <w:t xml:space="preserve"> were especially unlikely to be aware of folate</w:t>
      </w:r>
      <w:r w:rsidR="008B4CE7">
        <w:rPr>
          <w:lang w:eastAsia="en-US"/>
        </w:rPr>
        <w:t xml:space="preserve">, or to have considered </w:t>
      </w:r>
      <w:r w:rsidR="00C54B92">
        <w:rPr>
          <w:lang w:eastAsia="en-US"/>
        </w:rPr>
        <w:t xml:space="preserve">obtaining a sufficient amount of folate in their diet.  </w:t>
      </w:r>
      <w:r w:rsidR="009E5457">
        <w:rPr>
          <w:lang w:eastAsia="en-US"/>
        </w:rPr>
        <w:t xml:space="preserve"> </w:t>
      </w:r>
    </w:p>
    <w:p w:rsidR="00651BAE" w:rsidRDefault="00AC51F5" w:rsidP="00F513DA">
      <w:pPr>
        <w:pStyle w:val="Bodytextnew"/>
        <w:rPr>
          <w:lang w:eastAsia="en-US"/>
        </w:rPr>
      </w:pPr>
      <w:r>
        <w:rPr>
          <w:lang w:eastAsia="en-US"/>
        </w:rPr>
        <w:t>Levels of understanding of the sources of naturally-occurring folate, and the</w:t>
      </w:r>
      <w:r w:rsidR="00245001">
        <w:rPr>
          <w:lang w:eastAsia="en-US"/>
        </w:rPr>
        <w:t xml:space="preserve"> benefits of consuming sufficient folate, were highly variable among participants.  </w:t>
      </w:r>
      <w:r w:rsidR="009032D2">
        <w:rPr>
          <w:lang w:eastAsia="en-US"/>
        </w:rPr>
        <w:t xml:space="preserve">Foods mentioned as potentially containing naturally occurring folate were </w:t>
      </w:r>
      <w:r w:rsidR="00C53DB5">
        <w:rPr>
          <w:lang w:eastAsia="en-US"/>
        </w:rPr>
        <w:t xml:space="preserve">green leafy vegetables, </w:t>
      </w:r>
      <w:r w:rsidR="005D7F3A">
        <w:rPr>
          <w:lang w:eastAsia="en-US"/>
        </w:rPr>
        <w:t xml:space="preserve">fruits, meat, cereals, dairy products </w:t>
      </w:r>
      <w:r w:rsidR="009032D2">
        <w:rPr>
          <w:lang w:eastAsia="en-US"/>
        </w:rPr>
        <w:t>and</w:t>
      </w:r>
      <w:r w:rsidR="005D7F3A">
        <w:rPr>
          <w:lang w:eastAsia="en-US"/>
        </w:rPr>
        <w:t xml:space="preserve"> Vegemite</w:t>
      </w:r>
      <w:r w:rsidR="00AC340C">
        <w:rPr>
          <w:lang w:eastAsia="en-US"/>
        </w:rPr>
        <w:t xml:space="preserve">. </w:t>
      </w:r>
      <w:r w:rsidR="005F0CC7">
        <w:rPr>
          <w:lang w:eastAsia="en-US"/>
        </w:rPr>
        <w:t xml:space="preserve"> </w:t>
      </w:r>
      <w:r w:rsidR="00F513DA">
        <w:rPr>
          <w:lang w:eastAsia="en-US"/>
        </w:rPr>
        <w:t xml:space="preserve">However, participants were generally not confident </w:t>
      </w:r>
      <w:r w:rsidR="000C7833">
        <w:rPr>
          <w:lang w:eastAsia="en-US"/>
        </w:rPr>
        <w:t xml:space="preserve">that </w:t>
      </w:r>
      <w:r w:rsidR="00F513DA">
        <w:rPr>
          <w:lang w:eastAsia="en-US"/>
        </w:rPr>
        <w:t>these sources</w:t>
      </w:r>
      <w:r w:rsidR="000C7833">
        <w:rPr>
          <w:lang w:eastAsia="en-US"/>
        </w:rPr>
        <w:t xml:space="preserve"> contain folate</w:t>
      </w:r>
      <w:r w:rsidR="00F513DA">
        <w:rPr>
          <w:lang w:eastAsia="en-US"/>
        </w:rPr>
        <w:t>, and e</w:t>
      </w:r>
      <w:r w:rsidR="005F0CC7">
        <w:rPr>
          <w:lang w:eastAsia="en-US"/>
        </w:rPr>
        <w:t>ven among women with children, awareness of how to obtain folate from foods was low.</w:t>
      </w:r>
    </w:p>
    <w:p w:rsidR="00BA1105" w:rsidRPr="00AC340C" w:rsidRDefault="00651BAE" w:rsidP="00BA1105">
      <w:pPr>
        <w:pStyle w:val="Bodytextnew"/>
      </w:pPr>
      <w:r>
        <w:rPr>
          <w:lang w:eastAsia="en-US"/>
        </w:rPr>
        <w:t xml:space="preserve">While some participants recognised the term ‘folate’ and others ‘folic acid’, there was little understanding of the difference between the two.  Rather, some participants were aware of just one of the two terms, while others considered them identical and interchangeable.  </w:t>
      </w:r>
      <w:r w:rsidR="003323B6">
        <w:rPr>
          <w:lang w:eastAsia="en-US"/>
        </w:rPr>
        <w:t>In general, women who had been instructed to take a supplement during pregnancy were more familiar with</w:t>
      </w:r>
      <w:r w:rsidR="008F65A7">
        <w:rPr>
          <w:lang w:eastAsia="en-US"/>
        </w:rPr>
        <w:t xml:space="preserve"> whichever term their doctor had used, or whichever was more prominently displayed on the packaging of their supplement.  </w:t>
      </w:r>
      <w:r w:rsidR="005F0CC7">
        <w:rPr>
          <w:lang w:eastAsia="en-US"/>
        </w:rPr>
        <w:t xml:space="preserve">  </w:t>
      </w:r>
    </w:p>
    <w:p w:rsidR="00994B7B" w:rsidRPr="002D49F5" w:rsidRDefault="009A1E90" w:rsidP="00BA1105">
      <w:pPr>
        <w:pStyle w:val="Bodytextnew"/>
      </w:pPr>
      <w:r>
        <w:rPr>
          <w:lang w:eastAsia="en-US"/>
        </w:rPr>
        <w:t xml:space="preserve">In terms of understanding the </w:t>
      </w:r>
      <w:r w:rsidR="008B6D18">
        <w:rPr>
          <w:lang w:eastAsia="en-US"/>
        </w:rPr>
        <w:t xml:space="preserve">health benefits of folate, there were again various levels of understanding.  </w:t>
      </w:r>
      <w:r w:rsidR="0081578F">
        <w:rPr>
          <w:lang w:eastAsia="en-US"/>
        </w:rPr>
        <w:t xml:space="preserve">A number of women with children, and some other participants, were aware that folate </w:t>
      </w:r>
      <w:r w:rsidR="00A430AB">
        <w:rPr>
          <w:lang w:eastAsia="en-US"/>
        </w:rPr>
        <w:t xml:space="preserve">“reduces the risk of </w:t>
      </w:r>
      <w:r w:rsidR="008B4264">
        <w:rPr>
          <w:lang w:eastAsia="en-US"/>
        </w:rPr>
        <w:t>spina bifida</w:t>
      </w:r>
      <w:r w:rsidR="00A430AB">
        <w:rPr>
          <w:lang w:eastAsia="en-US"/>
        </w:rPr>
        <w:t>”</w:t>
      </w:r>
      <w:r w:rsidR="008B4264">
        <w:rPr>
          <w:lang w:eastAsia="en-US"/>
        </w:rPr>
        <w:t xml:space="preserve">.  </w:t>
      </w:r>
      <w:r w:rsidR="008B0760">
        <w:rPr>
          <w:lang w:eastAsia="en-US"/>
        </w:rPr>
        <w:t xml:space="preserve">However, there were also a range of other </w:t>
      </w:r>
      <w:r w:rsidR="00B93C7A">
        <w:rPr>
          <w:lang w:eastAsia="en-US"/>
        </w:rPr>
        <w:t xml:space="preserve">perceptions of the benefits of consuming adequate folate, including </w:t>
      </w:r>
      <w:r w:rsidR="002D49F5">
        <w:rPr>
          <w:lang w:eastAsia="en-US"/>
        </w:rPr>
        <w:t>increased likelihood to fall pregnant (especially for women</w:t>
      </w:r>
      <w:r w:rsidR="0047014F">
        <w:rPr>
          <w:lang w:eastAsia="en-US"/>
        </w:rPr>
        <w:t xml:space="preserve"> over 30</w:t>
      </w:r>
      <w:r w:rsidR="002D49F5">
        <w:rPr>
          <w:lang w:eastAsia="en-US"/>
        </w:rPr>
        <w:t xml:space="preserve">), and to assist the production of milk for breastfeeding mothers. </w:t>
      </w:r>
    </w:p>
    <w:p w:rsidR="00994B7B" w:rsidRDefault="00994B7B" w:rsidP="00994B7B">
      <w:pPr>
        <w:pStyle w:val="Blockquotationnew"/>
      </w:pPr>
      <w:r>
        <w:rPr>
          <w:lang w:val="en-AU"/>
        </w:rPr>
        <w:t>“</w:t>
      </w:r>
      <w:r>
        <w:t xml:space="preserve">Might be to produce milk?  </w:t>
      </w:r>
      <w:proofErr w:type="gramStart"/>
      <w:r>
        <w:t>For breastfeeding as well.”</w:t>
      </w:r>
      <w:proofErr w:type="gramEnd"/>
      <w:r w:rsidR="00E47FDB">
        <w:t xml:space="preserve">  - Ballarat, Aged 18-35</w:t>
      </w:r>
    </w:p>
    <w:p w:rsidR="004A4990" w:rsidRDefault="004A4990" w:rsidP="004A4990">
      <w:pPr>
        <w:pStyle w:val="Blockquotationnew"/>
      </w:pPr>
      <w:r>
        <w:rPr>
          <w:lang w:val="en-AU"/>
        </w:rPr>
        <w:t>“</w:t>
      </w:r>
      <w:r>
        <w:t>Aren’t you supposed to take it even before you have the baby?  So it might not be necessarily for the baby.  Like if you’re trying to get pregnant.”</w:t>
      </w:r>
      <w:r w:rsidR="00E47FDB">
        <w:t xml:space="preserve">  </w:t>
      </w:r>
      <w:r w:rsidR="00E47FDB">
        <w:br/>
        <w:t>- Ballarat, Aged 18-35</w:t>
      </w:r>
    </w:p>
    <w:p w:rsidR="00B8330D" w:rsidRPr="00C20206" w:rsidRDefault="00B8330D" w:rsidP="00A400BA">
      <w:pPr>
        <w:pStyle w:val="Blockquotationnew"/>
      </w:pPr>
      <w:r w:rsidRPr="00C20206">
        <w:t>“I think it is just good for your - I don’t know, the baby growing.  I just do what I’m told from the doctor.”</w:t>
      </w:r>
      <w:r w:rsidR="00E47FDB">
        <w:t xml:space="preserve">  - </w:t>
      </w:r>
      <w:r w:rsidR="00A400BA">
        <w:t>Auckland</w:t>
      </w:r>
      <w:r w:rsidR="00E47FDB">
        <w:t xml:space="preserve">, </w:t>
      </w:r>
      <w:r w:rsidR="00A400BA">
        <w:t>Interview</w:t>
      </w:r>
    </w:p>
    <w:p w:rsidR="008B6D18" w:rsidRPr="005A0234" w:rsidRDefault="00DC2FA8" w:rsidP="00D97AF9">
      <w:pPr>
        <w:pStyle w:val="Bodytextnew"/>
      </w:pPr>
      <w:r>
        <w:rPr>
          <w:lang w:eastAsia="en-US"/>
        </w:rPr>
        <w:t xml:space="preserve">Understanding of the role folate may play in the diet of adults was less developed, with participants suggesting a range of </w:t>
      </w:r>
      <w:r w:rsidR="00DB12EF">
        <w:rPr>
          <w:lang w:eastAsia="en-US"/>
        </w:rPr>
        <w:t xml:space="preserve">roles in ongoing health of the brain, bones and nervous system.  </w:t>
      </w:r>
      <w:r w:rsidR="005A0234">
        <w:rPr>
          <w:lang w:eastAsia="en-US"/>
        </w:rPr>
        <w:t xml:space="preserve">Some participants saw no benefit to including folate in the diets of adults. </w:t>
      </w:r>
      <w:r w:rsidR="00D97AF9">
        <w:rPr>
          <w:lang w:eastAsia="en-US"/>
        </w:rPr>
        <w:t xml:space="preserve"> There were also some participants who considered folate a benign substance, of no particular benefit to adults other than pregnant women, but of no harm either, even if a large quantity was consumed.   </w:t>
      </w:r>
    </w:p>
    <w:p w:rsidR="004729A9" w:rsidRDefault="004729A9" w:rsidP="009D0AE2">
      <w:pPr>
        <w:pStyle w:val="Blockquotationnew"/>
      </w:pPr>
      <w:r>
        <w:rPr>
          <w:lang w:val="en-AU"/>
        </w:rPr>
        <w:t>“</w:t>
      </w:r>
      <w:r w:rsidR="00A9684E">
        <w:t>I thought we take fol</w:t>
      </w:r>
      <w:r>
        <w:t>ate and calcium to increase you</w:t>
      </w:r>
      <w:r w:rsidR="00A9684E">
        <w:t>r</w:t>
      </w:r>
      <w:r>
        <w:t xml:space="preserve"> bone density. </w:t>
      </w:r>
      <w:r w:rsidR="00A9684E">
        <w:t xml:space="preserve"> But I don’t know if</w:t>
      </w:r>
      <w:r>
        <w:t xml:space="preserve"> that is right.”</w:t>
      </w:r>
      <w:r w:rsidR="00E47FDB">
        <w:t xml:space="preserve">  - Ballarat, Aged 18-35</w:t>
      </w:r>
    </w:p>
    <w:p w:rsidR="00810175" w:rsidRDefault="00810175" w:rsidP="00810175">
      <w:pPr>
        <w:pStyle w:val="Blockquotationnew"/>
        <w:rPr>
          <w:lang w:val="en-AU"/>
        </w:rPr>
      </w:pPr>
      <w:r>
        <w:t>“</w:t>
      </w:r>
      <w:r>
        <w:rPr>
          <w:lang w:val="en-AU"/>
        </w:rPr>
        <w:t>It’s to aid the neurological development of the baby.  But I don’t see how it’d be much use for anyone who wasn’t trying to get pregnant.”</w:t>
      </w:r>
      <w:r w:rsidR="00E47FDB">
        <w:rPr>
          <w:lang w:val="en-AU"/>
        </w:rPr>
        <w:t xml:space="preserve">  </w:t>
      </w:r>
      <w:r w:rsidR="00E47FDB">
        <w:rPr>
          <w:lang w:val="en-AU"/>
        </w:rPr>
        <w:br/>
        <w:t xml:space="preserve">- </w:t>
      </w:r>
      <w:smartTag w:uri="urn:schemas-microsoft-com:office:smarttags" w:element="place">
        <w:smartTag w:uri="urn:schemas-microsoft-com:office:smarttags" w:element="City">
          <w:r w:rsidR="00E47FDB">
            <w:rPr>
              <w:lang w:val="en-AU"/>
            </w:rPr>
            <w:t>Sydney</w:t>
          </w:r>
        </w:smartTag>
      </w:smartTag>
      <w:r w:rsidR="00E47FDB">
        <w:rPr>
          <w:lang w:val="en-AU"/>
        </w:rPr>
        <w:t>, Aged 36+</w:t>
      </w:r>
    </w:p>
    <w:p w:rsidR="00C873B3" w:rsidRDefault="00C873B3" w:rsidP="00C873B3">
      <w:pPr>
        <w:pStyle w:val="Heading3"/>
        <w:numPr>
          <w:ilvl w:val="2"/>
          <w:numId w:val="6"/>
        </w:numPr>
      </w:pPr>
      <w:bookmarkStart w:id="43" w:name="_Ref238893392"/>
      <w:r>
        <w:t>Folate in pregnancy</w:t>
      </w:r>
      <w:bookmarkEnd w:id="43"/>
    </w:p>
    <w:p w:rsidR="00442B64" w:rsidRDefault="00106D41" w:rsidP="00386BDA">
      <w:pPr>
        <w:pStyle w:val="Bodytextnew"/>
      </w:pPr>
      <w:r>
        <w:rPr>
          <w:lang w:eastAsia="en-US"/>
        </w:rPr>
        <w:t xml:space="preserve">Folate was strongly linked to pregnancy in the minds of most participants across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w:t>
      </w:r>
      <w:r w:rsidR="00BD3AF4">
        <w:rPr>
          <w:lang w:eastAsia="en-US"/>
        </w:rPr>
        <w:t xml:space="preserve">Women with children, especially those who were currently or had recently been pregnant, </w:t>
      </w:r>
      <w:r w:rsidR="00241EB7">
        <w:rPr>
          <w:lang w:eastAsia="en-US"/>
        </w:rPr>
        <w:t>tended to be highly aware of recommendati</w:t>
      </w:r>
      <w:r w:rsidR="0036799F">
        <w:rPr>
          <w:lang w:eastAsia="en-US"/>
        </w:rPr>
        <w:t xml:space="preserve">ons to take folate supplements. </w:t>
      </w:r>
      <w:r w:rsidR="00241EB7">
        <w:rPr>
          <w:lang w:eastAsia="en-US"/>
        </w:rPr>
        <w:t xml:space="preserve"> </w:t>
      </w:r>
      <w:r w:rsidR="0036799F">
        <w:rPr>
          <w:lang w:eastAsia="en-US"/>
        </w:rPr>
        <w:t xml:space="preserve">Furthermore, </w:t>
      </w:r>
      <w:r w:rsidR="00241EB7">
        <w:rPr>
          <w:lang w:eastAsia="en-US"/>
        </w:rPr>
        <w:t xml:space="preserve">almost all </w:t>
      </w:r>
      <w:r w:rsidR="000C7833">
        <w:rPr>
          <w:lang w:eastAsia="en-US"/>
        </w:rPr>
        <w:t xml:space="preserve">reported that they </w:t>
      </w:r>
      <w:r w:rsidR="009256F8">
        <w:rPr>
          <w:lang w:eastAsia="en-US"/>
        </w:rPr>
        <w:t xml:space="preserve">believed and </w:t>
      </w:r>
      <w:r w:rsidR="00241EB7">
        <w:rPr>
          <w:lang w:eastAsia="en-US"/>
        </w:rPr>
        <w:t xml:space="preserve">had </w:t>
      </w:r>
      <w:r w:rsidR="0036799F">
        <w:rPr>
          <w:lang w:eastAsia="en-US"/>
        </w:rPr>
        <w:t xml:space="preserve">followed the recommendation of their doctors and taken folate supplements. </w:t>
      </w:r>
      <w:r w:rsidR="00A06E1F">
        <w:rPr>
          <w:lang w:eastAsia="en-US"/>
        </w:rPr>
        <w:t xml:space="preserve"> </w:t>
      </w:r>
      <w:r w:rsidR="006C4F93">
        <w:t xml:space="preserve">Some women </w:t>
      </w:r>
      <w:r w:rsidR="005A24B1">
        <w:t xml:space="preserve">indicated having taken </w:t>
      </w:r>
      <w:r w:rsidR="00081E59">
        <w:t>a pregnancy</w:t>
      </w:r>
      <w:r w:rsidR="000C7833">
        <w:noBreakHyphen/>
      </w:r>
      <w:r w:rsidR="00081E59">
        <w:t xml:space="preserve">specific multivitamin rather than </w:t>
      </w:r>
      <w:r w:rsidR="00A06E1F">
        <w:t xml:space="preserve">a folate supplement on its own, but still tended to be aware of the specific recommendation to </w:t>
      </w:r>
      <w:r w:rsidR="00FF4092">
        <w:t xml:space="preserve">consume folate in adequate amounts.  </w:t>
      </w:r>
    </w:p>
    <w:p w:rsidR="00365EA9" w:rsidRDefault="00365EA9" w:rsidP="00027650">
      <w:pPr>
        <w:pStyle w:val="Bodytextnew"/>
      </w:pPr>
      <w:r>
        <w:t xml:space="preserve">In general, foods alone were not considered an appropriate source of folate for pregnant women, predominantly because all who mentioned the recommendation from their doctor to consume additional folate also mentioned being advised to take supplements in tablet form.  </w:t>
      </w:r>
      <w:r w:rsidR="00AE7360">
        <w:t xml:space="preserve">Participants did not mention including more of any particular food in their diet to obtain the recommended amount of folate when pregnant.  Some participants did refer to the need to ‘eat healthily’ while pregnant, but this referred to </w:t>
      </w:r>
      <w:r w:rsidR="00027650">
        <w:t xml:space="preserve">consuming </w:t>
      </w:r>
      <w:r w:rsidR="00AE7360">
        <w:t xml:space="preserve">fresh fruits and vegetables and avoiding foods not recommended during pregnancy, such as soft cheeses and </w:t>
      </w:r>
      <w:r w:rsidR="00027650">
        <w:t>uncooked meats.</w:t>
      </w:r>
      <w:r w:rsidR="00AE7360">
        <w:t xml:space="preserve">  </w:t>
      </w:r>
    </w:p>
    <w:p w:rsidR="00886C71" w:rsidRPr="00C20206" w:rsidRDefault="00886C71" w:rsidP="00D23713">
      <w:pPr>
        <w:pStyle w:val="Bodytextnew"/>
      </w:pPr>
      <w:r>
        <w:t xml:space="preserve">The more general concern </w:t>
      </w:r>
      <w:r w:rsidR="000E3C14">
        <w:t xml:space="preserve">about </w:t>
      </w:r>
      <w:r w:rsidR="00EB04BB">
        <w:t>vitamin and mineral</w:t>
      </w:r>
      <w:r w:rsidR="000E3C14">
        <w:t xml:space="preserve"> </w:t>
      </w:r>
      <w:r w:rsidR="00EB04BB">
        <w:t xml:space="preserve">supplements </w:t>
      </w:r>
      <w:r w:rsidR="000E3C14">
        <w:t>being ‘unnatural’ (</w:t>
      </w:r>
      <w:r w:rsidR="00EB04BB">
        <w:t xml:space="preserve">whether consumed as a tablet or via a fortified product, </w:t>
      </w:r>
      <w:r w:rsidR="000E3C14">
        <w:t xml:space="preserve">see section </w:t>
      </w:r>
      <w:r w:rsidR="00EB04BB">
        <w:t xml:space="preserve">4.3) </w:t>
      </w:r>
      <w:r w:rsidR="00E3230A">
        <w:t>was not directly applied to folic acid.  This was likely due to its being recommended by doctors for a specific purpose</w:t>
      </w:r>
      <w:r w:rsidR="00D23713">
        <w:t xml:space="preserve"> (i.e. to promote a healthy pregnancy)</w:t>
      </w:r>
      <w:r w:rsidR="00E3230A">
        <w:t xml:space="preserve">, rather than used as a </w:t>
      </w:r>
      <w:r w:rsidR="00D23713">
        <w:t xml:space="preserve">selling point in food advertising.  </w:t>
      </w:r>
    </w:p>
    <w:p w:rsidR="008B2ADF" w:rsidRDefault="007E12DE" w:rsidP="008B2ADF">
      <w:pPr>
        <w:pStyle w:val="Bodytextnew"/>
        <w:rPr>
          <w:lang w:val="en-AU"/>
        </w:rPr>
      </w:pPr>
      <w:r>
        <w:t xml:space="preserve">The </w:t>
      </w:r>
      <w:r w:rsidR="00582921">
        <w:t xml:space="preserve">very high levels </w:t>
      </w:r>
      <w:r w:rsidR="008B2ADF">
        <w:t xml:space="preserve">of </w:t>
      </w:r>
      <w:r>
        <w:t xml:space="preserve">awareness of folate as an important </w:t>
      </w:r>
      <w:r w:rsidR="008B2ADF">
        <w:t>vitamin during pregnancy led one participant to describe it as “</w:t>
      </w:r>
      <w:r w:rsidR="009D2702" w:rsidRPr="009D2702">
        <w:rPr>
          <w:lang w:val="en-AU"/>
        </w:rPr>
        <w:t>a cultural norm</w:t>
      </w:r>
      <w:r w:rsidR="008B2ADF">
        <w:rPr>
          <w:lang w:val="en-AU"/>
        </w:rPr>
        <w:t>”</w:t>
      </w:r>
      <w:r w:rsidR="002C115E">
        <w:rPr>
          <w:lang w:val="en-AU"/>
        </w:rPr>
        <w:t xml:space="preserve"> for women to take </w:t>
      </w:r>
      <w:r w:rsidR="00FD36D9">
        <w:rPr>
          <w:lang w:val="en-AU"/>
        </w:rPr>
        <w:t>a folate supplement</w:t>
      </w:r>
      <w:r w:rsidR="009D2702" w:rsidRPr="009D2702">
        <w:rPr>
          <w:lang w:val="en-AU"/>
        </w:rPr>
        <w:t xml:space="preserve">. </w:t>
      </w:r>
      <w:r w:rsidR="009D2702">
        <w:rPr>
          <w:lang w:val="en-AU"/>
        </w:rPr>
        <w:t xml:space="preserve"> </w:t>
      </w:r>
      <w:r w:rsidR="00F14FED">
        <w:rPr>
          <w:lang w:val="en-AU"/>
        </w:rPr>
        <w:t>Indeed, some viewed it a</w:t>
      </w:r>
      <w:r w:rsidR="000C7833">
        <w:rPr>
          <w:lang w:val="en-AU"/>
        </w:rPr>
        <w:t>s</w:t>
      </w:r>
      <w:r w:rsidR="00F14FED">
        <w:rPr>
          <w:lang w:val="en-AU"/>
        </w:rPr>
        <w:t xml:space="preserve"> ‘neglectful’ for a pregnant woman </w:t>
      </w:r>
      <w:r w:rsidR="00534715">
        <w:rPr>
          <w:lang w:val="en-AU"/>
        </w:rPr>
        <w:t>not to take a folate supplement.</w:t>
      </w:r>
    </w:p>
    <w:p w:rsidR="009D2702" w:rsidRDefault="008B2ADF" w:rsidP="008B2ADF">
      <w:pPr>
        <w:pStyle w:val="Blockquotationnew"/>
      </w:pPr>
      <w:r>
        <w:rPr>
          <w:lang w:val="en-AU"/>
        </w:rPr>
        <w:t>“</w:t>
      </w:r>
      <w:r w:rsidR="009D2702" w:rsidRPr="009D2702">
        <w:rPr>
          <w:lang w:val="en-AU"/>
        </w:rPr>
        <w:t>If you’re not taking it what’s wrong with you?</w:t>
      </w:r>
      <w:r w:rsidR="009D2702">
        <w:rPr>
          <w:lang w:val="en-AU"/>
        </w:rPr>
        <w:t>”</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Interview</w:t>
      </w:r>
    </w:p>
    <w:p w:rsidR="00E31844" w:rsidRDefault="00364483" w:rsidP="003D3A7F">
      <w:pPr>
        <w:pStyle w:val="Blockquotationnew"/>
        <w:rPr>
          <w:lang w:val="en-AU"/>
        </w:rPr>
      </w:pPr>
      <w:r>
        <w:rPr>
          <w:lang w:val="en-AU"/>
        </w:rPr>
        <w:t xml:space="preserve">“When it comes to that issue, I think a lot of women in </w:t>
      </w:r>
      <w:smartTag w:uri="urn:schemas-microsoft-com:office:smarttags" w:element="place">
        <w:smartTag w:uri="urn:schemas-microsoft-com:office:smarttags" w:element="country-region">
          <w:r>
            <w:rPr>
              <w:lang w:val="en-AU"/>
            </w:rPr>
            <w:t>Australia</w:t>
          </w:r>
        </w:smartTag>
      </w:smartTag>
      <w:r>
        <w:rPr>
          <w:lang w:val="en-AU"/>
        </w:rPr>
        <w:t xml:space="preserve"> are very educated in that sense.  When they get pregnant, they get educated very well, compared to third world countries where they don’t know what’s going on.”</w:t>
      </w:r>
      <w:r w:rsidR="00E47FDB">
        <w:rPr>
          <w:lang w:val="en-AU"/>
        </w:rPr>
        <w:t xml:space="preserve">  </w:t>
      </w:r>
      <w:r w:rsidR="00E47FDB">
        <w:rPr>
          <w:lang w:val="en-AU"/>
        </w:rPr>
        <w:noBreakHyphen/>
        <w:t>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E71DA4" w:rsidRDefault="001C4EC1" w:rsidP="00E71DA4">
      <w:pPr>
        <w:pStyle w:val="Bodytextnew"/>
        <w:rPr>
          <w:lang w:val="en-AU"/>
        </w:rPr>
      </w:pPr>
      <w:r>
        <w:rPr>
          <w:lang w:val="en-AU"/>
        </w:rPr>
        <w:t xml:space="preserve">A few participants </w:t>
      </w:r>
      <w:r w:rsidR="004B62C8">
        <w:rPr>
          <w:lang w:val="en-AU"/>
        </w:rPr>
        <w:t>expressed some concern regarding the possibility of consuming too much folate</w:t>
      </w:r>
      <w:r w:rsidR="00AE46A2">
        <w:rPr>
          <w:lang w:val="en-AU"/>
        </w:rPr>
        <w:t xml:space="preserve">, although most were </w:t>
      </w:r>
      <w:r w:rsidR="001B02D9">
        <w:rPr>
          <w:lang w:val="en-AU"/>
        </w:rPr>
        <w:t>not aware of what harmful effect this may have.  One participant mentioned:</w:t>
      </w:r>
    </w:p>
    <w:p w:rsidR="0075108E" w:rsidRDefault="0075108E" w:rsidP="00A400BA">
      <w:pPr>
        <w:pStyle w:val="Blockquotationnew"/>
      </w:pPr>
      <w:r w:rsidRPr="00C20206">
        <w:t>“I took much more than my proper dose and my son had heaps of hair on his head when he was born, and I reckon it was folic acid.”</w:t>
      </w:r>
      <w:r w:rsidR="00E47FDB">
        <w:t xml:space="preserve">  </w:t>
      </w:r>
      <w:r w:rsidR="00E47FDB">
        <w:br/>
        <w:t xml:space="preserve">- </w:t>
      </w:r>
      <w:r w:rsidR="00A400BA">
        <w:t>Auckland (Maori</w:t>
      </w:r>
      <w:proofErr w:type="gramStart"/>
      <w:r w:rsidR="00A400BA">
        <w:t>)</w:t>
      </w:r>
      <w:r w:rsidR="00E47FDB">
        <w:t>,</w:t>
      </w:r>
      <w:proofErr w:type="gramEnd"/>
      <w:r w:rsidR="00E47FDB">
        <w:t xml:space="preserve"> Aged 18+</w:t>
      </w:r>
    </w:p>
    <w:p w:rsidR="00583050" w:rsidRDefault="00583050" w:rsidP="00BE7E92">
      <w:pPr>
        <w:pStyle w:val="Bodytextnew"/>
      </w:pPr>
      <w:r>
        <w:t xml:space="preserve">A small number of participants </w:t>
      </w:r>
      <w:r w:rsidR="00190BF7">
        <w:t xml:space="preserve">mentioned some scepticism regarding the recommendations for all women to take folate supplements during pregnancy.  </w:t>
      </w:r>
      <w:r w:rsidR="001C3DF0">
        <w:t xml:space="preserve">These participants were less sure of the benefits of consuming folate during pregnancy, and some felt that a sufficiently balanced diet should provide all required vitamins and minerals.  </w:t>
      </w:r>
      <w:r w:rsidR="00190BF7">
        <w:t>Th</w:t>
      </w:r>
      <w:r w:rsidR="00397933">
        <w:t>ese views were</w:t>
      </w:r>
      <w:r w:rsidR="00190BF7">
        <w:t xml:space="preserve"> more common among </w:t>
      </w:r>
      <w:r w:rsidR="004B5E7B">
        <w:t xml:space="preserve">participants </w:t>
      </w:r>
      <w:r w:rsidR="00190BF7">
        <w:t xml:space="preserve">to whom the benefits </w:t>
      </w:r>
      <w:r w:rsidR="00BE7E92">
        <w:t xml:space="preserve">of consuming folate during pregnancy </w:t>
      </w:r>
      <w:r w:rsidR="00190BF7">
        <w:t xml:space="preserve">had </w:t>
      </w:r>
      <w:r w:rsidR="00174DFF">
        <w:t>not been clearly explained</w:t>
      </w:r>
      <w:r w:rsidR="00BE7E92">
        <w:t>, or to whom pregnancy was of little interest (for example, men younger than 25 years)</w:t>
      </w:r>
      <w:r w:rsidR="00174DFF">
        <w:t xml:space="preserve">.  </w:t>
      </w:r>
    </w:p>
    <w:p w:rsidR="00583050" w:rsidRDefault="00583050" w:rsidP="00A400BA">
      <w:pPr>
        <w:pStyle w:val="Blockquotationnew"/>
      </w:pPr>
      <w:r w:rsidRPr="00C20206">
        <w:t>“</w:t>
      </w:r>
      <w:r>
        <w:t>T</w:t>
      </w:r>
      <w:r w:rsidRPr="00C20206">
        <w:t>he thing is</w:t>
      </w:r>
      <w:proofErr w:type="gramStart"/>
      <w:r w:rsidRPr="00C20206">
        <w:t>,</w:t>
      </w:r>
      <w:proofErr w:type="gramEnd"/>
      <w:r w:rsidRPr="00C20206">
        <w:t xml:space="preserve"> they emphasize that when you’re pregnant you’ve got to have a certain amount of folate so you know, you think well that’s essential, if you’re going to have kids than you need this stuff, but do we really know what it is?”</w:t>
      </w:r>
      <w:r w:rsidR="00E47FDB">
        <w:t xml:space="preserve">  </w:t>
      </w:r>
      <w:r w:rsidR="00E47FDB">
        <w:noBreakHyphen/>
        <w:t> </w:t>
      </w:r>
      <w:r w:rsidR="00A400BA">
        <w:t>Auckland (Maori</w:t>
      </w:r>
      <w:proofErr w:type="gramStart"/>
      <w:r w:rsidR="00A400BA">
        <w:t>)</w:t>
      </w:r>
      <w:r w:rsidR="00E47FDB">
        <w:t>,</w:t>
      </w:r>
      <w:proofErr w:type="gramEnd"/>
      <w:r w:rsidR="00E47FDB">
        <w:t xml:space="preserve"> Aged 18+</w:t>
      </w:r>
    </w:p>
    <w:p w:rsidR="00A56409" w:rsidRDefault="00A56409" w:rsidP="00A56409">
      <w:pPr>
        <w:pStyle w:val="Heading2"/>
        <w:numPr>
          <w:ilvl w:val="1"/>
          <w:numId w:val="6"/>
        </w:numPr>
        <w:rPr>
          <w:lang w:eastAsia="en-US"/>
        </w:rPr>
      </w:pPr>
      <w:bookmarkStart w:id="44" w:name="_Toc251072994"/>
      <w:bookmarkStart w:id="45" w:name="_Toc254180240"/>
      <w:bookmarkEnd w:id="44"/>
      <w:r>
        <w:rPr>
          <w:lang w:eastAsia="en-US"/>
        </w:rPr>
        <w:t>Iodine</w:t>
      </w:r>
      <w:bookmarkEnd w:id="45"/>
    </w:p>
    <w:p w:rsidR="00854580" w:rsidRDefault="00854580" w:rsidP="00854580">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F121A9" w:rsidRDefault="00F121A9"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Iodised salt </w:t>
      </w:r>
      <w:r w:rsidR="00EB4D8D">
        <w:t>was more commonly recognised as a</w:t>
      </w:r>
      <w:r w:rsidR="00080162">
        <w:t>n edible</w:t>
      </w:r>
      <w:r w:rsidR="00EB4D8D">
        <w:t xml:space="preserve"> substance than iodine.  Most participants were not aware of iodine as a mineral. </w:t>
      </w:r>
    </w:p>
    <w:p w:rsidR="00D977F2" w:rsidRDefault="008B005E"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Awareness of iodine as required </w:t>
      </w:r>
      <w:r w:rsidR="00D977F2">
        <w:t xml:space="preserve">in a healthy diet was generally low, except among older people </w:t>
      </w:r>
      <w:r w:rsidR="0047014F">
        <w:t xml:space="preserve">(aged 36 years or older) </w:t>
      </w:r>
      <w:r w:rsidR="00D977F2">
        <w:t xml:space="preserve">and residents of </w:t>
      </w:r>
      <w:smartTag w:uri="urn:schemas-microsoft-com:office:smarttags" w:element="country-region">
        <w:r w:rsidR="00D977F2">
          <w:t>New Zealand</w:t>
        </w:r>
      </w:smartTag>
      <w:r w:rsidR="00D977F2">
        <w:t xml:space="preserve"> and </w:t>
      </w:r>
      <w:smartTag w:uri="urn:schemas-microsoft-com:office:smarttags" w:element="place">
        <w:smartTag w:uri="urn:schemas-microsoft-com:office:smarttags" w:element="State">
          <w:r w:rsidR="00D977F2">
            <w:t>Tasmania</w:t>
          </w:r>
        </w:smartTag>
      </w:smartTag>
      <w:r w:rsidR="00D977F2">
        <w:t xml:space="preserve">. </w:t>
      </w:r>
    </w:p>
    <w:p w:rsidR="008270D9" w:rsidRDefault="005863D2"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Among those participants who were aware of iodine</w:t>
      </w:r>
      <w:r w:rsidR="0057243D">
        <w:t xml:space="preserve"> as something one consumes</w:t>
      </w:r>
      <w:r>
        <w:t xml:space="preserve">, awareness of the </w:t>
      </w:r>
      <w:r w:rsidR="008270D9">
        <w:t xml:space="preserve">adverse effects of iodine deficiency was also relatively strong. </w:t>
      </w:r>
    </w:p>
    <w:p w:rsidR="00D013B3" w:rsidRDefault="00D013B3"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Other participants were aware of iodine, but only as a disinfectant or wound treatment.  </w:t>
      </w:r>
    </w:p>
    <w:p w:rsidR="008439C9" w:rsidRDefault="008439C9"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Awareness of iodine as important to consume when pregnant was relatively low, including among women with children.  </w:t>
      </w:r>
    </w:p>
    <w:p w:rsidR="00854580" w:rsidRDefault="008439C9"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One participant was related to an individual with iodine sensitivity</w:t>
      </w:r>
      <w:r w:rsidR="004B4153">
        <w:t xml:space="preserve">, which caused significant concern regarding iodine in foods.  </w:t>
      </w:r>
      <w:r w:rsidR="00854580">
        <w:t xml:space="preserve">  </w:t>
      </w:r>
    </w:p>
    <w:p w:rsidR="00DE684F" w:rsidRDefault="00DE684F" w:rsidP="00F121A9">
      <w:pPr>
        <w:pStyle w:val="Bodytextnew"/>
        <w:spacing w:before="360"/>
        <w:rPr>
          <w:lang w:eastAsia="en-US"/>
        </w:rPr>
      </w:pPr>
      <w:r>
        <w:rPr>
          <w:lang w:eastAsia="en-US"/>
        </w:rPr>
        <w:t>Among participants, iodine was almost exclusively associated with salt; most participants did not consider iodine to be a mineral on its own</w:t>
      </w:r>
      <w:r w:rsidR="00EB4D8D">
        <w:rPr>
          <w:lang w:eastAsia="en-US"/>
        </w:rPr>
        <w:t xml:space="preserve"> (unlike iron or calcium, which </w:t>
      </w:r>
      <w:proofErr w:type="gramStart"/>
      <w:r w:rsidR="00EB4D8D">
        <w:rPr>
          <w:lang w:eastAsia="en-US"/>
        </w:rPr>
        <w:t>are</w:t>
      </w:r>
      <w:proofErr w:type="gramEnd"/>
      <w:r w:rsidR="00EB4D8D">
        <w:rPr>
          <w:lang w:eastAsia="en-US"/>
        </w:rPr>
        <w:t xml:space="preserve"> known as minerals important to one’s diet)</w:t>
      </w:r>
      <w:r>
        <w:rPr>
          <w:lang w:eastAsia="en-US"/>
        </w:rPr>
        <w:t xml:space="preserve">.  While </w:t>
      </w:r>
      <w:r w:rsidR="00F121A9">
        <w:rPr>
          <w:lang w:eastAsia="en-US"/>
        </w:rPr>
        <w:t xml:space="preserve">some </w:t>
      </w:r>
      <w:r w:rsidR="002C04FB">
        <w:rPr>
          <w:lang w:eastAsia="en-US"/>
        </w:rPr>
        <w:t xml:space="preserve">participants </w:t>
      </w:r>
      <w:r>
        <w:rPr>
          <w:lang w:eastAsia="en-US"/>
        </w:rPr>
        <w:t xml:space="preserve">were aware of iodised salt, and the recommendations to consume this rather than other salt varieties, iodine by itself was more commonly known as a disinfectant or wound treatment.  </w:t>
      </w:r>
    </w:p>
    <w:p w:rsidR="00A40B65" w:rsidRDefault="00A40B65" w:rsidP="00F11B69">
      <w:pPr>
        <w:pStyle w:val="Bodytextnew"/>
        <w:spacing w:before="360"/>
        <w:rPr>
          <w:lang w:eastAsia="en-US"/>
        </w:rPr>
      </w:pPr>
      <w:r>
        <w:rPr>
          <w:lang w:eastAsia="en-US"/>
        </w:rPr>
        <w:t xml:space="preserve">As iodine was not generally </w:t>
      </w:r>
      <w:r w:rsidR="00EE7057">
        <w:rPr>
          <w:lang w:eastAsia="en-US"/>
        </w:rPr>
        <w:t xml:space="preserve">thought of as </w:t>
      </w:r>
      <w:r>
        <w:rPr>
          <w:lang w:eastAsia="en-US"/>
        </w:rPr>
        <w:t xml:space="preserve">a mineral, participants tended not to have considered it in the initial discussion of </w:t>
      </w:r>
      <w:r w:rsidR="0082512D">
        <w:rPr>
          <w:lang w:eastAsia="en-US"/>
        </w:rPr>
        <w:t xml:space="preserve">fortification.  </w:t>
      </w:r>
      <w:r w:rsidR="00EE7057">
        <w:rPr>
          <w:lang w:eastAsia="en-US"/>
        </w:rPr>
        <w:t xml:space="preserve">Thus, both positive and negative perceptions of adding vitamins and minerals to foods were less likely to be mentioned in the initial discussion of iodine and iodised salt.  Once established that iodine is indeed a mineral </w:t>
      </w:r>
      <w:r w:rsidR="003519E5">
        <w:rPr>
          <w:lang w:eastAsia="en-US"/>
        </w:rPr>
        <w:t>that</w:t>
      </w:r>
      <w:r w:rsidR="00EE7057">
        <w:rPr>
          <w:lang w:eastAsia="en-US"/>
        </w:rPr>
        <w:t xml:space="preserve"> can be added to foods, </w:t>
      </w:r>
      <w:r w:rsidR="00B66266">
        <w:rPr>
          <w:lang w:eastAsia="en-US"/>
        </w:rPr>
        <w:t xml:space="preserve">many participants returned to their previous (positive or negative) </w:t>
      </w:r>
      <w:r w:rsidR="00DD43F3">
        <w:rPr>
          <w:lang w:eastAsia="en-US"/>
        </w:rPr>
        <w:t xml:space="preserve">orientation when considering iodine fortification.  An exception to this was participants </w:t>
      </w:r>
      <w:r w:rsidR="005941DA">
        <w:rPr>
          <w:lang w:eastAsia="en-US"/>
        </w:rPr>
        <w:t>in locations where the importance of iodine had been emphasised i</w:t>
      </w:r>
      <w:r w:rsidR="00F11B69">
        <w:rPr>
          <w:lang w:eastAsia="en-US"/>
        </w:rPr>
        <w:t xml:space="preserve">n the media, as discussed below.  </w:t>
      </w:r>
      <w:r w:rsidR="005941DA">
        <w:rPr>
          <w:lang w:eastAsia="en-US"/>
        </w:rPr>
        <w:t xml:space="preserve">  </w:t>
      </w:r>
    </w:p>
    <w:p w:rsidR="00A40926" w:rsidRDefault="004B25D8" w:rsidP="004E4843">
      <w:pPr>
        <w:pStyle w:val="Bodytextnew"/>
        <w:spacing w:before="360"/>
        <w:rPr>
          <w:lang w:eastAsia="en-US"/>
        </w:rPr>
      </w:pPr>
      <w:r>
        <w:rPr>
          <w:lang w:eastAsia="en-US"/>
        </w:rPr>
        <w:t>Awareness of iodi</w:t>
      </w:r>
      <w:r w:rsidR="00826B78">
        <w:rPr>
          <w:lang w:eastAsia="en-US"/>
        </w:rPr>
        <w:t>sed salt</w:t>
      </w:r>
      <w:r>
        <w:rPr>
          <w:lang w:eastAsia="en-US"/>
        </w:rPr>
        <w:t xml:space="preserve"> as important to obtain in one’s diet was generally moderate among participants.  Older people</w:t>
      </w:r>
      <w:r w:rsidR="0047014F">
        <w:rPr>
          <w:lang w:eastAsia="en-US"/>
        </w:rPr>
        <w:t xml:space="preserve"> (aged 36 years or older)</w:t>
      </w:r>
      <w:r>
        <w:rPr>
          <w:lang w:eastAsia="en-US"/>
        </w:rPr>
        <w:t xml:space="preserve">, New Zealanders and participants from </w:t>
      </w:r>
      <w:smartTag w:uri="urn:schemas-microsoft-com:office:smarttags" w:element="place">
        <w:smartTag w:uri="urn:schemas-microsoft-com:office:smarttags" w:element="State">
          <w:r>
            <w:rPr>
              <w:lang w:eastAsia="en-US"/>
            </w:rPr>
            <w:t>Tasmania</w:t>
          </w:r>
        </w:smartTag>
      </w:smartTag>
      <w:r>
        <w:rPr>
          <w:lang w:eastAsia="en-US"/>
        </w:rPr>
        <w:t xml:space="preserve"> were more likely to be aware of the need to consume a sufficient amount of iodi</w:t>
      </w:r>
      <w:r w:rsidR="004E4843">
        <w:rPr>
          <w:lang w:eastAsia="en-US"/>
        </w:rPr>
        <w:t>sed salt</w:t>
      </w:r>
      <w:r>
        <w:rPr>
          <w:lang w:eastAsia="en-US"/>
        </w:rPr>
        <w:t>.</w:t>
      </w:r>
      <w:r w:rsidR="00EE2F7B">
        <w:rPr>
          <w:lang w:eastAsia="en-US"/>
        </w:rPr>
        <w:t xml:space="preserve">  </w:t>
      </w:r>
      <w:r w:rsidR="005E06F6">
        <w:rPr>
          <w:lang w:eastAsia="en-US"/>
        </w:rPr>
        <w:t>Older people tended to be aware of iodi</w:t>
      </w:r>
      <w:r w:rsidR="004E4843">
        <w:rPr>
          <w:lang w:eastAsia="en-US"/>
        </w:rPr>
        <w:t>sed salt</w:t>
      </w:r>
      <w:r w:rsidR="005E06F6">
        <w:rPr>
          <w:lang w:eastAsia="en-US"/>
        </w:rPr>
        <w:t xml:space="preserve"> from information </w:t>
      </w:r>
      <w:r w:rsidR="002610CD">
        <w:rPr>
          <w:lang w:eastAsia="en-US"/>
        </w:rPr>
        <w:t xml:space="preserve">that </w:t>
      </w:r>
      <w:r w:rsidR="005E06F6">
        <w:rPr>
          <w:lang w:eastAsia="en-US"/>
        </w:rPr>
        <w:t xml:space="preserve">was </w:t>
      </w:r>
      <w:r w:rsidR="00DD2D59">
        <w:rPr>
          <w:lang w:eastAsia="en-US"/>
        </w:rPr>
        <w:t xml:space="preserve">more commonly known and disseminated in the past regarding the importance of avoiding iodine deficiency.  Some older participants mentioned being encouraged by their parents to eat iodised salt, or </w:t>
      </w:r>
      <w:r w:rsidR="004E4843">
        <w:rPr>
          <w:lang w:eastAsia="en-US"/>
        </w:rPr>
        <w:t xml:space="preserve">being </w:t>
      </w:r>
      <w:r w:rsidR="00DD2D59">
        <w:rPr>
          <w:lang w:eastAsia="en-US"/>
        </w:rPr>
        <w:t>provided with iodine tablets.</w:t>
      </w:r>
      <w:r w:rsidR="003519E5">
        <w:rPr>
          <w:lang w:eastAsia="en-US"/>
        </w:rPr>
        <w:t xml:space="preserve"> </w:t>
      </w:r>
    </w:p>
    <w:p w:rsidR="00BF7893" w:rsidRDefault="00BF7893" w:rsidP="00DE684F">
      <w:pPr>
        <w:pStyle w:val="Bodytextnew"/>
        <w:spacing w:before="360"/>
        <w:rPr>
          <w:lang w:eastAsia="en-US"/>
        </w:rPr>
      </w:pPr>
      <w:r>
        <w:rPr>
          <w:lang w:eastAsia="en-US"/>
        </w:rPr>
        <w:t xml:space="preserve">Participants in </w:t>
      </w:r>
      <w:smartTag w:uri="urn:schemas-microsoft-com:office:smarttags" w:element="State">
        <w:r>
          <w:rPr>
            <w:lang w:eastAsia="en-US"/>
          </w:rPr>
          <w:t>Tasmania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had also been exposed to more information about iodi</w:t>
      </w:r>
      <w:r w:rsidR="004E4843">
        <w:rPr>
          <w:lang w:eastAsia="en-US"/>
        </w:rPr>
        <w:t>sed salt</w:t>
      </w:r>
      <w:r>
        <w:rPr>
          <w:lang w:eastAsia="en-US"/>
        </w:rPr>
        <w:t xml:space="preserve"> and iodine deficiency from their local media.  In both locations, participants </w:t>
      </w:r>
      <w:r w:rsidR="0059426D">
        <w:rPr>
          <w:lang w:eastAsia="en-US"/>
        </w:rPr>
        <w:t xml:space="preserve">indicated having been informed that the population was at risk of iodine deficiency, and encouraged to consume iodised salt to reduce this risk.  </w:t>
      </w:r>
      <w:r w:rsidR="00AB1D7B">
        <w:rPr>
          <w:lang w:eastAsia="en-US"/>
        </w:rPr>
        <w:t xml:space="preserve">Indeed, the use of iodised salt was so entrenched in </w:t>
      </w:r>
      <w:smartTag w:uri="urn:schemas-microsoft-com:office:smarttags" w:element="place">
        <w:smartTag w:uri="urn:schemas-microsoft-com:office:smarttags" w:element="country-region">
          <w:r w:rsidR="00AB1D7B">
            <w:rPr>
              <w:lang w:eastAsia="en-US"/>
            </w:rPr>
            <w:t>New Zealand</w:t>
          </w:r>
        </w:smartTag>
      </w:smartTag>
      <w:r w:rsidR="00AB1D7B">
        <w:rPr>
          <w:lang w:eastAsia="en-US"/>
        </w:rPr>
        <w:t xml:space="preserve"> that a number of participants were not aware that the iodine was included as the result of fortification.  Instead, they perceived iodised salt as simply a variety of salt that is ‘more healthy’ than other types.  </w:t>
      </w:r>
    </w:p>
    <w:p w:rsidR="00C61325" w:rsidRDefault="00C61325" w:rsidP="00A400BA">
      <w:pPr>
        <w:pStyle w:val="Blockquotationnew"/>
      </w:pPr>
      <w:r w:rsidRPr="00C20206">
        <w:t xml:space="preserve">“I buy this one on purpose because there was an article about children in </w:t>
      </w:r>
      <w:smartTag w:uri="urn:schemas-microsoft-com:office:smarttags" w:element="place">
        <w:smartTag w:uri="urn:schemas-microsoft-com:office:smarttags" w:element="country-region">
          <w:r w:rsidRPr="00C20206">
            <w:t>New Zealand</w:t>
          </w:r>
        </w:smartTag>
      </w:smartTag>
      <w:r w:rsidRPr="00C20206">
        <w:t xml:space="preserve"> lacking iodine and getting goitre troubles and because everybody’s gone away from iodised salt and gone to rock salt.”</w:t>
      </w:r>
      <w:r w:rsidR="00E47FDB">
        <w:t xml:space="preserve">  - </w:t>
      </w:r>
      <w:proofErr w:type="spellStart"/>
      <w:r w:rsidR="00A400BA">
        <w:t>Balclutha</w:t>
      </w:r>
      <w:proofErr w:type="spellEnd"/>
      <w:r w:rsidR="00E47FDB">
        <w:t>, Aged 18+</w:t>
      </w:r>
    </w:p>
    <w:p w:rsidR="004B25D8" w:rsidRPr="000D03DA" w:rsidRDefault="007006B0" w:rsidP="009522A1">
      <w:pPr>
        <w:pStyle w:val="Bodytextnew"/>
        <w:rPr>
          <w:lang w:eastAsia="en-US"/>
        </w:rPr>
      </w:pPr>
      <w:r>
        <w:rPr>
          <w:lang w:eastAsia="en-US"/>
        </w:rPr>
        <w:t>Among those</w:t>
      </w:r>
      <w:r w:rsidR="00517B30">
        <w:rPr>
          <w:lang w:eastAsia="en-US"/>
        </w:rPr>
        <w:t xml:space="preserve"> participants who were aware of iodi</w:t>
      </w:r>
      <w:r w:rsidR="005448C6">
        <w:rPr>
          <w:lang w:eastAsia="en-US"/>
        </w:rPr>
        <w:t>sed salt</w:t>
      </w:r>
      <w:r w:rsidR="00517B30">
        <w:rPr>
          <w:lang w:eastAsia="en-US"/>
        </w:rPr>
        <w:t xml:space="preserve"> as important to their health, awareness of the effects of iodine deficiency </w:t>
      </w:r>
      <w:r w:rsidR="006C4EEC">
        <w:rPr>
          <w:lang w:eastAsia="en-US"/>
        </w:rPr>
        <w:t xml:space="preserve">was </w:t>
      </w:r>
      <w:r w:rsidR="00517B30">
        <w:rPr>
          <w:lang w:eastAsia="en-US"/>
        </w:rPr>
        <w:t xml:space="preserve">reasonably </w:t>
      </w:r>
      <w:r w:rsidR="002D6E44">
        <w:rPr>
          <w:lang w:eastAsia="en-US"/>
        </w:rPr>
        <w:t xml:space="preserve">high.  </w:t>
      </w:r>
      <w:r w:rsidR="0034546D">
        <w:rPr>
          <w:lang w:eastAsia="en-US"/>
        </w:rPr>
        <w:t xml:space="preserve">A number of participants mentioned that iodine supports thyroid functioning, or that iodine deficiency can cause goitre.  </w:t>
      </w:r>
    </w:p>
    <w:p w:rsidR="00F57902" w:rsidRPr="00C20206" w:rsidRDefault="00F57902" w:rsidP="002F5990">
      <w:pPr>
        <w:pStyle w:val="Blockquotationnew"/>
      </w:pPr>
      <w:r w:rsidRPr="00C20206">
        <w:t>“</w:t>
      </w:r>
      <w:r w:rsidR="00DA152F">
        <w:t>O</w:t>
      </w:r>
      <w:r w:rsidRPr="00C20206">
        <w:t xml:space="preserve">ur goat had a baby and I didn’t realise when goats are pregnant they need iodine </w:t>
      </w:r>
      <w:r w:rsidR="007714CC">
        <w:t>…</w:t>
      </w:r>
      <w:r w:rsidRPr="00C20206">
        <w:t xml:space="preserve"> and the baby was born with a big goitre, so we just drenched it with iodine and it went down.”</w:t>
      </w:r>
      <w:r w:rsidR="00E47FDB">
        <w:t xml:space="preserve">  - </w:t>
      </w:r>
      <w:proofErr w:type="spellStart"/>
      <w:r w:rsidR="002F5990">
        <w:t>Balclutha</w:t>
      </w:r>
      <w:proofErr w:type="spellEnd"/>
      <w:r w:rsidR="00E47FDB">
        <w:t>, Aged 18+</w:t>
      </w:r>
    </w:p>
    <w:p w:rsidR="00F57902" w:rsidRDefault="00F57902" w:rsidP="00900A5D">
      <w:pPr>
        <w:pStyle w:val="Blockquotationnew"/>
      </w:pPr>
      <w:proofErr w:type="gramStart"/>
      <w:r>
        <w:t>“Thyroid function.</w:t>
      </w:r>
      <w:proofErr w:type="gramEnd"/>
      <w:r>
        <w:t xml:space="preserve">  If you don’t have enough iodine you end up getting goi</w:t>
      </w:r>
      <w:r w:rsidR="0034546D">
        <w:t>tre</w:t>
      </w:r>
      <w:r>
        <w:t>.”</w:t>
      </w:r>
      <w:r w:rsidR="00E47FDB">
        <w:t xml:space="preserve">  </w:t>
      </w:r>
      <w:r w:rsidR="00E47FDB">
        <w:noBreakHyphen/>
        <w:t> </w:t>
      </w:r>
      <w:proofErr w:type="gramStart"/>
      <w:r w:rsidR="00E47FDB">
        <w:t>Hobart,</w:t>
      </w:r>
      <w:proofErr w:type="gramEnd"/>
      <w:r w:rsidR="00E47FDB">
        <w:t xml:space="preserve"> Aged 36+</w:t>
      </w:r>
    </w:p>
    <w:p w:rsidR="00F57902" w:rsidRDefault="003519E5" w:rsidP="0057243D">
      <w:pPr>
        <w:pStyle w:val="Bodytextnew"/>
      </w:pPr>
      <w:r>
        <w:t>Among p</w:t>
      </w:r>
      <w:r w:rsidR="0056256D">
        <w:t xml:space="preserve">articipants other than those </w:t>
      </w:r>
      <w:r w:rsidR="0047014F">
        <w:t>who are older (aged 36</w:t>
      </w:r>
      <w:r w:rsidR="0056256D">
        <w:t xml:space="preserve"> years or </w:t>
      </w:r>
      <w:r w:rsidR="0047014F">
        <w:t>older</w:t>
      </w:r>
      <w:r w:rsidR="0056256D">
        <w:t xml:space="preserve">) or residing in </w:t>
      </w:r>
      <w:smartTag w:uri="urn:schemas-microsoft-com:office:smarttags" w:element="country-region">
        <w:r w:rsidR="0056256D">
          <w:t>New Zealand</w:t>
        </w:r>
      </w:smartTag>
      <w:r w:rsidR="0056256D">
        <w:t xml:space="preserve"> and </w:t>
      </w:r>
      <w:smartTag w:uri="urn:schemas-microsoft-com:office:smarttags" w:element="place">
        <w:smartTag w:uri="urn:schemas-microsoft-com:office:smarttags" w:element="State">
          <w:r w:rsidR="0056256D">
            <w:t>Tasmania</w:t>
          </w:r>
        </w:smartTag>
      </w:smartTag>
      <w:r w:rsidR="0056256D">
        <w:t xml:space="preserve">, awareness of iodine </w:t>
      </w:r>
      <w:r w:rsidR="00AF0A5B">
        <w:t xml:space="preserve">as a </w:t>
      </w:r>
      <w:r w:rsidR="0057243D">
        <w:t xml:space="preserve">substance to be consumed </w:t>
      </w:r>
      <w:r w:rsidR="0056256D">
        <w:t xml:space="preserve">and its effect on thyroid functioning was generally low.  </w:t>
      </w:r>
      <w:r w:rsidR="007C35C0">
        <w:t>Th</w:t>
      </w:r>
      <w:r w:rsidR="00AF0A5B">
        <w:t>ese</w:t>
      </w:r>
      <w:r w:rsidR="007C35C0">
        <w:t xml:space="preserve"> participants were still aware of iodine, but primarily as a disinfectant or wound treatment.  </w:t>
      </w:r>
    </w:p>
    <w:p w:rsidR="00D673D5" w:rsidRPr="00C20206" w:rsidRDefault="00D673D5" w:rsidP="002F5990">
      <w:pPr>
        <w:pStyle w:val="Blockquotationnew"/>
      </w:pPr>
      <w:r w:rsidRPr="00C20206">
        <w:t>“I don’t know any benefits. I just rem</w:t>
      </w:r>
      <w:r w:rsidR="00BC3C48">
        <w:t>ember at school the brown stuff …</w:t>
      </w:r>
      <w:r w:rsidRPr="00C20206">
        <w:t xml:space="preserve"> a disinfectant?”</w:t>
      </w:r>
      <w:r w:rsidR="00E47FDB">
        <w:t xml:space="preserve">  - </w:t>
      </w:r>
      <w:proofErr w:type="spellStart"/>
      <w:r w:rsidR="002F5990">
        <w:t>Balclutha</w:t>
      </w:r>
      <w:proofErr w:type="spellEnd"/>
      <w:r w:rsidR="00E47FDB">
        <w:t>, Aged 18+</w:t>
      </w:r>
    </w:p>
    <w:p w:rsidR="009D2702" w:rsidRPr="009D2702" w:rsidRDefault="009D2702" w:rsidP="00BA24D9">
      <w:pPr>
        <w:pStyle w:val="Blockquotationnew"/>
      </w:pPr>
      <w:r>
        <w:t>“</w:t>
      </w:r>
      <w:r>
        <w:rPr>
          <w:lang w:val="en-AU"/>
        </w:rPr>
        <w:t>When I think of iodine I think of something like</w:t>
      </w:r>
      <w:r w:rsidRPr="004374C4">
        <w:rPr>
          <w:lang w:val="en-AU"/>
        </w:rPr>
        <w:t xml:space="preserve"> Betadine</w:t>
      </w:r>
      <w:r>
        <w:rPr>
          <w:lang w:val="en-AU"/>
        </w:rPr>
        <w:t xml:space="preserve"> or something for wounds.  Maybe it helps in blood clotting…</w:t>
      </w:r>
      <w:proofErr w:type="gramStart"/>
      <w:r>
        <w:rPr>
          <w:lang w:val="en-AU"/>
        </w:rPr>
        <w:t>”</w:t>
      </w:r>
      <w:r w:rsidR="00E47FDB">
        <w:rPr>
          <w:lang w:val="en-AU"/>
        </w:rPr>
        <w:t xml:space="preserve">  -</w:t>
      </w:r>
      <w:proofErr w:type="gramEnd"/>
      <w:r w:rsidR="00E47FDB">
        <w:rPr>
          <w:lang w:val="en-AU"/>
        </w:rPr>
        <w:t xml:space="preserve"> </w:t>
      </w:r>
      <w:smartTag w:uri="urn:schemas-microsoft-com:office:smarttags" w:element="place">
        <w:smartTag w:uri="urn:schemas-microsoft-com:office:smarttags" w:element="City">
          <w:r w:rsidR="00E47FDB">
            <w:rPr>
              <w:lang w:val="en-AU"/>
            </w:rPr>
            <w:t>Sydney</w:t>
          </w:r>
        </w:smartTag>
      </w:smartTag>
      <w:r w:rsidR="00E47FDB">
        <w:rPr>
          <w:lang w:val="en-AU"/>
        </w:rPr>
        <w:t>, Interview</w:t>
      </w:r>
    </w:p>
    <w:p w:rsidR="00D07F5B" w:rsidRDefault="00657A94" w:rsidP="005C2119">
      <w:pPr>
        <w:pStyle w:val="Bodytextnew"/>
        <w:rPr>
          <w:lang w:eastAsia="en-US"/>
        </w:rPr>
      </w:pPr>
      <w:r>
        <w:rPr>
          <w:lang w:eastAsia="en-US"/>
        </w:rPr>
        <w:t xml:space="preserve">In general, awareness of the natural sources of iodine was low, with only a small number mentioning fish or seafood as potential sources.  By far the most well-known </w:t>
      </w:r>
      <w:r w:rsidR="00711688">
        <w:rPr>
          <w:lang w:eastAsia="en-US"/>
        </w:rPr>
        <w:t xml:space="preserve">food </w:t>
      </w:r>
      <w:r>
        <w:rPr>
          <w:lang w:eastAsia="en-US"/>
        </w:rPr>
        <w:t>source of iodine</w:t>
      </w:r>
      <w:r w:rsidR="00711688">
        <w:rPr>
          <w:lang w:eastAsia="en-US"/>
        </w:rPr>
        <w:t xml:space="preserve"> among participants </w:t>
      </w:r>
      <w:r>
        <w:rPr>
          <w:lang w:eastAsia="en-US"/>
        </w:rPr>
        <w:t>was iodised salt</w:t>
      </w:r>
      <w:r w:rsidR="00CC1BC0">
        <w:rPr>
          <w:lang w:eastAsia="en-US"/>
        </w:rPr>
        <w:t xml:space="preserve">.  </w:t>
      </w:r>
      <w:r w:rsidR="005C2119">
        <w:rPr>
          <w:lang w:eastAsia="en-US"/>
        </w:rPr>
        <w:t xml:space="preserve">Following the discussion of the benefits of iodised salt some participants mentioned that they will continue to purchase the fortified product, rather than other types of salt.  However, no participant mentioned switching from purchasing non-iodised to iodised salt.  </w:t>
      </w:r>
    </w:p>
    <w:p w:rsidR="00996102" w:rsidRDefault="00996102" w:rsidP="00996102">
      <w:pPr>
        <w:pStyle w:val="Heading3"/>
        <w:numPr>
          <w:ilvl w:val="2"/>
          <w:numId w:val="6"/>
        </w:numPr>
      </w:pPr>
      <w:r>
        <w:t>Iodine in pregnancy</w:t>
      </w:r>
    </w:p>
    <w:p w:rsidR="00996102" w:rsidRDefault="005212B5" w:rsidP="008F614C">
      <w:pPr>
        <w:pStyle w:val="Bodytextnew"/>
        <w:tabs>
          <w:tab w:val="left" w:pos="6435"/>
        </w:tabs>
        <w:rPr>
          <w:lang w:val="en-AU"/>
        </w:rPr>
      </w:pPr>
      <w:r>
        <w:rPr>
          <w:lang w:val="en-AU"/>
        </w:rPr>
        <w:t xml:space="preserve">Awareness of the need to consume additional iodine during pregnancy was not nearly as strong as awareness of the need to consume folate (see heading </w:t>
      </w:r>
      <w:r w:rsidR="000950ED">
        <w:rPr>
          <w:lang w:val="en-AU"/>
        </w:rPr>
        <w:fldChar w:fldCharType="begin"/>
      </w:r>
      <w:r>
        <w:rPr>
          <w:lang w:val="en-AU"/>
        </w:rPr>
        <w:instrText xml:space="preserve"> REF _Ref238893392 \r \h </w:instrText>
      </w:r>
      <w:r w:rsidR="000950ED">
        <w:rPr>
          <w:lang w:val="en-AU"/>
        </w:rPr>
      </w:r>
      <w:r w:rsidR="000950ED">
        <w:rPr>
          <w:lang w:val="en-AU"/>
        </w:rPr>
        <w:fldChar w:fldCharType="separate"/>
      </w:r>
      <w:r w:rsidR="00F37137">
        <w:rPr>
          <w:lang w:val="en-AU"/>
        </w:rPr>
        <w:t>4.4.1</w:t>
      </w:r>
      <w:r w:rsidR="000950ED">
        <w:rPr>
          <w:lang w:val="en-AU"/>
        </w:rPr>
        <w:fldChar w:fldCharType="end"/>
      </w:r>
      <w:r>
        <w:rPr>
          <w:lang w:val="en-AU"/>
        </w:rPr>
        <w:t xml:space="preserve">).  </w:t>
      </w:r>
      <w:r w:rsidR="00515930">
        <w:rPr>
          <w:lang w:val="en-AU"/>
        </w:rPr>
        <w:t xml:space="preserve">While some participants did mention having noticed iodine as a constituent of the pregnancy-specific multivitamin, they did not mention having received information from their doctor in relation to the </w:t>
      </w:r>
      <w:r w:rsidR="00DD2A58">
        <w:rPr>
          <w:lang w:val="en-AU"/>
        </w:rPr>
        <w:t xml:space="preserve">benefits of consuming additional iodine during pregnancy.  </w:t>
      </w:r>
    </w:p>
    <w:p w:rsidR="00685AF3" w:rsidRDefault="00685AF3" w:rsidP="00685AF3">
      <w:pPr>
        <w:pStyle w:val="Heading3"/>
        <w:numPr>
          <w:ilvl w:val="2"/>
          <w:numId w:val="6"/>
        </w:numPr>
      </w:pPr>
      <w:r>
        <w:t>Iodine sensitivity</w:t>
      </w:r>
    </w:p>
    <w:p w:rsidR="00CF0E65" w:rsidRPr="00CF0E65" w:rsidRDefault="00DE181B" w:rsidP="00CF0E65">
      <w:pPr>
        <w:pStyle w:val="Bodytextnew"/>
      </w:pPr>
      <w:r>
        <w:t xml:space="preserve">One participant in this research had a family member with a relatively severe sensitivity to iodine when applied topically.  </w:t>
      </w:r>
      <w:r w:rsidR="00943A12">
        <w:t>This participant</w:t>
      </w:r>
      <w:r w:rsidR="00172CCD">
        <w:t xml:space="preserve"> was not aware of iodine as a mineral in foods (or as a mineral included in iodised salt) and was quite surprised to find out that iodine </w:t>
      </w:r>
      <w:r w:rsidR="003760F6">
        <w:t xml:space="preserve">does play a role in supporting thyroid function.  </w:t>
      </w:r>
      <w:r w:rsidR="00D7157E">
        <w:t xml:space="preserve">Due to the sensitivity she had witnessed in her family member, this participant was concerned to find out that iodine may be included </w:t>
      </w:r>
      <w:r w:rsidR="00727354">
        <w:t xml:space="preserve">in foods.   </w:t>
      </w:r>
    </w:p>
    <w:p w:rsidR="00685AF3" w:rsidRDefault="00685AF3" w:rsidP="00A064B3">
      <w:pPr>
        <w:pStyle w:val="Blockquotationnew"/>
        <w:rPr>
          <w:lang w:val="en-AU"/>
        </w:rPr>
      </w:pPr>
      <w:r>
        <w:t>“</w:t>
      </w:r>
      <w:r>
        <w:rPr>
          <w:lang w:val="en-AU"/>
        </w:rPr>
        <w:t xml:space="preserve">I’m a bit worried about that now, knowing that iodine is in food.  As I know what it does to my </w:t>
      </w:r>
      <w:proofErr w:type="spellStart"/>
      <w:r>
        <w:rPr>
          <w:lang w:val="en-AU"/>
        </w:rPr>
        <w:t>husbands</w:t>
      </w:r>
      <w:proofErr w:type="spellEnd"/>
      <w:r>
        <w:rPr>
          <w:lang w:val="en-AU"/>
        </w:rPr>
        <w:t xml:space="preserve"> outside, what does it do to his inside?  I might get more information on that.”</w:t>
      </w:r>
      <w:r w:rsidR="00E47FDB">
        <w:rPr>
          <w:lang w:val="en-AU"/>
        </w:rPr>
        <w:t xml:space="preserve"> - </w:t>
      </w:r>
      <w:smartTag w:uri="urn:schemas-microsoft-com:office:smarttags" w:element="place">
        <w:smartTag w:uri="urn:schemas-microsoft-com:office:smarttags" w:element="City">
          <w:r w:rsidR="00E47FDB">
            <w:rPr>
              <w:lang w:val="en-AU"/>
            </w:rPr>
            <w:t>Hobart</w:t>
          </w:r>
        </w:smartTag>
      </w:smartTag>
      <w:r w:rsidR="00E47FDB">
        <w:rPr>
          <w:lang w:val="en-AU"/>
        </w:rPr>
        <w:t xml:space="preserve">, Interview </w:t>
      </w:r>
    </w:p>
    <w:p w:rsidR="00A56409" w:rsidRDefault="00413138" w:rsidP="003519E5">
      <w:pPr>
        <w:pStyle w:val="Heading2"/>
        <w:numPr>
          <w:ilvl w:val="1"/>
          <w:numId w:val="6"/>
        </w:numPr>
        <w:rPr>
          <w:lang w:eastAsia="en-US"/>
        </w:rPr>
      </w:pPr>
      <w:bookmarkStart w:id="46" w:name="_Ref242863084"/>
      <w:bookmarkStart w:id="47" w:name="_Toc254180241"/>
      <w:r>
        <w:rPr>
          <w:lang w:eastAsia="en-US"/>
        </w:rPr>
        <w:t>Food regulations</w:t>
      </w:r>
      <w:bookmarkEnd w:id="46"/>
      <w:bookmarkEnd w:id="47"/>
    </w:p>
    <w:p w:rsidR="00522954" w:rsidRDefault="00522954" w:rsidP="003519E5">
      <w:pPr>
        <w:pStyle w:val="Bodytextnew"/>
        <w:keepNext/>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522954" w:rsidRDefault="00957711"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Knowledge of how foods are monitored and regulated was relatively low.  While some participants were aware </w:t>
      </w:r>
      <w:r w:rsidR="000E0515">
        <w:t xml:space="preserve">that a </w:t>
      </w:r>
      <w:r>
        <w:t xml:space="preserve">government body </w:t>
      </w:r>
      <w:r w:rsidR="000E0515">
        <w:t xml:space="preserve">performed this function, none could correctly produce the name of Food Standards Australia New Zealand.  </w:t>
      </w:r>
    </w:p>
    <w:p w:rsidR="000E0515" w:rsidRDefault="002748D7"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Some participants believed that food producers regulate and monitor food safety.</w:t>
      </w:r>
    </w:p>
    <w:p w:rsidR="006E5E16" w:rsidRDefault="00764FF6" w:rsidP="002610CD">
      <w:pPr>
        <w:pStyle w:val="Bodytextnew"/>
        <w:spacing w:before="360"/>
        <w:rPr>
          <w:lang w:eastAsia="en-US"/>
        </w:rPr>
      </w:pPr>
      <w:r>
        <w:rPr>
          <w:lang w:eastAsia="en-US"/>
        </w:rPr>
        <w:t xml:space="preserve">Knowledge of how foods are monitored and regulated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was relatively low.  </w:t>
      </w:r>
      <w:r w:rsidR="00AA1574">
        <w:rPr>
          <w:lang w:eastAsia="en-US"/>
        </w:rPr>
        <w:t xml:space="preserve">A very few participants mentioned a government body called ‘food standards’ or something similar, with none able to produce the full name of Food Standards Australia New Zealand.  </w:t>
      </w:r>
      <w:r w:rsidR="00EA64CE">
        <w:rPr>
          <w:lang w:eastAsia="en-US"/>
        </w:rPr>
        <w:t>Other participants mentioned a ‘government body’, “the Health Department”, the “Department of Agriculture” or the C</w:t>
      </w:r>
      <w:r w:rsidR="00E971B9">
        <w:rPr>
          <w:lang w:eastAsia="en-US"/>
        </w:rPr>
        <w:t xml:space="preserve">SIRO.  </w:t>
      </w:r>
      <w:r w:rsidR="009B453C">
        <w:rPr>
          <w:lang w:eastAsia="en-US"/>
        </w:rPr>
        <w:t xml:space="preserve">Whether this ‘government body’ is at the State or Federal level was not clear to participants, with some providing competing views, while others were completely unaware.  </w:t>
      </w:r>
    </w:p>
    <w:p w:rsidR="00892E8F" w:rsidRDefault="00892E8F" w:rsidP="00FB36B7">
      <w:pPr>
        <w:pStyle w:val="Blockquotationnew"/>
      </w:pPr>
      <w:r>
        <w:t>“The government has some sort of nutrition body that looks after it.  I’m assuming it has controls and levels on what you must or can’t put in.”</w:t>
      </w:r>
      <w:r w:rsidR="00E47FDB">
        <w:t xml:space="preserve">  </w:t>
      </w:r>
      <w:r w:rsidR="00E47FDB">
        <w:br/>
        <w:t xml:space="preserve">- </w:t>
      </w:r>
      <w:smartTag w:uri="urn:schemas-microsoft-com:office:smarttags" w:element="place">
        <w:smartTag w:uri="urn:schemas-microsoft-com:office:smarttags" w:element="City">
          <w:r w:rsidR="00E47FDB">
            <w:t>Sydney</w:t>
          </w:r>
        </w:smartTag>
      </w:smartTag>
      <w:r w:rsidR="00E47FDB">
        <w:t>, Aged 36+</w:t>
      </w:r>
    </w:p>
    <w:p w:rsidR="00875321" w:rsidRPr="00C20206" w:rsidRDefault="00875321" w:rsidP="002F5990">
      <w:pPr>
        <w:pStyle w:val="Blockquotationnew"/>
      </w:pPr>
      <w:r w:rsidRPr="00C20206">
        <w:t>“Isn’t there the health – the food safety, there’s a food authority board that regulates what – I think like the meat board that we have for the sheep, I’m sure there’s a food – food standards, safety of food standards or something along those sort of lines. Like the Heart Foundation obviously monitors different things but the food – it’s got a name, you know, the food, Food Saf</w:t>
      </w:r>
      <w:r>
        <w:t xml:space="preserve">ety Authority, along those </w:t>
      </w:r>
      <w:proofErr w:type="gramStart"/>
      <w:r>
        <w:t>sort</w:t>
      </w:r>
      <w:proofErr w:type="gramEnd"/>
      <w:r>
        <w:t xml:space="preserve"> of</w:t>
      </w:r>
      <w:r w:rsidRPr="00C20206">
        <w:t xml:space="preserve"> lines.”</w:t>
      </w:r>
      <w:r w:rsidR="00E47FDB">
        <w:t xml:space="preserve">  - </w:t>
      </w:r>
      <w:proofErr w:type="spellStart"/>
      <w:r w:rsidR="002F5990">
        <w:t>Balclutha</w:t>
      </w:r>
      <w:proofErr w:type="spellEnd"/>
      <w:r w:rsidR="002F5990">
        <w:t>, Interview</w:t>
      </w:r>
    </w:p>
    <w:p w:rsidR="004D2BDB" w:rsidRPr="00821EE8" w:rsidRDefault="004F2BFF" w:rsidP="006E5E16">
      <w:pPr>
        <w:pStyle w:val="Bodytextnew"/>
      </w:pPr>
      <w:r>
        <w:rPr>
          <w:lang w:eastAsia="en-US"/>
        </w:rPr>
        <w:t xml:space="preserve">Other participants, particularly in metropolitan </w:t>
      </w:r>
      <w:smartTag w:uri="urn:schemas-microsoft-com:office:smarttags" w:element="country-region">
        <w:smartTag w:uri="urn:schemas-microsoft-com:office:smarttags" w:element="place">
          <w:r>
            <w:rPr>
              <w:lang w:eastAsia="en-US"/>
            </w:rPr>
            <w:t>Australia</w:t>
          </w:r>
        </w:smartTag>
      </w:smartTag>
      <w:r>
        <w:rPr>
          <w:lang w:eastAsia="en-US"/>
        </w:rPr>
        <w:t xml:space="preserve">, felt that food safety was regulated only by the manufacturers and producers of food.  </w:t>
      </w:r>
      <w:r w:rsidR="00821EE8">
        <w:rPr>
          <w:lang w:eastAsia="en-US"/>
        </w:rPr>
        <w:t xml:space="preserve">While this had clearly not previously concerned these participants, food producers as the sole regulators of food safety was a concept which did provoke some </w:t>
      </w:r>
      <w:r w:rsidR="00AC097A">
        <w:rPr>
          <w:lang w:eastAsia="en-US"/>
        </w:rPr>
        <w:t>anxiety</w:t>
      </w:r>
      <w:r w:rsidR="00BE6A02">
        <w:rPr>
          <w:lang w:eastAsia="en-US"/>
        </w:rPr>
        <w:t xml:space="preserve"> during the discussion</w:t>
      </w:r>
      <w:r w:rsidR="00821EE8">
        <w:rPr>
          <w:lang w:eastAsia="en-US"/>
        </w:rPr>
        <w:t xml:space="preserve">. </w:t>
      </w:r>
      <w:r w:rsidR="00BE6A02">
        <w:rPr>
          <w:lang w:eastAsia="en-US"/>
        </w:rPr>
        <w:t xml:space="preserve"> When other participants mentioned </w:t>
      </w:r>
      <w:r w:rsidR="00B90657">
        <w:rPr>
          <w:lang w:eastAsia="en-US"/>
        </w:rPr>
        <w:t xml:space="preserve">their awareness of an independent government body which monitors the safety of food, the participants who were not previously aware tended to express at least some level of </w:t>
      </w:r>
      <w:r w:rsidR="00EC14E6">
        <w:rPr>
          <w:lang w:eastAsia="en-US"/>
        </w:rPr>
        <w:t xml:space="preserve">relief.  </w:t>
      </w:r>
    </w:p>
    <w:p w:rsidR="00E67B68" w:rsidRDefault="00D673D5" w:rsidP="002F5990">
      <w:pPr>
        <w:pStyle w:val="Blockquotationnew"/>
      </w:pPr>
      <w:r w:rsidRPr="00C20206">
        <w:t xml:space="preserve">“So then you wonder, I mean these processed things, that are advertising it – </w:t>
      </w:r>
      <w:proofErr w:type="gramStart"/>
      <w:r w:rsidRPr="00C20206">
        <w:t>who</w:t>
      </w:r>
      <w:proofErr w:type="gramEnd"/>
      <w:r w:rsidRPr="00C20206">
        <w:t xml:space="preserve"> is testing them to make sure that their guidelines are right and that their advertising is correct.</w:t>
      </w:r>
      <w:r w:rsidR="00E47FDB">
        <w:t xml:space="preserve">”  - </w:t>
      </w:r>
      <w:r w:rsidR="002F5990">
        <w:t>Auckland (Maori</w:t>
      </w:r>
      <w:proofErr w:type="gramStart"/>
      <w:r w:rsidR="002F5990">
        <w:t>)</w:t>
      </w:r>
      <w:r w:rsidR="00E47FDB">
        <w:t>,</w:t>
      </w:r>
      <w:proofErr w:type="gramEnd"/>
      <w:r w:rsidR="00E47FDB">
        <w:t xml:space="preserve"> Aged 18+</w:t>
      </w:r>
      <w:r w:rsidR="00E47FDB" w:rsidRPr="00C20206" w:rsidDel="00E47FDB">
        <w:t xml:space="preserve"> </w:t>
      </w:r>
    </w:p>
    <w:p w:rsidR="006E5E16" w:rsidRDefault="006E5E16" w:rsidP="006E5E16">
      <w:pPr>
        <w:pStyle w:val="Heading2"/>
        <w:numPr>
          <w:ilvl w:val="1"/>
          <w:numId w:val="6"/>
        </w:numPr>
        <w:rPr>
          <w:lang w:eastAsia="en-US"/>
        </w:rPr>
      </w:pPr>
      <w:bookmarkStart w:id="48" w:name="_Toc242862508"/>
      <w:bookmarkStart w:id="49" w:name="_Toc242867023"/>
      <w:bookmarkStart w:id="50" w:name="_Toc242867524"/>
      <w:bookmarkStart w:id="51" w:name="_Toc254180242"/>
      <w:bookmarkEnd w:id="48"/>
      <w:bookmarkEnd w:id="49"/>
      <w:bookmarkEnd w:id="50"/>
      <w:r>
        <w:rPr>
          <w:lang w:eastAsia="en-US"/>
        </w:rPr>
        <w:t>Mandatory fortification</w:t>
      </w:r>
      <w:bookmarkEnd w:id="51"/>
    </w:p>
    <w:p w:rsidR="002748D7" w:rsidRDefault="002748D7" w:rsidP="002748D7">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2748D7" w:rsidRDefault="00387023"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The concept of mandatory fortification was generally perceived negatively by participants.  </w:t>
      </w:r>
    </w:p>
    <w:p w:rsidR="00387023" w:rsidRDefault="002D0F0D"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The most common concerns expressed by participants were</w:t>
      </w:r>
      <w:r w:rsidR="002610CD">
        <w:t>:</w:t>
      </w:r>
      <w:r>
        <w:t xml:space="preserve"> restriction of choice</w:t>
      </w:r>
      <w:r w:rsidR="002610CD">
        <w:t>;</w:t>
      </w:r>
      <w:r>
        <w:t xml:space="preserve"> concerns about the s</w:t>
      </w:r>
      <w:r w:rsidR="00A00BA8">
        <w:t>afety of fortified foods for all individuals</w:t>
      </w:r>
      <w:r w:rsidR="002610CD">
        <w:t>;</w:t>
      </w:r>
      <w:r w:rsidR="00A00BA8">
        <w:t xml:space="preserve"> </w:t>
      </w:r>
      <w:r w:rsidR="007F3041">
        <w:t>imposing fortification on all products to benefit only a proportion of the population</w:t>
      </w:r>
      <w:r w:rsidR="002610CD">
        <w:t>;</w:t>
      </w:r>
      <w:r w:rsidR="007F3041">
        <w:t xml:space="preserve"> mistrust in health messages</w:t>
      </w:r>
      <w:r w:rsidR="002610CD">
        <w:t>;</w:t>
      </w:r>
      <w:r w:rsidR="007F3041">
        <w:t xml:space="preserve"> and concern about whether fortification is the best solution to increase </w:t>
      </w:r>
      <w:r w:rsidR="00BB4CF7">
        <w:t xml:space="preserve">vitamin and mineral intake. </w:t>
      </w:r>
      <w:r>
        <w:t xml:space="preserve"> </w:t>
      </w:r>
    </w:p>
    <w:p w:rsidR="00FA0AC4" w:rsidRDefault="000F733A" w:rsidP="002610CD">
      <w:pPr>
        <w:pStyle w:val="Bodytextnew"/>
        <w:spacing w:before="360"/>
      </w:pPr>
      <w:r>
        <w:t xml:space="preserve">Awareness of current mandatory fortification of foods was extremely low, with just one participant across </w:t>
      </w:r>
      <w:smartTag w:uri="urn:schemas-microsoft-com:office:smarttags" w:element="country-region">
        <w:r>
          <w:t>Australia</w:t>
        </w:r>
      </w:smartTag>
      <w:r>
        <w:t xml:space="preserve"> and </w:t>
      </w:r>
      <w:smartTag w:uri="urn:schemas-microsoft-com:office:smarttags" w:element="place">
        <w:smartTag w:uri="urn:schemas-microsoft-com:office:smarttags" w:element="country-region">
          <w:r>
            <w:t>New Zealand</w:t>
          </w:r>
        </w:smartTag>
      </w:smartTag>
      <w:r>
        <w:t xml:space="preserve"> mentioning having heard about the inclusion of </w:t>
      </w:r>
      <w:r w:rsidR="00C62A90">
        <w:t>thiamin</w:t>
      </w:r>
      <w:r>
        <w:t xml:space="preserve"> in bread products.  </w:t>
      </w:r>
    </w:p>
    <w:p w:rsidR="00FA0AC4" w:rsidRDefault="00FA0AC4" w:rsidP="00FA0AC4">
      <w:pPr>
        <w:pStyle w:val="Blockquotationnew"/>
      </w:pPr>
      <w:r>
        <w:t xml:space="preserve">“Isn’t there some legislation that says you have to have something like </w:t>
      </w:r>
      <w:r w:rsidR="00C62A90">
        <w:t>thiamin</w:t>
      </w:r>
      <w:r>
        <w:t xml:space="preserve"> in the bread?”</w:t>
      </w:r>
      <w:r w:rsidR="00E47FDB">
        <w:t xml:space="preserve">  - </w:t>
      </w:r>
      <w:smartTag w:uri="urn:schemas-microsoft-com:office:smarttags" w:element="place">
        <w:smartTag w:uri="urn:schemas-microsoft-com:office:smarttags" w:element="City">
          <w:r w:rsidR="00E47FDB">
            <w:t>Hobart</w:t>
          </w:r>
        </w:smartTag>
      </w:smartTag>
      <w:r w:rsidR="00E47FDB">
        <w:t>, Aged 36+</w:t>
      </w:r>
    </w:p>
    <w:p w:rsidR="000B2271" w:rsidRDefault="00BA5241" w:rsidP="00DE1322">
      <w:pPr>
        <w:pStyle w:val="Bodytextnew"/>
        <w:rPr>
          <w:lang w:eastAsia="en-US"/>
        </w:rPr>
      </w:pPr>
      <w:r>
        <w:rPr>
          <w:lang w:eastAsia="en-US"/>
        </w:rPr>
        <w:t>While the discussion of food fortification related to products which participants could choose</w:t>
      </w:r>
      <w:r w:rsidR="003D245F">
        <w:rPr>
          <w:lang w:eastAsia="en-US"/>
        </w:rPr>
        <w:t xml:space="preserve"> (i.e. voluntarily fortified products)</w:t>
      </w:r>
      <w:r>
        <w:rPr>
          <w:lang w:eastAsia="en-US"/>
        </w:rPr>
        <w:t xml:space="preserve">, their opinions remained fairly </w:t>
      </w:r>
      <w:r w:rsidR="00B135B8">
        <w:rPr>
          <w:lang w:eastAsia="en-US"/>
        </w:rPr>
        <w:t xml:space="preserve">moderate.  However, when mandatory fortification of foods was mentioned, the majority of participants </w:t>
      </w:r>
      <w:r w:rsidR="00DD2CB1">
        <w:rPr>
          <w:lang w:eastAsia="en-US"/>
        </w:rPr>
        <w:t xml:space="preserve">expressed negative views, some of which were quite intense.  </w:t>
      </w:r>
      <w:r w:rsidR="005E0FDE">
        <w:rPr>
          <w:lang w:eastAsia="en-US"/>
        </w:rPr>
        <w:t>The</w:t>
      </w:r>
      <w:r w:rsidR="008E63F5">
        <w:rPr>
          <w:lang w:eastAsia="en-US"/>
        </w:rPr>
        <w:t>se</w:t>
      </w:r>
      <w:r w:rsidR="005E0FDE">
        <w:rPr>
          <w:lang w:eastAsia="en-US"/>
        </w:rPr>
        <w:t xml:space="preserve"> </w:t>
      </w:r>
      <w:r w:rsidR="008E63F5">
        <w:rPr>
          <w:lang w:eastAsia="en-US"/>
        </w:rPr>
        <w:t xml:space="preserve">negative perceptions and concerns </w:t>
      </w:r>
      <w:r w:rsidR="005E0FDE">
        <w:rPr>
          <w:lang w:eastAsia="en-US"/>
        </w:rPr>
        <w:t>are discussed under headings</w:t>
      </w:r>
      <w:r w:rsidR="009F73C5">
        <w:rPr>
          <w:lang w:eastAsia="en-US"/>
        </w:rPr>
        <w:t xml:space="preserve"> </w:t>
      </w:r>
      <w:r w:rsidR="000950ED">
        <w:rPr>
          <w:lang w:eastAsia="en-US"/>
        </w:rPr>
        <w:fldChar w:fldCharType="begin"/>
      </w:r>
      <w:r w:rsidR="009F73C5">
        <w:rPr>
          <w:lang w:eastAsia="en-US"/>
        </w:rPr>
        <w:instrText xml:space="preserve"> REF _Ref238898262 \r \h </w:instrText>
      </w:r>
      <w:r w:rsidR="000950ED">
        <w:rPr>
          <w:lang w:eastAsia="en-US"/>
        </w:rPr>
      </w:r>
      <w:r w:rsidR="000950ED">
        <w:rPr>
          <w:lang w:eastAsia="en-US"/>
        </w:rPr>
        <w:fldChar w:fldCharType="separate"/>
      </w:r>
      <w:r w:rsidR="00F37137">
        <w:rPr>
          <w:lang w:eastAsia="en-US"/>
        </w:rPr>
        <w:t>4.7.1</w:t>
      </w:r>
      <w:r w:rsidR="000950ED">
        <w:rPr>
          <w:lang w:eastAsia="en-US"/>
        </w:rPr>
        <w:fldChar w:fldCharType="end"/>
      </w:r>
      <w:r w:rsidR="009F73C5">
        <w:rPr>
          <w:lang w:eastAsia="en-US"/>
        </w:rPr>
        <w:t xml:space="preserve"> to</w:t>
      </w:r>
      <w:r w:rsidR="00387023">
        <w:rPr>
          <w:lang w:eastAsia="en-US"/>
        </w:rPr>
        <w:t xml:space="preserve"> </w:t>
      </w:r>
      <w:r w:rsidR="000950ED">
        <w:rPr>
          <w:lang w:eastAsia="en-US"/>
        </w:rPr>
        <w:fldChar w:fldCharType="begin"/>
      </w:r>
      <w:r w:rsidR="00387023">
        <w:rPr>
          <w:lang w:eastAsia="en-US"/>
        </w:rPr>
        <w:instrText xml:space="preserve"> REF _Ref238923134 \r \h </w:instrText>
      </w:r>
      <w:r w:rsidR="000950ED">
        <w:rPr>
          <w:lang w:eastAsia="en-US"/>
        </w:rPr>
      </w:r>
      <w:r w:rsidR="000950ED">
        <w:rPr>
          <w:lang w:eastAsia="en-US"/>
        </w:rPr>
        <w:fldChar w:fldCharType="separate"/>
      </w:r>
      <w:r w:rsidR="00F37137">
        <w:rPr>
          <w:lang w:eastAsia="en-US"/>
        </w:rPr>
        <w:t>4.7.5</w:t>
      </w:r>
      <w:r w:rsidR="000950ED">
        <w:rPr>
          <w:lang w:eastAsia="en-US"/>
        </w:rPr>
        <w:fldChar w:fldCharType="end"/>
      </w:r>
      <w:r w:rsidR="005E0FDE">
        <w:rPr>
          <w:lang w:eastAsia="en-US"/>
        </w:rPr>
        <w:t>.</w:t>
      </w:r>
      <w:r w:rsidR="000B2271">
        <w:rPr>
          <w:lang w:eastAsia="en-US"/>
        </w:rPr>
        <w:t xml:space="preserve">  </w:t>
      </w:r>
    </w:p>
    <w:p w:rsidR="00DE1322" w:rsidRDefault="000D4950" w:rsidP="00CF4451">
      <w:pPr>
        <w:pStyle w:val="Bodytextnew"/>
        <w:rPr>
          <w:lang w:eastAsia="en-US"/>
        </w:rPr>
      </w:pPr>
      <w:r>
        <w:rPr>
          <w:lang w:eastAsia="en-US"/>
        </w:rPr>
        <w:t xml:space="preserve">A notable exception to this generally negative perception of mandatory fortification was the reception that the addition of iodised salt gained among participants in </w:t>
      </w:r>
      <w:smartTag w:uri="urn:schemas-microsoft-com:office:smarttags" w:element="country-region">
        <w:r>
          <w:rPr>
            <w:lang w:eastAsia="en-US"/>
          </w:rPr>
          <w:t>New Zealand</w:t>
        </w:r>
      </w:smartTag>
      <w:r>
        <w:rPr>
          <w:lang w:eastAsia="en-US"/>
        </w:rPr>
        <w:t xml:space="preserve"> and </w:t>
      </w:r>
      <w:smartTag w:uri="urn:schemas-microsoft-com:office:smarttags" w:element="place">
        <w:smartTag w:uri="urn:schemas-microsoft-com:office:smarttags" w:element="State">
          <w:r>
            <w:rPr>
              <w:lang w:eastAsia="en-US"/>
            </w:rPr>
            <w:t>Tasmania</w:t>
          </w:r>
        </w:smartTag>
      </w:smartTag>
      <w:r>
        <w:rPr>
          <w:lang w:eastAsia="en-US"/>
        </w:rPr>
        <w:t xml:space="preserve">.  </w:t>
      </w:r>
      <w:r w:rsidR="001061AE">
        <w:rPr>
          <w:lang w:eastAsia="en-US"/>
        </w:rPr>
        <w:t>As participants in these areas generally mentioned a greater awareness of the need to consume sufficient iodine</w:t>
      </w:r>
      <w:r w:rsidR="004E1051">
        <w:rPr>
          <w:lang w:eastAsia="en-US"/>
        </w:rPr>
        <w:t xml:space="preserve"> (see section 4.5)</w:t>
      </w:r>
      <w:r w:rsidR="001061AE">
        <w:rPr>
          <w:lang w:eastAsia="en-US"/>
        </w:rPr>
        <w:t xml:space="preserve">, the concept of adding iodised salt to bread products </w:t>
      </w:r>
      <w:r w:rsidR="00CF4451">
        <w:rPr>
          <w:lang w:eastAsia="en-US"/>
        </w:rPr>
        <w:t xml:space="preserve">tended to elicit a neutral or indifferent response.  </w:t>
      </w:r>
    </w:p>
    <w:p w:rsidR="00352FDA" w:rsidRPr="0076506F" w:rsidRDefault="00477E6A" w:rsidP="00352FDA">
      <w:pPr>
        <w:pStyle w:val="Bodytextnew"/>
        <w:rPr>
          <w:lang w:eastAsia="en-US"/>
        </w:rPr>
      </w:pPr>
      <w:r>
        <w:rPr>
          <w:lang w:eastAsia="en-US"/>
        </w:rPr>
        <w:t>The few participants whose views regarding mandatory fortification were not significantly negative</w:t>
      </w:r>
      <w:r w:rsidR="00426E9E">
        <w:rPr>
          <w:lang w:eastAsia="en-US"/>
        </w:rPr>
        <w:t xml:space="preserve"> instead expressed indifference or cautious </w:t>
      </w:r>
      <w:r w:rsidR="001D020D">
        <w:rPr>
          <w:lang w:eastAsia="en-US"/>
        </w:rPr>
        <w:t>endorsement.  Indifferent views were most commonly expressed by younger males</w:t>
      </w:r>
      <w:r w:rsidR="0047014F">
        <w:rPr>
          <w:lang w:eastAsia="en-US"/>
        </w:rPr>
        <w:t xml:space="preserve"> (aged 18-34)</w:t>
      </w:r>
      <w:r w:rsidR="001D020D">
        <w:rPr>
          <w:lang w:eastAsia="en-US"/>
        </w:rPr>
        <w:t xml:space="preserve">, particularly in non-metropolitan locations.  This is perhaps unsurprising, as these participants were less likely than others to be concerned about </w:t>
      </w:r>
      <w:r w:rsidR="0076506F">
        <w:rPr>
          <w:lang w:eastAsia="en-US"/>
        </w:rPr>
        <w:t xml:space="preserve">other food additives, such as preservatives or flavour enhancers. </w:t>
      </w:r>
    </w:p>
    <w:p w:rsidR="002B1A0C" w:rsidRPr="00C20206" w:rsidRDefault="002B1A0C" w:rsidP="002F5990">
      <w:pPr>
        <w:pStyle w:val="Blockquotationnew"/>
      </w:pPr>
      <w:r w:rsidRPr="00C20206">
        <w:t xml:space="preserve">“I don’t think it would worry me a hell of a lot either </w:t>
      </w:r>
      <w:r>
        <w:t>to be honest, one way or the ot</w:t>
      </w:r>
      <w:r w:rsidRPr="00C20206">
        <w:t>her.”</w:t>
      </w:r>
      <w:r w:rsidR="00E47FDB">
        <w:t xml:space="preserve">  - </w:t>
      </w:r>
      <w:proofErr w:type="spellStart"/>
      <w:r w:rsidR="002F5990">
        <w:t>Balclutha</w:t>
      </w:r>
      <w:proofErr w:type="spellEnd"/>
      <w:r w:rsidR="00E47FDB">
        <w:t>, Aged 18+</w:t>
      </w:r>
    </w:p>
    <w:p w:rsidR="002B1A0C" w:rsidRPr="00894A70" w:rsidRDefault="0030520F" w:rsidP="002B1A0C">
      <w:pPr>
        <w:pStyle w:val="Bodytextnew"/>
      </w:pPr>
      <w:r>
        <w:t xml:space="preserve">Some participants </w:t>
      </w:r>
      <w:r w:rsidR="00262C4C">
        <w:t xml:space="preserve">expressed a high level of trust in regulatory authorities to </w:t>
      </w:r>
      <w:r w:rsidR="00FA0AC4">
        <w:t>assess the effectiveness and necessity of bringing in mandatory fortification.</w:t>
      </w:r>
      <w:r w:rsidR="00D437FF">
        <w:t xml:space="preserve">  These participants felt confident that mandatory</w:t>
      </w:r>
      <w:r w:rsidR="00FA0AC4">
        <w:t xml:space="preserve"> </w:t>
      </w:r>
      <w:r w:rsidR="00D437FF">
        <w:t xml:space="preserve">fortification would be supported with sufficient </w:t>
      </w:r>
      <w:r w:rsidR="00BA53DD">
        <w:t xml:space="preserve">research and testing to ensure its safety for the population.  </w:t>
      </w:r>
      <w:r w:rsidR="008D7159">
        <w:t xml:space="preserve">While more comprehensive information was not requested by these participants, </w:t>
      </w:r>
      <w:r w:rsidR="00773229">
        <w:t xml:space="preserve">reassurance that an independent government body </w:t>
      </w:r>
      <w:r w:rsidR="00894A70">
        <w:t xml:space="preserve">had made the mandatory fortification decision would likely be welcomed. </w:t>
      </w:r>
    </w:p>
    <w:p w:rsidR="00A7175A" w:rsidRPr="00C20206" w:rsidRDefault="00A7175A" w:rsidP="002F5990">
      <w:pPr>
        <w:pStyle w:val="Blockquotationnew"/>
      </w:pPr>
      <w:r w:rsidRPr="00C20206">
        <w:t>“I think if it was damaging to people then there is a concern, but if they are looking at bringing it across all breads then they would have done their research on it that it is fine for children, adults whatever, so I think it would be fine. I guess it’s just giving them that extra but that won’t do any harm.”</w:t>
      </w:r>
      <w:r w:rsidR="00E47FDB">
        <w:t xml:space="preserve">  </w:t>
      </w:r>
      <w:r w:rsidR="00E47FDB">
        <w:br/>
        <w:t xml:space="preserve">- </w:t>
      </w:r>
      <w:r w:rsidR="002F5990">
        <w:t>Auckland, Interview</w:t>
      </w:r>
    </w:p>
    <w:p w:rsidR="00A7175A" w:rsidRPr="00C20206" w:rsidRDefault="00A7175A" w:rsidP="002F5990">
      <w:pPr>
        <w:pStyle w:val="Blockquotationnew"/>
      </w:pPr>
      <w:r w:rsidRPr="00C20206">
        <w:t xml:space="preserve">“Well I thought if it was </w:t>
      </w:r>
      <w:proofErr w:type="spellStart"/>
      <w:r w:rsidRPr="00C20206">
        <w:t>gonna</w:t>
      </w:r>
      <w:proofErr w:type="spellEnd"/>
      <w:r w:rsidRPr="00C20206">
        <w:t xml:space="preserve"> be a good thing, they should do it, you know, and as long as it wasn’t harmful, you know, I think they should.”</w:t>
      </w:r>
      <w:r w:rsidR="00E47FDB">
        <w:t xml:space="preserve">  </w:t>
      </w:r>
      <w:r w:rsidR="00E47FDB">
        <w:br/>
        <w:t xml:space="preserve">- </w:t>
      </w:r>
      <w:r w:rsidR="002F5990">
        <w:t>Wellington, Interview</w:t>
      </w:r>
    </w:p>
    <w:p w:rsidR="00552FEC" w:rsidRDefault="00552FEC" w:rsidP="00AC03CA">
      <w:pPr>
        <w:pStyle w:val="Blockquotationnew"/>
      </w:pPr>
      <w:r>
        <w:t xml:space="preserve">“I think </w:t>
      </w:r>
      <w:proofErr w:type="spellStart"/>
      <w:r>
        <w:t>its</w:t>
      </w:r>
      <w:proofErr w:type="spellEnd"/>
      <w:r>
        <w:t xml:space="preserve"> good isn’t it?  It’s good to know that as a consumer we are being protected.  If there is a legislation that incorporates minerals being put in a product, it could be saying that it’s lacking naturally in the product or in people … but how far do we take it?”</w:t>
      </w:r>
      <w:r w:rsidR="00E47FDB">
        <w:t xml:space="preserve">  - </w:t>
      </w:r>
      <w:smartTag w:uri="urn:schemas-microsoft-com:office:smarttags" w:element="place">
        <w:smartTag w:uri="urn:schemas-microsoft-com:office:smarttags" w:element="City">
          <w:r w:rsidR="00E47FDB">
            <w:t>Hobart</w:t>
          </w:r>
        </w:smartTag>
      </w:smartTag>
      <w:r w:rsidR="00E47FDB">
        <w:t>, Aged 36+</w:t>
      </w:r>
    </w:p>
    <w:p w:rsidR="000123D9" w:rsidRDefault="000123D9" w:rsidP="00AC03CA">
      <w:pPr>
        <w:pStyle w:val="Blockquotationnew"/>
      </w:pPr>
      <w:r>
        <w:t xml:space="preserve">“I think someone’s thinking about everybody’s health.  They’re thinking about how </w:t>
      </w:r>
      <w:proofErr w:type="gramStart"/>
      <w:r>
        <w:t>can we</w:t>
      </w:r>
      <w:proofErr w:type="gramEnd"/>
      <w:r>
        <w:t xml:space="preserve"> improve the health of the nation.”</w:t>
      </w:r>
      <w:r w:rsidR="00E47FDB">
        <w:t xml:space="preserve">  - </w:t>
      </w:r>
      <w:smartTag w:uri="urn:schemas-microsoft-com:office:smarttags" w:element="place">
        <w:smartTag w:uri="urn:schemas-microsoft-com:office:smarttags" w:element="City">
          <w:r w:rsidR="00E47FDB">
            <w:t>Hobart</w:t>
          </w:r>
        </w:smartTag>
      </w:smartTag>
      <w:r w:rsidR="00E47FDB">
        <w:t>, Aged 36+</w:t>
      </w:r>
    </w:p>
    <w:p w:rsidR="00AC03CA" w:rsidRDefault="00D14294" w:rsidP="000123D9">
      <w:pPr>
        <w:pStyle w:val="Bodytextnew"/>
        <w:rPr>
          <w:lang w:val="en-AU"/>
        </w:rPr>
      </w:pPr>
      <w:r>
        <w:rPr>
          <w:lang w:val="en-AU"/>
        </w:rPr>
        <w:t xml:space="preserve">Finally, some participants viewed the mandatory addition of folate to bread products as </w:t>
      </w:r>
      <w:r w:rsidR="00FA186D">
        <w:rPr>
          <w:lang w:val="en-AU"/>
        </w:rPr>
        <w:t xml:space="preserve">convenient, particularly for women during pregnancy.  </w:t>
      </w:r>
      <w:r w:rsidR="00F75A0C">
        <w:rPr>
          <w:lang w:val="en-AU"/>
        </w:rPr>
        <w:t>These participants tended to view folate as a benign substance of which one cannot have too much, and were not concerned about consuming it</w:t>
      </w:r>
      <w:r w:rsidR="00F761D5">
        <w:rPr>
          <w:lang w:val="en-AU"/>
        </w:rPr>
        <w:t xml:space="preserve"> in increased quantities, even if not required.  </w:t>
      </w:r>
    </w:p>
    <w:p w:rsidR="000123D9" w:rsidRDefault="000123D9" w:rsidP="00D14294">
      <w:pPr>
        <w:pStyle w:val="Blockquotationnew"/>
        <w:rPr>
          <w:lang w:val="en-AU"/>
        </w:rPr>
      </w:pPr>
      <w:r>
        <w:rPr>
          <w:lang w:val="en-AU"/>
        </w:rPr>
        <w:t>“It’d be easier than having to source it [folate] if you’re pregnant … having it in something you have everyday anyway.”</w:t>
      </w:r>
      <w:r w:rsidR="00E47FDB">
        <w:rPr>
          <w:lang w:val="en-AU"/>
        </w:rPr>
        <w:t xml:space="preserve">  - </w:t>
      </w:r>
      <w:smartTag w:uri="urn:schemas-microsoft-com:office:smarttags" w:element="place">
        <w:smartTag w:uri="urn:schemas-microsoft-com:office:smarttags" w:element="City">
          <w:r w:rsidR="00E47FDB">
            <w:rPr>
              <w:lang w:val="en-AU"/>
            </w:rPr>
            <w:t>Hobart</w:t>
          </w:r>
        </w:smartTag>
      </w:smartTag>
      <w:r w:rsidR="00E47FDB">
        <w:rPr>
          <w:lang w:val="en-AU"/>
        </w:rPr>
        <w:t>, Aged 18-35</w:t>
      </w:r>
    </w:p>
    <w:p w:rsidR="00A80768" w:rsidRDefault="00A80768" w:rsidP="00CD3E5B">
      <w:pPr>
        <w:pStyle w:val="Heading3"/>
        <w:numPr>
          <w:ilvl w:val="2"/>
          <w:numId w:val="6"/>
        </w:numPr>
      </w:pPr>
      <w:bookmarkStart w:id="52" w:name="_Ref238898262"/>
      <w:r>
        <w:t>Choice</w:t>
      </w:r>
      <w:bookmarkEnd w:id="52"/>
      <w:r>
        <w:t xml:space="preserve"> </w:t>
      </w:r>
    </w:p>
    <w:p w:rsidR="00703FE6" w:rsidRPr="00703FE6" w:rsidRDefault="00703FE6" w:rsidP="00D414E8">
      <w:pPr>
        <w:pStyle w:val="Bodytextnew"/>
        <w:rPr>
          <w:lang w:eastAsia="en-US"/>
        </w:rPr>
      </w:pPr>
      <w:r>
        <w:rPr>
          <w:lang w:eastAsia="en-US"/>
        </w:rPr>
        <w:t xml:space="preserve">One of the key </w:t>
      </w:r>
      <w:r w:rsidR="00CB34EE">
        <w:rPr>
          <w:lang w:eastAsia="en-US"/>
        </w:rPr>
        <w:t xml:space="preserve">aspects of the concept of mandatory fortification to which participants objected was the perceived </w:t>
      </w:r>
      <w:r w:rsidR="004C1AA3">
        <w:rPr>
          <w:lang w:eastAsia="en-US"/>
        </w:rPr>
        <w:t xml:space="preserve">removal of choice.  </w:t>
      </w:r>
      <w:r w:rsidR="000C1F2C">
        <w:rPr>
          <w:lang w:eastAsia="en-US"/>
        </w:rPr>
        <w:t>Choice was seen by most participants as a fundamental right,</w:t>
      </w:r>
      <w:r w:rsidR="000C2159">
        <w:rPr>
          <w:lang w:eastAsia="en-US"/>
        </w:rPr>
        <w:t xml:space="preserve"> and strong objections were raised to the concept of </w:t>
      </w:r>
      <w:r w:rsidR="00DE464B">
        <w:rPr>
          <w:lang w:eastAsia="en-US"/>
        </w:rPr>
        <w:t xml:space="preserve">removing choice by changing all </w:t>
      </w:r>
      <w:r w:rsidR="00D414E8">
        <w:rPr>
          <w:lang w:eastAsia="en-US"/>
        </w:rPr>
        <w:t xml:space="preserve">forms </w:t>
      </w:r>
      <w:r w:rsidR="00DE464B">
        <w:rPr>
          <w:lang w:eastAsia="en-US"/>
        </w:rPr>
        <w:t xml:space="preserve">of a particular product (in this case, bread).  </w:t>
      </w:r>
    </w:p>
    <w:p w:rsidR="00CA0B69" w:rsidRDefault="00CA0B69" w:rsidP="002F5990">
      <w:pPr>
        <w:pStyle w:val="Blockquotationnew"/>
      </w:pPr>
      <w:r w:rsidRPr="00C20206">
        <w:t>“It does reduce your choice.  You know</w:t>
      </w:r>
      <w:proofErr w:type="gramStart"/>
      <w:r w:rsidRPr="00C20206">
        <w:t>,</w:t>
      </w:r>
      <w:proofErr w:type="gramEnd"/>
      <w:r w:rsidRPr="00C20206">
        <w:t xml:space="preserve"> if </w:t>
      </w:r>
      <w:r w:rsidR="007A37E1">
        <w:t xml:space="preserve">[NAMED PARTICIPANT] </w:t>
      </w:r>
      <w:r w:rsidRPr="00C20206">
        <w:t>doesn’t want her kids to have that but she can’t buy anything other than a fortified food then that’s just not the way the world’s supposed to work today.”</w:t>
      </w:r>
      <w:r w:rsidR="00E47FDB">
        <w:t xml:space="preserve">  - </w:t>
      </w:r>
      <w:proofErr w:type="spellStart"/>
      <w:r w:rsidR="002F5990">
        <w:t>Balclutha</w:t>
      </w:r>
      <w:proofErr w:type="spellEnd"/>
      <w:r w:rsidR="00E47FDB">
        <w:t>, Aged 18+</w:t>
      </w:r>
    </w:p>
    <w:p w:rsidR="005644CE" w:rsidRDefault="005644CE" w:rsidP="005644CE">
      <w:pPr>
        <w:pStyle w:val="Blockquotationnew"/>
        <w:rPr>
          <w:lang w:val="en-AU"/>
        </w:rPr>
      </w:pPr>
      <w:r>
        <w:t>“</w:t>
      </w:r>
      <w:r>
        <w:rPr>
          <w:lang w:val="en-AU"/>
        </w:rPr>
        <w:t>I think that’s wrong.  You’ve got your choice, if you want folate in bread you buy it.  No one should force you to buy anything.”</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5D6502" w:rsidRPr="00364483" w:rsidRDefault="005D6502" w:rsidP="005D6502">
      <w:pPr>
        <w:pStyle w:val="Blockquotationnew"/>
        <w:rPr>
          <w:lang w:val="en-AU"/>
        </w:rPr>
      </w:pPr>
      <w:r>
        <w:rPr>
          <w:lang w:val="en-AU"/>
        </w:rPr>
        <w:t>“I just don’t agree with governments colluding with companies to eliminate freedom of choice.”</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C82607" w:rsidRDefault="00104568" w:rsidP="005A49E2">
      <w:pPr>
        <w:pStyle w:val="Bodytextnew"/>
        <w:rPr>
          <w:lang w:val="en-AU"/>
        </w:rPr>
      </w:pPr>
      <w:r>
        <w:rPr>
          <w:lang w:val="en-AU"/>
        </w:rPr>
        <w:t>Notably, some participants who indicated that they may purchase fortified products</w:t>
      </w:r>
      <w:r w:rsidR="009659F1">
        <w:rPr>
          <w:lang w:val="en-AU"/>
        </w:rPr>
        <w:t xml:space="preserve"> objected to mandatory fortification purely on the grounds that it eliminated the ability to choose.  </w:t>
      </w:r>
      <w:r w:rsidR="00C32CE0">
        <w:rPr>
          <w:lang w:val="en-AU"/>
        </w:rPr>
        <w:t xml:space="preserve">For these participants, the key issue was the feeling of not having control over the choices they make when purchasing foods for themselves and their families.  </w:t>
      </w:r>
    </w:p>
    <w:p w:rsidR="00C32CE0" w:rsidRPr="009D2702" w:rsidRDefault="00C32CE0" w:rsidP="00C32CE0">
      <w:pPr>
        <w:pStyle w:val="Blockquotationnew"/>
        <w:rPr>
          <w:lang w:val="en-AU"/>
        </w:rPr>
      </w:pPr>
      <w:r>
        <w:rPr>
          <w:lang w:val="en-AU"/>
        </w:rPr>
        <w:t>“I’d rather the choice of being able to do this or that and then have an advertising campaign that would take me there or a marketing thing so that we felt like we were in control.”</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Interview</w:t>
      </w:r>
    </w:p>
    <w:p w:rsidR="001D4AE2" w:rsidRPr="002C5604" w:rsidRDefault="00354F12" w:rsidP="005A49E2">
      <w:pPr>
        <w:pStyle w:val="Bodytextnew"/>
        <w:rPr>
          <w:lang w:val="en-AU"/>
        </w:rPr>
      </w:pPr>
      <w:r>
        <w:rPr>
          <w:lang w:val="en-AU"/>
        </w:rPr>
        <w:t xml:space="preserve">As a lack of choice caused such contention, the concept of organic foods being excluded from </w:t>
      </w:r>
      <w:r w:rsidR="002C5604">
        <w:rPr>
          <w:lang w:val="en-AU"/>
        </w:rPr>
        <w:t xml:space="preserve">mandatory regulation was raised.  However, excluding organic foods was not perceived to alleviate the issue of restricting choice, as organic products are considered too expensive for the majority of consumers. </w:t>
      </w:r>
    </w:p>
    <w:p w:rsidR="00C85A56" w:rsidRDefault="00B17B1B" w:rsidP="005A49E2">
      <w:pPr>
        <w:pStyle w:val="Bodytextnew"/>
      </w:pPr>
      <w:r>
        <w:t xml:space="preserve">The strong reactions to the concept of mandatory fortification appeared to be exacerbated by the vehicle for folate and iodine being bread.  Bread was viewed by many participants as a ‘staple’ food, </w:t>
      </w:r>
      <w:r w:rsidR="00383A68">
        <w:t xml:space="preserve">and </w:t>
      </w:r>
      <w:r>
        <w:t>one which “everyone buys”</w:t>
      </w:r>
      <w:r w:rsidR="00383A68">
        <w:t xml:space="preserve">.  </w:t>
      </w:r>
      <w:r w:rsidR="006739CB">
        <w:t xml:space="preserve">The prevalence of bread in participants’ diets increased the extent to which they felt </w:t>
      </w:r>
      <w:r w:rsidR="008200D4">
        <w:t xml:space="preserve">their free choice had been </w:t>
      </w:r>
      <w:r w:rsidR="00F67088">
        <w:t xml:space="preserve">restricted, as there was not an obvious alternative to bread which could be purchased, and most would not choose to exclude bread from their diet.  </w:t>
      </w:r>
    </w:p>
    <w:p w:rsidR="00CD3E5B" w:rsidRDefault="00CD3E5B" w:rsidP="00CD3E5B">
      <w:pPr>
        <w:pStyle w:val="Heading3"/>
        <w:numPr>
          <w:ilvl w:val="2"/>
          <w:numId w:val="6"/>
        </w:numPr>
      </w:pPr>
      <w:r>
        <w:t>Safety of fortified foods for everyone</w:t>
      </w:r>
    </w:p>
    <w:p w:rsidR="009E5492" w:rsidRDefault="008C7256" w:rsidP="00461260">
      <w:pPr>
        <w:pStyle w:val="Bodytextnew"/>
        <w:rPr>
          <w:lang w:val="en-AU"/>
        </w:rPr>
      </w:pPr>
      <w:r>
        <w:rPr>
          <w:lang w:val="en-AU"/>
        </w:rPr>
        <w:t xml:space="preserve">Another key issue driving negative perceptions of mandatory fortification was the fear that specific segments of the Australian and </w:t>
      </w:r>
      <w:smartTag w:uri="urn:schemas-microsoft-com:office:smarttags" w:element="place">
        <w:smartTag w:uri="urn:schemas-microsoft-com:office:smarttags" w:element="country-region">
          <w:r>
            <w:rPr>
              <w:lang w:val="en-AU"/>
            </w:rPr>
            <w:t>New Zealand</w:t>
          </w:r>
        </w:smartTag>
      </w:smartTag>
      <w:r>
        <w:rPr>
          <w:lang w:val="en-AU"/>
        </w:rPr>
        <w:t xml:space="preserve"> community may be adversely affected by the regulations.  </w:t>
      </w:r>
      <w:r w:rsidR="009E5492">
        <w:rPr>
          <w:lang w:val="en-AU"/>
        </w:rPr>
        <w:t xml:space="preserve">For example, some participants were concerned about individuals who may have an allergy or sensitivity to folate or iodine.  Should mandatory fortification be introduced, participants perceived a significant disadvantage for these individuals.  </w:t>
      </w:r>
    </w:p>
    <w:p w:rsidR="00304A7D" w:rsidRDefault="009E5492" w:rsidP="009E5492">
      <w:pPr>
        <w:pStyle w:val="Blockquotationnew"/>
        <w:rPr>
          <w:lang w:val="en-AU"/>
        </w:rPr>
      </w:pPr>
      <w:r>
        <w:t>“</w:t>
      </w:r>
      <w:r>
        <w:rPr>
          <w:lang w:val="en-AU"/>
        </w:rPr>
        <w:t xml:space="preserve">I don’t actually agree with </w:t>
      </w:r>
      <w:r w:rsidR="002F2381">
        <w:rPr>
          <w:lang w:val="en-AU"/>
        </w:rPr>
        <w:t>[mandatory fortification]</w:t>
      </w:r>
      <w:r>
        <w:rPr>
          <w:lang w:val="en-AU"/>
        </w:rPr>
        <w:t>, because what if you’ve been told you can’t have folate or that you’ve got too much?  Then you don’t have that option of buying something without it.”</w:t>
      </w:r>
      <w:r w:rsidR="00E47FDB">
        <w:rPr>
          <w:lang w:val="en-AU"/>
        </w:rPr>
        <w:t xml:space="preserve">  - </w:t>
      </w:r>
      <w:smartTag w:uri="urn:schemas-microsoft-com:office:smarttags" w:element="place">
        <w:smartTag w:uri="urn:schemas-microsoft-com:office:smarttags" w:element="City">
          <w:r w:rsidR="00E47FDB">
            <w:rPr>
              <w:lang w:val="en-AU"/>
            </w:rPr>
            <w:t>Hobart</w:t>
          </w:r>
        </w:smartTag>
      </w:smartTag>
      <w:r w:rsidR="00E47FDB">
        <w:rPr>
          <w:lang w:val="en-AU"/>
        </w:rPr>
        <w:t>, Aged 18-35</w:t>
      </w:r>
    </w:p>
    <w:p w:rsidR="0052545A" w:rsidRDefault="0052545A" w:rsidP="00461260">
      <w:pPr>
        <w:pStyle w:val="Bodytextnew"/>
        <w:rPr>
          <w:lang w:val="en-AU"/>
        </w:rPr>
      </w:pPr>
      <w:r>
        <w:rPr>
          <w:lang w:val="en-AU"/>
        </w:rPr>
        <w:t xml:space="preserve">Some participants were also concerned about sections of the community that may consume large quantities of bread, and thus </w:t>
      </w:r>
      <w:r w:rsidR="008A0FC9">
        <w:rPr>
          <w:lang w:val="en-AU"/>
        </w:rPr>
        <w:t xml:space="preserve">ingest considerably more folate and iodine than is recommended.  </w:t>
      </w:r>
      <w:proofErr w:type="gramStart"/>
      <w:r w:rsidR="009B545D">
        <w:rPr>
          <w:lang w:val="en-AU"/>
        </w:rPr>
        <w:t xml:space="preserve">While participants had generally low awareness of the quantity of folate and iodine which may be included in bread, and low awareness of </w:t>
      </w:r>
      <w:r w:rsidR="000A6508">
        <w:rPr>
          <w:lang w:val="en-AU"/>
        </w:rPr>
        <w:t>the extent to which these vitamins and minerals can be harmful</w:t>
      </w:r>
      <w:r w:rsidR="00E37A73">
        <w:rPr>
          <w:lang w:val="en-AU"/>
        </w:rPr>
        <w:t>, the fear of over-consumption remained.</w:t>
      </w:r>
      <w:proofErr w:type="gramEnd"/>
      <w:r w:rsidR="00E37A73">
        <w:rPr>
          <w:lang w:val="en-AU"/>
        </w:rPr>
        <w:t xml:space="preserve">  </w:t>
      </w:r>
      <w:r w:rsidR="00E24902">
        <w:rPr>
          <w:lang w:val="en-AU"/>
        </w:rPr>
        <w:t xml:space="preserve">In particular, teenage males were considered to be in this risk category.  </w:t>
      </w:r>
    </w:p>
    <w:p w:rsidR="00461260" w:rsidRDefault="001A3DBA" w:rsidP="004337FF">
      <w:pPr>
        <w:pStyle w:val="Blockquotationnew"/>
        <w:rPr>
          <w:lang w:val="en-AU"/>
        </w:rPr>
      </w:pPr>
      <w:r>
        <w:rPr>
          <w:lang w:val="en-AU"/>
        </w:rPr>
        <w:t>“Seriously, teenagers when they are growing up and they are forming, they eat a lot of carbohydrates, much more than I know that I am eating now.  That would be my concern.”</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Interview</w:t>
      </w:r>
    </w:p>
    <w:p w:rsidR="00102731" w:rsidRDefault="00102731" w:rsidP="004337FF">
      <w:pPr>
        <w:pStyle w:val="Blockquotationnew"/>
      </w:pPr>
      <w:r>
        <w:t>“</w:t>
      </w:r>
      <w:r>
        <w:rPr>
          <w:lang w:val="en-AU"/>
        </w:rPr>
        <w:t>The thing is that you may inadvertently be impacting on a section of the community because of their large consumption of bread.  I’d rather the education and the choice of the supplement than mandatory additives.”</w:t>
      </w:r>
      <w:r w:rsidR="00E47FDB">
        <w:rPr>
          <w:lang w:val="en-AU"/>
        </w:rPr>
        <w:t xml:space="preserve">  </w:t>
      </w:r>
      <w:r w:rsidR="00E47FDB">
        <w:rPr>
          <w:lang w:val="en-AU"/>
        </w:rPr>
        <w:noBreakHyphen/>
        <w:t> </w:t>
      </w:r>
      <w:smartTag w:uri="urn:schemas-microsoft-com:office:smarttags" w:element="place">
        <w:smartTag w:uri="urn:schemas-microsoft-com:office:smarttags" w:element="City">
          <w:r w:rsidR="00E47FDB">
            <w:rPr>
              <w:lang w:val="en-AU"/>
            </w:rPr>
            <w:t>Sydney</w:t>
          </w:r>
        </w:smartTag>
      </w:smartTag>
      <w:r w:rsidR="00E47FDB">
        <w:rPr>
          <w:lang w:val="en-AU"/>
        </w:rPr>
        <w:t>, Interview</w:t>
      </w:r>
    </w:p>
    <w:p w:rsidR="00461260" w:rsidRDefault="00461260" w:rsidP="00461260">
      <w:pPr>
        <w:pStyle w:val="Heading3"/>
        <w:numPr>
          <w:ilvl w:val="2"/>
          <w:numId w:val="6"/>
        </w:numPr>
      </w:pPr>
      <w:r>
        <w:t>Imposing on all to benefit a few</w:t>
      </w:r>
    </w:p>
    <w:p w:rsidR="00784730" w:rsidRDefault="00CA5DA2" w:rsidP="00784730">
      <w:pPr>
        <w:pStyle w:val="Bodytextnew"/>
        <w:rPr>
          <w:lang w:eastAsia="en-US"/>
        </w:rPr>
      </w:pPr>
      <w:r>
        <w:rPr>
          <w:lang w:eastAsia="en-US"/>
        </w:rPr>
        <w:t xml:space="preserve">In relation to folate fortification, some participants were uncomfortable with the concept of changing all bread products in order to provide a benefit specifically to pregnant women.  </w:t>
      </w:r>
    </w:p>
    <w:p w:rsidR="009310B2" w:rsidRPr="00784730" w:rsidRDefault="003B091E" w:rsidP="00784730">
      <w:pPr>
        <w:pStyle w:val="Bodytextnew"/>
        <w:rPr>
          <w:lang w:eastAsia="en-US"/>
        </w:rPr>
      </w:pPr>
      <w:r>
        <w:rPr>
          <w:lang w:eastAsia="en-US"/>
        </w:rPr>
        <w:t xml:space="preserve">For some, confusion regarding when folate should be consumed in order to prevent neural tube defects </w:t>
      </w:r>
      <w:r w:rsidR="008C60DF">
        <w:rPr>
          <w:lang w:eastAsia="en-US"/>
        </w:rPr>
        <w:t xml:space="preserve">provoked misunderstanding of the reasons for mandatory fortification.  </w:t>
      </w:r>
      <w:r w:rsidR="0005583A">
        <w:rPr>
          <w:lang w:eastAsia="en-US"/>
        </w:rPr>
        <w:t xml:space="preserve">For these participants, consuming an adequate amount of folate is the responsibility of women who are currently pregnant, or planning to become pregnant.  </w:t>
      </w:r>
    </w:p>
    <w:p w:rsidR="001A3DBA" w:rsidRPr="00E9645F" w:rsidRDefault="001A3DBA" w:rsidP="009310B2">
      <w:pPr>
        <w:pStyle w:val="Blockquotationnew"/>
      </w:pPr>
      <w:r>
        <w:rPr>
          <w:lang w:val="en-AU"/>
        </w:rPr>
        <w:t>“I think that if you cared about your baby enough then you would do the right thing, without having to go and buy the bread.  You would take the tablet.”</w:t>
      </w:r>
      <w:r w:rsidR="00E47FDB">
        <w:rPr>
          <w:lang w:val="en-AU"/>
        </w:rPr>
        <w:t xml:space="preserve">  </w:t>
      </w:r>
      <w:r w:rsidR="00E47FDB">
        <w:rPr>
          <w:lang w:val="en-AU"/>
        </w:rPr>
        <w:br/>
        <w:t>- Ballarat, Aged 36+</w:t>
      </w:r>
    </w:p>
    <w:p w:rsidR="00102731" w:rsidRPr="00C20206" w:rsidRDefault="00102731" w:rsidP="002F5990">
      <w:pPr>
        <w:pStyle w:val="Blockquotationnew"/>
      </w:pPr>
      <w:r w:rsidRPr="00C20206">
        <w:t xml:space="preserve">“I’m mixed because yeah if it does help someone, one person that might end up with a baby with a neural tube defect but if she’d had that bread – that was in all the bread, she didn’t know, </w:t>
      </w:r>
      <w:proofErr w:type="gramStart"/>
      <w:r w:rsidRPr="00C20206">
        <w:t>then</w:t>
      </w:r>
      <w:proofErr w:type="gramEnd"/>
      <w:r w:rsidRPr="00C20206">
        <w:t xml:space="preserve"> you know that’s a little life that doesn’t have to suffer for the rest of their life. </w:t>
      </w:r>
      <w:r w:rsidR="007A37E1">
        <w:t xml:space="preserve"> </w:t>
      </w:r>
      <w:proofErr w:type="gramStart"/>
      <w:r w:rsidRPr="00C20206">
        <w:t>And if it doesn’t hurt anyone else by doing it then why not.</w:t>
      </w:r>
      <w:proofErr w:type="gramEnd"/>
      <w:r w:rsidRPr="00C20206">
        <w:t xml:space="preserve"> </w:t>
      </w:r>
      <w:r w:rsidR="007A37E1">
        <w:t xml:space="preserve"> </w:t>
      </w:r>
      <w:r w:rsidRPr="00C20206">
        <w:t xml:space="preserve">But also you know we are people and we should have freedom of choice, we’re not in an economy and a state or somewhere where we don’t – you </w:t>
      </w:r>
      <w:proofErr w:type="gramStart"/>
      <w:r w:rsidRPr="00C20206">
        <w:t>know,</w:t>
      </w:r>
      <w:proofErr w:type="gramEnd"/>
      <w:r w:rsidRPr="00C20206">
        <w:t xml:space="preserve"> where we have to do things. </w:t>
      </w:r>
      <w:r w:rsidR="007A37E1">
        <w:t xml:space="preserve"> </w:t>
      </w:r>
      <w:r w:rsidRPr="00C20206">
        <w:t>We should have a choice.”</w:t>
      </w:r>
      <w:r w:rsidR="00E47FDB">
        <w:t xml:space="preserve">  </w:t>
      </w:r>
      <w:r w:rsidR="00E47FDB">
        <w:br/>
        <w:t xml:space="preserve">- </w:t>
      </w:r>
      <w:r w:rsidR="002F5990">
        <w:t>Wellington</w:t>
      </w:r>
      <w:r w:rsidR="00E47FDB">
        <w:t>, Aged 18+</w:t>
      </w:r>
    </w:p>
    <w:p w:rsidR="00CD3E5B" w:rsidRDefault="004072CC" w:rsidP="00CD3E5B">
      <w:pPr>
        <w:pStyle w:val="Heading3"/>
        <w:numPr>
          <w:ilvl w:val="2"/>
          <w:numId w:val="6"/>
        </w:numPr>
      </w:pPr>
      <w:r>
        <w:t xml:space="preserve">Inconsistent messages </w:t>
      </w:r>
      <w:r w:rsidR="00CD3E5B">
        <w:t>about health</w:t>
      </w:r>
    </w:p>
    <w:p w:rsidR="0001011A" w:rsidRPr="0001011A" w:rsidRDefault="00CA0570" w:rsidP="0001011A">
      <w:pPr>
        <w:pStyle w:val="Bodytextnew"/>
        <w:rPr>
          <w:lang w:eastAsia="en-US"/>
        </w:rPr>
      </w:pPr>
      <w:r>
        <w:rPr>
          <w:lang w:eastAsia="en-US"/>
        </w:rPr>
        <w:t>As noted above (heading</w:t>
      </w:r>
      <w:r w:rsidR="00F05E26">
        <w:rPr>
          <w:lang w:eastAsia="en-US"/>
        </w:rPr>
        <w:t xml:space="preserve"> </w:t>
      </w:r>
      <w:r w:rsidR="000950ED">
        <w:rPr>
          <w:lang w:eastAsia="en-US"/>
        </w:rPr>
        <w:fldChar w:fldCharType="begin"/>
      </w:r>
      <w:r w:rsidR="00F05E26">
        <w:rPr>
          <w:lang w:eastAsia="en-US"/>
        </w:rPr>
        <w:instrText xml:space="preserve"> REF _Ref238904658 \r \h </w:instrText>
      </w:r>
      <w:r w:rsidR="000950ED">
        <w:rPr>
          <w:lang w:eastAsia="en-US"/>
        </w:rPr>
      </w:r>
      <w:r w:rsidR="000950ED">
        <w:rPr>
          <w:lang w:eastAsia="en-US"/>
        </w:rPr>
        <w:fldChar w:fldCharType="separate"/>
      </w:r>
      <w:r w:rsidR="00F37137">
        <w:rPr>
          <w:lang w:eastAsia="en-US"/>
        </w:rPr>
        <w:t>4.3</w:t>
      </w:r>
      <w:r w:rsidR="000950ED">
        <w:rPr>
          <w:lang w:eastAsia="en-US"/>
        </w:rPr>
        <w:fldChar w:fldCharType="end"/>
      </w:r>
      <w:r>
        <w:rPr>
          <w:lang w:eastAsia="en-US"/>
        </w:rPr>
        <w:t xml:space="preserve">), </w:t>
      </w:r>
      <w:r w:rsidR="004060F4">
        <w:rPr>
          <w:lang w:eastAsia="en-US"/>
        </w:rPr>
        <w:t xml:space="preserve">perceived inconsistency in messages about healthy food have caused some participants to develop a highly sceptical </w:t>
      </w:r>
      <w:r w:rsidR="00F64166">
        <w:rPr>
          <w:lang w:eastAsia="en-US"/>
        </w:rPr>
        <w:t xml:space="preserve">view in relation to new information.  For these participants, previous information being modified or </w:t>
      </w:r>
      <w:r w:rsidR="003E24E9">
        <w:rPr>
          <w:lang w:eastAsia="en-US"/>
        </w:rPr>
        <w:t xml:space="preserve">contradicted </w:t>
      </w:r>
      <w:r w:rsidR="00987E5D">
        <w:rPr>
          <w:lang w:eastAsia="en-US"/>
        </w:rPr>
        <w:t xml:space="preserve">by later research has undermined their trust in </w:t>
      </w:r>
      <w:r w:rsidR="00E47B3A">
        <w:rPr>
          <w:lang w:eastAsia="en-US"/>
        </w:rPr>
        <w:t xml:space="preserve">new information, especially in an area </w:t>
      </w:r>
      <w:r w:rsidR="00244C68">
        <w:rPr>
          <w:lang w:eastAsia="en-US"/>
        </w:rPr>
        <w:t xml:space="preserve">which seems new or unfamiliar, such as </w:t>
      </w:r>
      <w:r w:rsidR="00EF313A">
        <w:rPr>
          <w:lang w:eastAsia="en-US"/>
        </w:rPr>
        <w:t xml:space="preserve">food </w:t>
      </w:r>
      <w:r w:rsidR="00244C68">
        <w:rPr>
          <w:lang w:eastAsia="en-US"/>
        </w:rPr>
        <w:t xml:space="preserve">fortification.  </w:t>
      </w:r>
    </w:p>
    <w:p w:rsidR="005B1E32" w:rsidRDefault="005B1E32" w:rsidP="003E24E9">
      <w:pPr>
        <w:pStyle w:val="Blockquotationnew"/>
        <w:rPr>
          <w:lang w:val="en-AU"/>
        </w:rPr>
      </w:pPr>
      <w:r>
        <w:t>“</w:t>
      </w:r>
      <w:r>
        <w:rPr>
          <w:lang w:val="en-AU"/>
        </w:rPr>
        <w:t>My only problem is that, in future let’s say research is done and they say it causes cancer.  It can happen, it’s possible … You shouldn’t be forced to eat anything, if you just want bread you sho</w:t>
      </w:r>
      <w:r w:rsidR="00876165">
        <w:rPr>
          <w:lang w:val="en-AU"/>
        </w:rPr>
        <w:t>uld be able to have bread on it</w:t>
      </w:r>
      <w:r>
        <w:rPr>
          <w:lang w:val="en-AU"/>
        </w:rPr>
        <w:t>s own.”</w:t>
      </w:r>
      <w:r w:rsidR="00E47FDB">
        <w:rPr>
          <w:lang w:val="en-AU"/>
        </w:rPr>
        <w:t xml:space="preserve">  </w:t>
      </w:r>
      <w:r w:rsidR="00E47FDB">
        <w:rPr>
          <w:lang w:val="en-AU"/>
        </w:rPr>
        <w:br/>
        <w:t xml:space="preserve">-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5B1E32" w:rsidRDefault="005B1E32" w:rsidP="00203FB5">
      <w:pPr>
        <w:pStyle w:val="Heading3"/>
        <w:keepLines/>
        <w:numPr>
          <w:ilvl w:val="2"/>
          <w:numId w:val="6"/>
        </w:numPr>
      </w:pPr>
      <w:bookmarkStart w:id="53" w:name="_Ref238923134"/>
      <w:r>
        <w:t>Is fortification the best solution?</w:t>
      </w:r>
      <w:bookmarkEnd w:id="53"/>
    </w:p>
    <w:p w:rsidR="00D44318" w:rsidRPr="001235ED" w:rsidRDefault="001E7B95" w:rsidP="005345DB">
      <w:pPr>
        <w:pStyle w:val="Bodytextnew"/>
        <w:keepLines/>
        <w:rPr>
          <w:lang w:eastAsia="en-US"/>
        </w:rPr>
      </w:pPr>
      <w:r>
        <w:rPr>
          <w:lang w:eastAsia="en-US"/>
        </w:rPr>
        <w:t xml:space="preserve">A number of participants questioned whether mandatory fortification of bread should be considered the best solution to </w:t>
      </w:r>
      <w:r w:rsidR="00D74AEF">
        <w:rPr>
          <w:lang w:eastAsia="en-US"/>
        </w:rPr>
        <w:t xml:space="preserve">the problems caused by some individuals currently not consuming adequate amounts of folate or iodine.  </w:t>
      </w:r>
      <w:r w:rsidR="003F0B6A">
        <w:rPr>
          <w:lang w:eastAsia="en-US"/>
        </w:rPr>
        <w:t xml:space="preserve">To these participants, including vitamins and minerals in all breads seemed an extreme solution to an issue currently perceived as </w:t>
      </w:r>
      <w:r w:rsidR="001235ED">
        <w:rPr>
          <w:lang w:eastAsia="en-US"/>
        </w:rPr>
        <w:t xml:space="preserve">only mild in terms of severity. </w:t>
      </w:r>
      <w:r w:rsidR="002F1E18">
        <w:rPr>
          <w:lang w:eastAsia="en-US"/>
        </w:rPr>
        <w:t xml:space="preserve"> Instead, these participants </w:t>
      </w:r>
      <w:r w:rsidR="003D1AF1">
        <w:rPr>
          <w:lang w:eastAsia="en-US"/>
        </w:rPr>
        <w:t xml:space="preserve">recommended an education campaign to encourage women to take </w:t>
      </w:r>
      <w:r w:rsidR="005345DB">
        <w:rPr>
          <w:lang w:eastAsia="en-US"/>
        </w:rPr>
        <w:t>folic acid</w:t>
      </w:r>
      <w:r w:rsidR="003D1AF1">
        <w:rPr>
          <w:lang w:eastAsia="en-US"/>
        </w:rPr>
        <w:t xml:space="preserve"> supplements, or to encourage those at risk of iodine deficiency to purchase iodised salt.  </w:t>
      </w:r>
    </w:p>
    <w:p w:rsidR="005B1E32" w:rsidRDefault="005B1E32" w:rsidP="002F58D1">
      <w:pPr>
        <w:pStyle w:val="Blockquotationnew"/>
        <w:rPr>
          <w:lang w:val="en-AU"/>
        </w:rPr>
      </w:pPr>
      <w:r>
        <w:t>“I</w:t>
      </w:r>
      <w:r>
        <w:rPr>
          <w:lang w:val="en-AU"/>
        </w:rPr>
        <w:t>s that the better solution?  Or is it better to educate women about how they need to take folate when they plan to get pregnant or when they are pregnant?”</w:t>
      </w:r>
      <w:r w:rsidR="00E47FDB">
        <w:rPr>
          <w:lang w:val="en-AU"/>
        </w:rPr>
        <w:br/>
        <w:t xml:space="preserve">-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2F58D1" w:rsidRDefault="00D23E30" w:rsidP="002F58D1">
      <w:pPr>
        <w:pStyle w:val="Bodytextnew"/>
      </w:pPr>
      <w:r>
        <w:t xml:space="preserve">However, participants who supported mandatory fortification </w:t>
      </w:r>
      <w:r w:rsidR="00225FCE">
        <w:t xml:space="preserve">felt that it could improve the health of the Australian and </w:t>
      </w:r>
      <w:smartTag w:uri="urn:schemas-microsoft-com:office:smarttags" w:element="place">
        <w:smartTag w:uri="urn:schemas-microsoft-com:office:smarttags" w:element="country-region">
          <w:r w:rsidR="00225FCE">
            <w:t>New Zealand</w:t>
          </w:r>
        </w:smartTag>
      </w:smartTag>
      <w:r w:rsidR="00225FCE">
        <w:t xml:space="preserve"> population more generally.  </w:t>
      </w:r>
      <w:r w:rsidR="00CD7261">
        <w:t xml:space="preserve">Fluoridation of water and its contribution to improved dental health was a commonly cited example in this context.  </w:t>
      </w:r>
    </w:p>
    <w:p w:rsidR="005B1E32" w:rsidRPr="00364483" w:rsidRDefault="005B1E32" w:rsidP="002F58D1">
      <w:pPr>
        <w:pStyle w:val="Blockquotationnew"/>
        <w:rPr>
          <w:lang w:val="en-AU"/>
        </w:rPr>
      </w:pPr>
      <w:r>
        <w:t>“</w:t>
      </w:r>
      <w:r>
        <w:rPr>
          <w:lang w:val="en-AU"/>
        </w:rPr>
        <w:t>I think it’s like the fluoridation of the water.  That wasn’t always done and now it’s done and we all have healthier teeth.”</w:t>
      </w:r>
      <w:r w:rsidR="00E47FDB">
        <w:rPr>
          <w:lang w:val="en-AU"/>
        </w:rPr>
        <w:t xml:space="preserve">  - </w:t>
      </w:r>
      <w:smartTag w:uri="urn:schemas-microsoft-com:office:smarttags" w:element="place">
        <w:smartTag w:uri="urn:schemas-microsoft-com:office:smarttags" w:element="City">
          <w:r w:rsidR="00E47FDB">
            <w:rPr>
              <w:lang w:val="en-AU"/>
            </w:rPr>
            <w:t>Sydney</w:t>
          </w:r>
        </w:smartTag>
      </w:smartTag>
      <w:r w:rsidR="00E47FDB">
        <w:rPr>
          <w:lang w:val="en-AU"/>
        </w:rPr>
        <w:t>, Aged 18-35</w:t>
      </w:r>
    </w:p>
    <w:p w:rsidR="00413138" w:rsidRDefault="00413138" w:rsidP="007A37E1">
      <w:pPr>
        <w:pStyle w:val="Heading2"/>
        <w:pageBreakBefore/>
        <w:numPr>
          <w:ilvl w:val="1"/>
          <w:numId w:val="6"/>
        </w:numPr>
        <w:rPr>
          <w:lang w:eastAsia="en-US"/>
        </w:rPr>
      </w:pPr>
      <w:bookmarkStart w:id="54" w:name="_Toc254180243"/>
      <w:r>
        <w:rPr>
          <w:lang w:eastAsia="en-US"/>
        </w:rPr>
        <w:t>Communicating mandatory fortification</w:t>
      </w:r>
      <w:bookmarkEnd w:id="54"/>
    </w:p>
    <w:p w:rsidR="003A3728" w:rsidRDefault="003A3728" w:rsidP="003A3728">
      <w:pPr>
        <w:pStyle w:val="Bodytextnew"/>
        <w:pBdr>
          <w:top w:val="single" w:sz="4" w:space="1" w:color="008080"/>
          <w:left w:val="single" w:sz="4" w:space="4" w:color="008080"/>
          <w:bottom w:val="single" w:sz="4" w:space="1" w:color="008080"/>
          <w:right w:val="single" w:sz="4" w:space="4" w:color="008080"/>
        </w:pBdr>
        <w:shd w:val="clear" w:color="auto" w:fill="B8E0E3"/>
        <w:rPr>
          <w:b/>
        </w:rPr>
      </w:pPr>
      <w:r>
        <w:rPr>
          <w:b/>
        </w:rPr>
        <w:t>Key findings</w:t>
      </w:r>
    </w:p>
    <w:p w:rsidR="003F1E0B" w:rsidRDefault="007825EA"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Communicating with the public regarding food fortification should be treated with caution as this issue </w:t>
      </w:r>
      <w:r w:rsidR="00E57E3E">
        <w:t xml:space="preserve">showed evidence of </w:t>
      </w:r>
      <w:r w:rsidR="003F1E0B">
        <w:t xml:space="preserve">provoking strong negative sentiments.  </w:t>
      </w:r>
    </w:p>
    <w:p w:rsidR="003A3728" w:rsidRDefault="006724B7" w:rsidP="006C401A">
      <w:pPr>
        <w:pStyle w:val="listbulletnew"/>
        <w:numPr>
          <w:ilvl w:val="0"/>
          <w:numId w:val="2"/>
        </w:numPr>
        <w:pBdr>
          <w:top w:val="single" w:sz="4" w:space="1" w:color="008080"/>
          <w:left w:val="single" w:sz="4" w:space="4" w:color="008080"/>
          <w:bottom w:val="single" w:sz="4" w:space="1" w:color="008080"/>
          <w:right w:val="single" w:sz="4" w:space="4" w:color="008080"/>
        </w:pBdr>
        <w:shd w:val="clear" w:color="auto" w:fill="B8E0E3"/>
        <w:ind w:left="357" w:hanging="357"/>
      </w:pPr>
      <w:r>
        <w:t xml:space="preserve">Some participants will prefer a large amount of information about </w:t>
      </w:r>
      <w:r w:rsidR="00307F5B">
        <w:t>mandatory fortification, while others will be satisfied with reassurance that</w:t>
      </w:r>
      <w:r w:rsidR="00152269">
        <w:t xml:space="preserve"> the decision to introduce mandatory fortification is sufficiently supported with research</w:t>
      </w:r>
      <w:r w:rsidR="00307F5B">
        <w:t xml:space="preserve">.  </w:t>
      </w:r>
      <w:r w:rsidR="003A3728">
        <w:t xml:space="preserve">  </w:t>
      </w:r>
    </w:p>
    <w:p w:rsidR="000B3A01" w:rsidRPr="000B3A01" w:rsidRDefault="000B3A01" w:rsidP="00203FB5">
      <w:pPr>
        <w:pStyle w:val="Bodytextnew"/>
        <w:spacing w:before="360"/>
        <w:rPr>
          <w:lang w:eastAsia="en-US"/>
        </w:rPr>
      </w:pPr>
      <w:r>
        <w:rPr>
          <w:lang w:eastAsia="en-US"/>
        </w:rPr>
        <w:t xml:space="preserve">There are a number of important issues in considering the most important messages which need to be communicated in relation to mandatory fortification, and the best methods of providing this communication.  </w:t>
      </w:r>
      <w:r w:rsidR="00E3769E">
        <w:rPr>
          <w:lang w:eastAsia="en-US"/>
        </w:rPr>
        <w:t xml:space="preserve">However, as noted above, </w:t>
      </w:r>
      <w:r w:rsidR="00516818">
        <w:rPr>
          <w:lang w:eastAsia="en-US"/>
        </w:rPr>
        <w:t xml:space="preserve">the views of many participants became more negative as mandatory fortification was discussed in more detail by the group.  This seems to </w:t>
      </w:r>
      <w:r w:rsidR="00946FF2">
        <w:rPr>
          <w:lang w:eastAsia="en-US"/>
        </w:rPr>
        <w:t xml:space="preserve">imply that negative or anxiety-producing arguments may be more compelling than positive arguments in this case.  </w:t>
      </w:r>
      <w:r w:rsidR="00524A60">
        <w:rPr>
          <w:lang w:eastAsia="en-US"/>
        </w:rPr>
        <w:t xml:space="preserve">Thus, any communications campaign should take careful note of the risk of </w:t>
      </w:r>
      <w:r w:rsidR="00016E63">
        <w:rPr>
          <w:lang w:eastAsia="en-US"/>
        </w:rPr>
        <w:t xml:space="preserve">provoking concern by raising the issue of fortification, regardless of the </w:t>
      </w:r>
      <w:r w:rsidR="006501CE">
        <w:rPr>
          <w:lang w:eastAsia="en-US"/>
        </w:rPr>
        <w:t xml:space="preserve">messages disseminated.  </w:t>
      </w:r>
    </w:p>
    <w:p w:rsidR="0013357F" w:rsidRDefault="0013357F" w:rsidP="0013357F">
      <w:pPr>
        <w:pStyle w:val="Heading3"/>
        <w:numPr>
          <w:ilvl w:val="2"/>
          <w:numId w:val="6"/>
        </w:numPr>
      </w:pPr>
      <w:bookmarkStart w:id="55" w:name="_Ref238982300"/>
      <w:r>
        <w:t>What needs to be communicated</w:t>
      </w:r>
      <w:bookmarkEnd w:id="55"/>
    </w:p>
    <w:p w:rsidR="001D3CEB" w:rsidRDefault="00B03490" w:rsidP="001D3CEB">
      <w:pPr>
        <w:pStyle w:val="Bodytextnew"/>
        <w:rPr>
          <w:lang w:eastAsia="en-US"/>
        </w:rPr>
      </w:pPr>
      <w:r>
        <w:rPr>
          <w:lang w:eastAsia="en-US"/>
        </w:rPr>
        <w:t xml:space="preserve">The issues raised by participants </w:t>
      </w:r>
      <w:r w:rsidR="00203FB5">
        <w:rPr>
          <w:lang w:eastAsia="en-US"/>
        </w:rPr>
        <w:t xml:space="preserve">that </w:t>
      </w:r>
      <w:r>
        <w:rPr>
          <w:lang w:eastAsia="en-US"/>
        </w:rPr>
        <w:t>would need to be covered in a communications campaign are:</w:t>
      </w:r>
    </w:p>
    <w:p w:rsidR="00B03490" w:rsidRDefault="004F694E" w:rsidP="006C401A">
      <w:pPr>
        <w:pStyle w:val="listbulletnew"/>
        <w:numPr>
          <w:ilvl w:val="0"/>
          <w:numId w:val="2"/>
        </w:numPr>
        <w:rPr>
          <w:lang w:eastAsia="en-US"/>
        </w:rPr>
      </w:pPr>
      <w:r>
        <w:rPr>
          <w:lang w:eastAsia="en-US"/>
        </w:rPr>
        <w:t>Why are folate and iodine important?</w:t>
      </w:r>
    </w:p>
    <w:p w:rsidR="004F694E" w:rsidRDefault="004F694E" w:rsidP="006C401A">
      <w:pPr>
        <w:pStyle w:val="listbulletnew"/>
        <w:numPr>
          <w:ilvl w:val="0"/>
          <w:numId w:val="2"/>
        </w:numPr>
        <w:rPr>
          <w:lang w:eastAsia="en-US"/>
        </w:rPr>
      </w:pPr>
      <w:r>
        <w:rPr>
          <w:lang w:eastAsia="en-US"/>
        </w:rPr>
        <w:t xml:space="preserve">What is the current </w:t>
      </w:r>
      <w:r w:rsidR="000D537C">
        <w:rPr>
          <w:lang w:eastAsia="en-US"/>
        </w:rPr>
        <w:t xml:space="preserve">impact </w:t>
      </w:r>
      <w:r>
        <w:rPr>
          <w:lang w:eastAsia="en-US"/>
        </w:rPr>
        <w:t xml:space="preserve">of </w:t>
      </w:r>
      <w:r w:rsidR="000D537C">
        <w:rPr>
          <w:lang w:eastAsia="en-US"/>
        </w:rPr>
        <w:t>Australians and New Zealanders not obtaining sufficient amounts of these vitamins and minerals?  What is the severity of this problem?</w:t>
      </w:r>
    </w:p>
    <w:p w:rsidR="00C72DD6" w:rsidRDefault="00C72DD6" w:rsidP="006C401A">
      <w:pPr>
        <w:pStyle w:val="listbulletnew"/>
        <w:numPr>
          <w:ilvl w:val="0"/>
          <w:numId w:val="2"/>
        </w:numPr>
        <w:rPr>
          <w:lang w:eastAsia="en-US"/>
        </w:rPr>
      </w:pPr>
      <w:r>
        <w:rPr>
          <w:lang w:eastAsia="en-US"/>
        </w:rPr>
        <w:t>At what level would folate and iodine be added to bread?  How does this level relate to recommended daily intakes?</w:t>
      </w:r>
    </w:p>
    <w:p w:rsidR="00F71860" w:rsidRDefault="00F71860" w:rsidP="006C401A">
      <w:pPr>
        <w:pStyle w:val="listbulletnew"/>
        <w:numPr>
          <w:ilvl w:val="0"/>
          <w:numId w:val="2"/>
        </w:numPr>
        <w:rPr>
          <w:lang w:eastAsia="en-US"/>
        </w:rPr>
      </w:pPr>
      <w:r>
        <w:rPr>
          <w:lang w:eastAsia="en-US"/>
        </w:rPr>
        <w:t xml:space="preserve">Is there a level </w:t>
      </w:r>
      <w:r w:rsidR="009D4ED7">
        <w:rPr>
          <w:lang w:eastAsia="en-US"/>
        </w:rPr>
        <w:t xml:space="preserve">of consumption </w:t>
      </w:r>
      <w:r>
        <w:rPr>
          <w:lang w:eastAsia="en-US"/>
        </w:rPr>
        <w:t>at which folate or iodine can be harmful?  If so, what is this level?</w:t>
      </w:r>
      <w:r w:rsidR="00FE1287">
        <w:rPr>
          <w:lang w:eastAsia="en-US"/>
        </w:rPr>
        <w:t xml:space="preserve">  </w:t>
      </w:r>
    </w:p>
    <w:p w:rsidR="00616430" w:rsidRDefault="00616430" w:rsidP="00616430">
      <w:pPr>
        <w:pStyle w:val="Blockquotationnew"/>
        <w:rPr>
          <w:lang w:val="en-AU"/>
        </w:rPr>
      </w:pPr>
      <w:r>
        <w:t>“</w:t>
      </w:r>
      <w:r>
        <w:rPr>
          <w:lang w:val="en-AU"/>
        </w:rPr>
        <w:t xml:space="preserve">If there’s any real possible risk that you think you could be harmed or whatever … then they </w:t>
      </w:r>
      <w:proofErr w:type="gramStart"/>
      <w:r>
        <w:rPr>
          <w:lang w:val="en-AU"/>
        </w:rPr>
        <w:t>need</w:t>
      </w:r>
      <w:proofErr w:type="gramEnd"/>
      <w:r>
        <w:rPr>
          <w:lang w:val="en-AU"/>
        </w:rPr>
        <w:t xml:space="preserve"> to let you know.”</w:t>
      </w:r>
      <w:r w:rsidR="00577CB6">
        <w:rPr>
          <w:lang w:val="en-AU"/>
        </w:rPr>
        <w:t xml:space="preserve">  - </w:t>
      </w:r>
      <w:smartTag w:uri="urn:schemas-microsoft-com:office:smarttags" w:element="place">
        <w:smartTag w:uri="urn:schemas-microsoft-com:office:smarttags" w:element="City">
          <w:r w:rsidR="00577CB6">
            <w:rPr>
              <w:lang w:val="en-AU"/>
            </w:rPr>
            <w:t>Hobart</w:t>
          </w:r>
        </w:smartTag>
      </w:smartTag>
      <w:r w:rsidR="00577CB6">
        <w:rPr>
          <w:lang w:val="en-AU"/>
        </w:rPr>
        <w:t>, Aged 18-35</w:t>
      </w:r>
    </w:p>
    <w:p w:rsidR="00616430" w:rsidRDefault="00616430" w:rsidP="00616430">
      <w:pPr>
        <w:pStyle w:val="Blockquotationnew"/>
        <w:rPr>
          <w:lang w:val="en-AU"/>
        </w:rPr>
      </w:pPr>
      <w:r>
        <w:rPr>
          <w:lang w:val="en-AU"/>
        </w:rPr>
        <w:t>“I think we need to know the benefits and the disadvantages of having it too.  It might be better for your bones, but it might be worse for your blood pressure…”</w:t>
      </w:r>
      <w:r w:rsidR="00577CB6">
        <w:rPr>
          <w:lang w:val="en-AU"/>
        </w:rPr>
        <w:br/>
        <w:t>- Ballarat, Aged 36+</w:t>
      </w:r>
    </w:p>
    <w:p w:rsidR="00C72DD6" w:rsidRDefault="00410D6F" w:rsidP="006C401A">
      <w:pPr>
        <w:pStyle w:val="listbulletnew"/>
        <w:numPr>
          <w:ilvl w:val="0"/>
          <w:numId w:val="2"/>
        </w:numPr>
        <w:rPr>
          <w:lang w:eastAsia="en-US"/>
        </w:rPr>
      </w:pPr>
      <w:r>
        <w:rPr>
          <w:lang w:eastAsia="en-US"/>
        </w:rPr>
        <w:t>What are the origins of the folate and iodine added to foods?  Are they man-made, or extracted from natural ingredients?</w:t>
      </w:r>
    </w:p>
    <w:p w:rsidR="00616430" w:rsidRDefault="00616430" w:rsidP="00616430">
      <w:pPr>
        <w:pStyle w:val="Blockquotationnew"/>
        <w:rPr>
          <w:lang w:val="en-AU"/>
        </w:rPr>
      </w:pPr>
      <w:r>
        <w:t>“</w:t>
      </w:r>
      <w:r>
        <w:rPr>
          <w:lang w:val="en-AU"/>
        </w:rPr>
        <w:t>Where are they getting it from?  Is the folate they’re adding, is it a synthetic folate or is it a folate that they’re getting from somewhere else?  And if they are getting it from somewhere else, why don’t they just make that part of the product in the first place?”</w:t>
      </w:r>
      <w:r w:rsidR="00577CB6">
        <w:rPr>
          <w:lang w:val="en-AU"/>
        </w:rPr>
        <w:t xml:space="preserve">  - </w:t>
      </w:r>
      <w:smartTag w:uri="urn:schemas-microsoft-com:office:smarttags" w:element="place">
        <w:smartTag w:uri="urn:schemas-microsoft-com:office:smarttags" w:element="City">
          <w:r w:rsidR="00577CB6">
            <w:rPr>
              <w:lang w:val="en-AU"/>
            </w:rPr>
            <w:t>Sydney</w:t>
          </w:r>
        </w:smartTag>
      </w:smartTag>
      <w:r w:rsidR="00577CB6">
        <w:rPr>
          <w:lang w:val="en-AU"/>
        </w:rPr>
        <w:t>, Interview</w:t>
      </w:r>
    </w:p>
    <w:p w:rsidR="00571702" w:rsidRDefault="000D537C" w:rsidP="006C401A">
      <w:pPr>
        <w:pStyle w:val="listbulletnew"/>
        <w:numPr>
          <w:ilvl w:val="0"/>
          <w:numId w:val="2"/>
        </w:numPr>
        <w:rPr>
          <w:lang w:eastAsia="en-US"/>
        </w:rPr>
      </w:pPr>
      <w:r>
        <w:rPr>
          <w:lang w:eastAsia="en-US"/>
        </w:rPr>
        <w:t>Why has fortification of bread been chosen as the best method of addressing the issue</w:t>
      </w:r>
      <w:r w:rsidR="00790E17">
        <w:rPr>
          <w:lang w:eastAsia="en-US"/>
        </w:rPr>
        <w:t xml:space="preserve"> of insufficient intake of folate and iodine</w:t>
      </w:r>
      <w:r>
        <w:rPr>
          <w:lang w:eastAsia="en-US"/>
        </w:rPr>
        <w:t>?</w:t>
      </w:r>
    </w:p>
    <w:p w:rsidR="000D537C" w:rsidRPr="001D3CEB" w:rsidRDefault="00571702" w:rsidP="006C401A">
      <w:pPr>
        <w:pStyle w:val="listbulletnew"/>
        <w:numPr>
          <w:ilvl w:val="0"/>
          <w:numId w:val="2"/>
        </w:numPr>
        <w:rPr>
          <w:lang w:eastAsia="en-US"/>
        </w:rPr>
      </w:pPr>
      <w:r>
        <w:rPr>
          <w:lang w:eastAsia="en-US"/>
        </w:rPr>
        <w:t>What research has been conducted to support the recommendations, and who completed this research?</w:t>
      </w:r>
      <w:r w:rsidR="000D537C">
        <w:rPr>
          <w:lang w:eastAsia="en-US"/>
        </w:rPr>
        <w:t xml:space="preserve">  </w:t>
      </w:r>
    </w:p>
    <w:p w:rsidR="00D673D5" w:rsidRPr="00C20206" w:rsidRDefault="00D673D5" w:rsidP="002F5990">
      <w:pPr>
        <w:pStyle w:val="Blockquotationnew"/>
      </w:pPr>
      <w:r w:rsidRPr="00C20206">
        <w:t>“I don’t think there’s enough re</w:t>
      </w:r>
      <w:r w:rsidR="00581DA7">
        <w:t>search out there that tells us</w:t>
      </w:r>
      <w:r w:rsidRPr="00C20206">
        <w:t xml:space="preserve"> if it’s fortified, what the reaction of that vitamin is against the chemicals that are in that food to start with. </w:t>
      </w:r>
      <w:r w:rsidR="00581DA7">
        <w:t xml:space="preserve"> </w:t>
      </w:r>
      <w:r w:rsidRPr="00C20206">
        <w:t>And we don’t know that and we are reliant o</w:t>
      </w:r>
      <w:r w:rsidR="00581DA7">
        <w:t>n the people who manufacture it</w:t>
      </w:r>
      <w:r w:rsidRPr="00C20206">
        <w:t xml:space="preserve"> to do the testing and everything and let’s face it, they come up pretty short someti</w:t>
      </w:r>
      <w:r w:rsidR="00581DA7">
        <w:t>mes.  And then that’s our health</w:t>
      </w:r>
      <w:r w:rsidRPr="00C20206">
        <w:t xml:space="preserve"> that we are concerned with.” </w:t>
      </w:r>
      <w:r w:rsidR="00577CB6">
        <w:t xml:space="preserve"> - </w:t>
      </w:r>
      <w:r w:rsidR="002F5990">
        <w:t>Auckland (Maori</w:t>
      </w:r>
      <w:proofErr w:type="gramStart"/>
      <w:r w:rsidR="002F5990">
        <w:t>)</w:t>
      </w:r>
      <w:r w:rsidR="00577CB6">
        <w:t>,</w:t>
      </w:r>
      <w:proofErr w:type="gramEnd"/>
      <w:r w:rsidR="00577CB6">
        <w:t xml:space="preserve"> Aged 18+</w:t>
      </w:r>
    </w:p>
    <w:p w:rsidR="00DA0743" w:rsidRDefault="00DA0743" w:rsidP="00616430">
      <w:pPr>
        <w:pStyle w:val="Blockquotationnew"/>
        <w:rPr>
          <w:lang w:val="en-AU"/>
        </w:rPr>
      </w:pPr>
      <w:r>
        <w:t>“</w:t>
      </w:r>
      <w:r>
        <w:rPr>
          <w:lang w:val="en-AU"/>
        </w:rPr>
        <w:t>Is the research done independent?  And not driven by the goal that the people who make folate are manipulating things?”</w:t>
      </w:r>
      <w:r w:rsidR="00577CB6">
        <w:rPr>
          <w:lang w:val="en-AU"/>
        </w:rPr>
        <w:t xml:space="preserve">  - </w:t>
      </w:r>
      <w:smartTag w:uri="urn:schemas-microsoft-com:office:smarttags" w:element="place">
        <w:smartTag w:uri="urn:schemas-microsoft-com:office:smarttags" w:element="City">
          <w:r w:rsidR="00577CB6">
            <w:rPr>
              <w:lang w:val="en-AU"/>
            </w:rPr>
            <w:t>Sydney</w:t>
          </w:r>
        </w:smartTag>
      </w:smartTag>
      <w:r w:rsidR="00577CB6">
        <w:rPr>
          <w:lang w:val="en-AU"/>
        </w:rPr>
        <w:t>, Interview</w:t>
      </w:r>
    </w:p>
    <w:p w:rsidR="0013357F" w:rsidRDefault="0013357F" w:rsidP="0013357F">
      <w:pPr>
        <w:pStyle w:val="Heading3"/>
        <w:numPr>
          <w:ilvl w:val="2"/>
          <w:numId w:val="6"/>
        </w:numPr>
      </w:pPr>
      <w:r>
        <w:t>Communication channels</w:t>
      </w:r>
    </w:p>
    <w:p w:rsidR="00A83F23" w:rsidRDefault="00FD5A05" w:rsidP="00A83F23">
      <w:pPr>
        <w:pStyle w:val="Bodytextnew"/>
        <w:rPr>
          <w:lang w:eastAsia="en-US"/>
        </w:rPr>
      </w:pPr>
      <w:r>
        <w:rPr>
          <w:lang w:eastAsia="en-US"/>
        </w:rPr>
        <w:t xml:space="preserve">A range of communication channels were mentioned as the preferred method of obtaining information about mandatory fortification.  </w:t>
      </w:r>
      <w:r w:rsidR="00AD7C55">
        <w:rPr>
          <w:lang w:eastAsia="en-US"/>
        </w:rPr>
        <w:t xml:space="preserve">Some participants were quick to suggest mass media information, such as television and radio advertising.  However, it should be noted that this is a very common reaction when members of the public are asked to </w:t>
      </w:r>
      <w:r w:rsidR="00846383">
        <w:rPr>
          <w:lang w:eastAsia="en-US"/>
        </w:rPr>
        <w:t xml:space="preserve">suggest </w:t>
      </w:r>
      <w:r w:rsidR="00E30682">
        <w:rPr>
          <w:lang w:eastAsia="en-US"/>
        </w:rPr>
        <w:t xml:space="preserve">a method of communicating information and </w:t>
      </w:r>
      <w:r w:rsidR="00D80F60">
        <w:rPr>
          <w:lang w:eastAsia="en-US"/>
        </w:rPr>
        <w:t xml:space="preserve">is not necessarily required.  </w:t>
      </w:r>
    </w:p>
    <w:p w:rsidR="00217724" w:rsidRPr="00A83F23" w:rsidRDefault="00217724" w:rsidP="00A83F23">
      <w:pPr>
        <w:pStyle w:val="Bodytextnew"/>
        <w:rPr>
          <w:lang w:eastAsia="en-US"/>
        </w:rPr>
      </w:pPr>
      <w:r>
        <w:rPr>
          <w:lang w:eastAsia="en-US"/>
        </w:rPr>
        <w:t xml:space="preserve">Similarly, some participants requested that information be mailed to every household in </w:t>
      </w:r>
      <w:smartTag w:uri="urn:schemas-microsoft-com:office:smarttags" w:element="country-region">
        <w:r>
          <w:rPr>
            <w:lang w:eastAsia="en-US"/>
          </w:rPr>
          <w:t>Australia</w:t>
        </w:r>
      </w:smartTag>
      <w:r>
        <w:rPr>
          <w:lang w:eastAsia="en-US"/>
        </w:rPr>
        <w:t xml:space="preserve"> and </w:t>
      </w:r>
      <w:smartTag w:uri="urn:schemas-microsoft-com:office:smarttags" w:element="place">
        <w:smartTag w:uri="urn:schemas-microsoft-com:office:smarttags" w:element="country-region">
          <w:r>
            <w:rPr>
              <w:lang w:eastAsia="en-US"/>
            </w:rPr>
            <w:t>New Zealand</w:t>
          </w:r>
        </w:smartTag>
      </w:smartTag>
      <w:r>
        <w:rPr>
          <w:lang w:eastAsia="en-US"/>
        </w:rPr>
        <w:t xml:space="preserve"> to ensure individuals are aware of mandatory fortification.  </w:t>
      </w:r>
      <w:r w:rsidR="00DA6E0E">
        <w:rPr>
          <w:lang w:eastAsia="en-US"/>
        </w:rPr>
        <w:t xml:space="preserve">While this would ensure all members of the public have access to the information, the cost of this approach may be prohibitive.  Furthermore, </w:t>
      </w:r>
      <w:r w:rsidR="00F12E78">
        <w:rPr>
          <w:lang w:eastAsia="en-US"/>
        </w:rPr>
        <w:t xml:space="preserve">a large communications exercise such as this may cause </w:t>
      </w:r>
      <w:r w:rsidR="00647BC1">
        <w:rPr>
          <w:lang w:eastAsia="en-US"/>
        </w:rPr>
        <w:t xml:space="preserve">members of the public to place unnecessary importance on the issue, or consider it overly severe.  </w:t>
      </w:r>
      <w:r w:rsidR="00FC7780">
        <w:rPr>
          <w:lang w:eastAsia="en-US"/>
        </w:rPr>
        <w:t xml:space="preserve">Given the strong negative reactions obtained in the group discussions, a very large information campaign of this type could provoke more anxiety and concern than it assuages.  </w:t>
      </w:r>
    </w:p>
    <w:p w:rsidR="00217724" w:rsidRDefault="00217724" w:rsidP="00217724">
      <w:pPr>
        <w:pStyle w:val="Blockquotationnew"/>
      </w:pPr>
      <w:r>
        <w:t>“</w:t>
      </w:r>
      <w:r>
        <w:rPr>
          <w:lang w:val="en-AU"/>
        </w:rPr>
        <w:t>They could do a mail out, give you all the information.  You know, ‘we want to do this and this is what it involves’ … as long as they actually put the information in, because a lot of the time they don’t actually give you all the information that you need.”</w:t>
      </w:r>
      <w:r w:rsidR="00577CB6">
        <w:rPr>
          <w:lang w:val="en-AU"/>
        </w:rPr>
        <w:t xml:space="preserve">  - </w:t>
      </w:r>
      <w:smartTag w:uri="urn:schemas-microsoft-com:office:smarttags" w:element="place">
        <w:smartTag w:uri="urn:schemas-microsoft-com:office:smarttags" w:element="City">
          <w:r w:rsidR="00577CB6">
            <w:rPr>
              <w:lang w:val="en-AU"/>
            </w:rPr>
            <w:t>Hobart</w:t>
          </w:r>
        </w:smartTag>
      </w:smartTag>
      <w:r w:rsidR="00577CB6">
        <w:rPr>
          <w:lang w:val="en-AU"/>
        </w:rPr>
        <w:t>, Aged 18-35</w:t>
      </w:r>
    </w:p>
    <w:p w:rsidR="0088202B" w:rsidRDefault="0086134D" w:rsidP="00560B39">
      <w:pPr>
        <w:pStyle w:val="Bodytextnew"/>
        <w:rPr>
          <w:lang w:eastAsia="en-US"/>
        </w:rPr>
      </w:pPr>
      <w:r>
        <w:rPr>
          <w:lang w:eastAsia="en-US"/>
        </w:rPr>
        <w:t xml:space="preserve">Potentially a better technique, and one endorsed by some participants, would be to inform consumers at the point of sale of bread products (i.e. in supermarkets).  </w:t>
      </w:r>
      <w:r w:rsidR="006F423C">
        <w:rPr>
          <w:lang w:eastAsia="en-US"/>
        </w:rPr>
        <w:t xml:space="preserve">This technique is less likely to provoke anxiety </w:t>
      </w:r>
      <w:r w:rsidR="00B02C77">
        <w:rPr>
          <w:lang w:eastAsia="en-US"/>
        </w:rPr>
        <w:t>regarding fortification, while still communicating important information</w:t>
      </w:r>
      <w:r w:rsidR="00535230">
        <w:rPr>
          <w:lang w:eastAsia="en-US"/>
        </w:rPr>
        <w:t xml:space="preserve"> about </w:t>
      </w:r>
      <w:r w:rsidR="004221A1">
        <w:rPr>
          <w:lang w:eastAsia="en-US"/>
        </w:rPr>
        <w:t xml:space="preserve">the benefits of consuming sufficient </w:t>
      </w:r>
      <w:r w:rsidR="00D95999">
        <w:rPr>
          <w:lang w:eastAsia="en-US"/>
        </w:rPr>
        <w:t>folate and iodine</w:t>
      </w:r>
      <w:r w:rsidR="00B02C77">
        <w:rPr>
          <w:lang w:eastAsia="en-US"/>
        </w:rPr>
        <w:t>.</w:t>
      </w:r>
    </w:p>
    <w:p w:rsidR="00021ADA" w:rsidRDefault="0088202B" w:rsidP="00560B39">
      <w:pPr>
        <w:pStyle w:val="Bodytextnew"/>
        <w:rPr>
          <w:lang w:eastAsia="en-US"/>
        </w:rPr>
      </w:pPr>
      <w:r>
        <w:rPr>
          <w:lang w:eastAsia="en-US"/>
        </w:rPr>
        <w:t xml:space="preserve">For those members of the community who </w:t>
      </w:r>
      <w:r w:rsidR="00F77BC8">
        <w:rPr>
          <w:lang w:eastAsia="en-US"/>
        </w:rPr>
        <w:t>are likely to seek more information,</w:t>
      </w:r>
      <w:r w:rsidR="00B02C77">
        <w:rPr>
          <w:lang w:eastAsia="en-US"/>
        </w:rPr>
        <w:t xml:space="preserve"> </w:t>
      </w:r>
      <w:r w:rsidR="003459A5">
        <w:rPr>
          <w:lang w:eastAsia="en-US"/>
        </w:rPr>
        <w:t xml:space="preserve">detailed responses to the issues mentioned above (heading </w:t>
      </w:r>
      <w:r w:rsidR="000950ED">
        <w:rPr>
          <w:lang w:eastAsia="en-US"/>
        </w:rPr>
        <w:fldChar w:fldCharType="begin"/>
      </w:r>
      <w:r w:rsidR="003459A5">
        <w:rPr>
          <w:lang w:eastAsia="en-US"/>
        </w:rPr>
        <w:instrText xml:space="preserve"> REF _Ref238982300 \r \h </w:instrText>
      </w:r>
      <w:r w:rsidR="000950ED">
        <w:rPr>
          <w:lang w:eastAsia="en-US"/>
        </w:rPr>
      </w:r>
      <w:r w:rsidR="000950ED">
        <w:rPr>
          <w:lang w:eastAsia="en-US"/>
        </w:rPr>
        <w:fldChar w:fldCharType="separate"/>
      </w:r>
      <w:r w:rsidR="00F37137">
        <w:rPr>
          <w:lang w:eastAsia="en-US"/>
        </w:rPr>
        <w:t>4.8.1</w:t>
      </w:r>
      <w:r w:rsidR="000950ED">
        <w:rPr>
          <w:lang w:eastAsia="en-US"/>
        </w:rPr>
        <w:fldChar w:fldCharType="end"/>
      </w:r>
      <w:r w:rsidR="003459A5">
        <w:rPr>
          <w:lang w:eastAsia="en-US"/>
        </w:rPr>
        <w:t>) should be available.  D</w:t>
      </w:r>
      <w:r w:rsidR="000E2A03">
        <w:rPr>
          <w:lang w:eastAsia="en-US"/>
        </w:rPr>
        <w:t>isplaying this information online, either on the Food Standards website or a</w:t>
      </w:r>
      <w:r w:rsidR="00C03A41">
        <w:rPr>
          <w:lang w:eastAsia="en-US"/>
        </w:rPr>
        <w:t>nother</w:t>
      </w:r>
      <w:r w:rsidR="000E2A03">
        <w:rPr>
          <w:lang w:eastAsia="en-US"/>
        </w:rPr>
        <w:t xml:space="preserve"> dedicated </w:t>
      </w:r>
      <w:proofErr w:type="gramStart"/>
      <w:r w:rsidR="00C03A41">
        <w:rPr>
          <w:lang w:eastAsia="en-US"/>
        </w:rPr>
        <w:t>website,</w:t>
      </w:r>
      <w:proofErr w:type="gramEnd"/>
      <w:r w:rsidR="000E2A03">
        <w:rPr>
          <w:lang w:eastAsia="en-US"/>
        </w:rPr>
        <w:t xml:space="preserve"> and in factsheets is likely to be sufficient for this audience.  </w:t>
      </w:r>
    </w:p>
    <w:p w:rsidR="00952E0A" w:rsidRDefault="00021ADA" w:rsidP="00560B39">
      <w:pPr>
        <w:pStyle w:val="Bodytextnew"/>
        <w:rPr>
          <w:lang w:eastAsia="en-US"/>
        </w:rPr>
      </w:pPr>
      <w:r>
        <w:rPr>
          <w:lang w:eastAsia="en-US"/>
        </w:rPr>
        <w:t>Along with these low-profile communications,</w:t>
      </w:r>
      <w:r w:rsidR="00DB25FA">
        <w:rPr>
          <w:lang w:eastAsia="en-US"/>
        </w:rPr>
        <w:t xml:space="preserve"> a public relations strategy should be devised to address negative public sentiment should it arise.  </w:t>
      </w:r>
      <w:r w:rsidR="00CA5C8D">
        <w:rPr>
          <w:lang w:eastAsia="en-US"/>
        </w:rPr>
        <w:t>The strong effect that the media can have on public opinions in the domain of food safety and nutrition mean that</w:t>
      </w:r>
      <w:r w:rsidR="00C31510">
        <w:rPr>
          <w:lang w:eastAsia="en-US"/>
        </w:rPr>
        <w:t xml:space="preserve"> negative reporting could quickly affect acceptance of mandatory fortification.  Thus, it would be prudent to devise a strategy to address this </w:t>
      </w:r>
      <w:r w:rsidR="00863BA4">
        <w:rPr>
          <w:lang w:eastAsia="en-US"/>
        </w:rPr>
        <w:t>eventuality</w:t>
      </w:r>
      <w:r w:rsidR="00C31510">
        <w:rPr>
          <w:lang w:eastAsia="en-US"/>
        </w:rPr>
        <w:t xml:space="preserve">.  </w:t>
      </w:r>
    </w:p>
    <w:p w:rsidR="0003743C" w:rsidRDefault="004C5CCB" w:rsidP="0003743C">
      <w:pPr>
        <w:pStyle w:val="Bigsectionnumbernew"/>
      </w:pPr>
      <w:r>
        <w:br w:type="page"/>
      </w:r>
      <w:r w:rsidR="0003743C">
        <w:t xml:space="preserve">  </w:t>
      </w:r>
    </w:p>
    <w:p w:rsidR="0003743C" w:rsidRPr="002F0360" w:rsidRDefault="0003743C" w:rsidP="002F0360">
      <w:pPr>
        <w:pStyle w:val="Introductiontextnew"/>
      </w:pPr>
      <w:r>
        <w:t>This section provides conclusions from the key findings</w:t>
      </w:r>
    </w:p>
    <w:p w:rsidR="0003743C" w:rsidRDefault="0003743C" w:rsidP="00C03A41">
      <w:pPr>
        <w:pStyle w:val="Heading1"/>
        <w:spacing w:before="480" w:beforeAutospacing="0"/>
      </w:pPr>
      <w:bookmarkStart w:id="56" w:name="_Toc254180244"/>
      <w:r>
        <w:t>Conclusions</w:t>
      </w:r>
      <w:bookmarkEnd w:id="56"/>
      <w:r>
        <w:t xml:space="preserve"> </w:t>
      </w:r>
    </w:p>
    <w:p w:rsidR="0003743C" w:rsidRDefault="0003743C" w:rsidP="0003743C">
      <w:pPr>
        <w:pStyle w:val="Emphasisnew"/>
      </w:pPr>
      <w:r>
        <w:t xml:space="preserve">Fortification can be seen as artificial processing </w:t>
      </w:r>
    </w:p>
    <w:p w:rsidR="0003743C" w:rsidRDefault="0003743C" w:rsidP="0003743C">
      <w:pPr>
        <w:pStyle w:val="Bodytextnew"/>
      </w:pPr>
      <w:proofErr w:type="gramStart"/>
      <w:r>
        <w:t>A large proportion of participants</w:t>
      </w:r>
      <w:r w:rsidR="00C03A41">
        <w:t xml:space="preserve"> – </w:t>
      </w:r>
      <w:r>
        <w:t>particularly females and older people</w:t>
      </w:r>
      <w:r w:rsidR="0047014F">
        <w:t xml:space="preserve"> (aged 36 years or older)</w:t>
      </w:r>
      <w:r w:rsidR="00C03A41">
        <w:t xml:space="preserve"> – </w:t>
      </w:r>
      <w:r>
        <w:t>express a strong preference for purchasing foods which are fresh and have undergone minimal or no processing.</w:t>
      </w:r>
      <w:proofErr w:type="gramEnd"/>
      <w:r>
        <w:t xml:space="preserve">  Beliefs about the superior health value of fresh foods, combined with a high level of scepticism regarding food processing, have led these participants to mistrust all but the most basic foods.  </w:t>
      </w:r>
    </w:p>
    <w:p w:rsidR="0003743C" w:rsidRDefault="0003743C" w:rsidP="0003743C">
      <w:pPr>
        <w:pStyle w:val="Bodytextnew"/>
      </w:pPr>
      <w:r>
        <w:t xml:space="preserve">This preference for ‘unadulterated’ products can extend to a mistrust of fortified foods.  For some participants in this group, the addition of vitamins and minerals to a food product is viewed similarly to the inclusion of artificial preservatives, colours or flavour enhancers, and thus rejected as unhealthy.    </w:t>
      </w:r>
    </w:p>
    <w:p w:rsidR="0003743C" w:rsidRDefault="0003743C" w:rsidP="0003743C">
      <w:pPr>
        <w:pStyle w:val="Emphasisnew"/>
      </w:pPr>
      <w:r>
        <w:t>Price is a strong driver of food purchasing decisions</w:t>
      </w:r>
    </w:p>
    <w:p w:rsidR="0003743C" w:rsidRDefault="0003743C" w:rsidP="0003743C">
      <w:pPr>
        <w:pStyle w:val="Bodytextnew"/>
      </w:pPr>
      <w:r>
        <w:t xml:space="preserve">Many participants rate price as the most important factor when making food purchasing decisions.  This is especially prevalent among participants with children and those who live in non-metropolitan areas.  For many of these participants, even a small increase in the price of an item will encourage them to seek an alternative.  </w:t>
      </w:r>
    </w:p>
    <w:p w:rsidR="0003743C" w:rsidRDefault="0003743C" w:rsidP="0003743C">
      <w:pPr>
        <w:pStyle w:val="Bodytextnew"/>
      </w:pPr>
      <w:r>
        <w:t xml:space="preserve">As the products currently marketed as fortified </w:t>
      </w:r>
      <w:r w:rsidR="00AD2C73">
        <w:t xml:space="preserve">(i.e. voluntarily fortified foods) </w:t>
      </w:r>
      <w:r>
        <w:t xml:space="preserve">tend to be perceived as more expensive, or come from more expensive brands, some participants concluded that mandatory fortification would increase prices.  This was considered especially alarming for highly price-sensitive participants when applied to bread, which is commonly purchased in relatively large quantities.  </w:t>
      </w:r>
    </w:p>
    <w:p w:rsidR="0003743C" w:rsidRDefault="0003743C" w:rsidP="0003743C">
      <w:pPr>
        <w:pStyle w:val="Emphasisnew"/>
      </w:pPr>
      <w:r>
        <w:t xml:space="preserve">Changing messages about healthy foods have resulted in mistrust among some </w:t>
      </w:r>
    </w:p>
    <w:p w:rsidR="0003743C" w:rsidRDefault="0003743C" w:rsidP="0003743C">
      <w:pPr>
        <w:pStyle w:val="Bodytextnew"/>
      </w:pPr>
      <w:r>
        <w:t xml:space="preserve">A number of participants expressed frustration at the many and often contradictory messages they receive regarding health and nutrition.  Changing information and contradictory recommendations about which foods are and are not ‘healthy’ have bred a growing mistrust in nutritional information among these participants.  Presenting information as arising from scientific study does not </w:t>
      </w:r>
      <w:r w:rsidR="00C32ACF">
        <w:t xml:space="preserve">necessarily </w:t>
      </w:r>
      <w:r>
        <w:t>alleviate this mistrust, as the scientific community are perceived to have ‘changed their minds’ and produced contradictory information in the past.  As a result, some participants reject new information regarding food and nutrition</w:t>
      </w:r>
      <w:r w:rsidR="00AD2C73">
        <w:t>, and extend this mistrust to the concept of vitamins and minerals added to foods</w:t>
      </w:r>
      <w:r>
        <w:t xml:space="preserve">.  </w:t>
      </w:r>
    </w:p>
    <w:p w:rsidR="0003743C" w:rsidRDefault="0003743C" w:rsidP="0003743C">
      <w:pPr>
        <w:pStyle w:val="Emphasisnew"/>
      </w:pPr>
      <w:r>
        <w:t>Mandatory fortification is perceived to limit choice</w:t>
      </w:r>
    </w:p>
    <w:p w:rsidR="0003743C" w:rsidRDefault="0003743C" w:rsidP="0003743C">
      <w:pPr>
        <w:pStyle w:val="Bodytextnew"/>
      </w:pPr>
      <w:r>
        <w:t xml:space="preserve">A key objection to mandatory fortification of foods was the perceived restriction of personal choice.  Regardless of positive or negative perceptions of fortified foods, most participants were uncomfortable with the removal of choice implied by mandatory fortification.  Exclusion of organic foods from mandatory fortification unfortunately did not alleviate concerns among participants, as organic foods are not generally perceived as a viable alternative, predominantly due to perceptions of higher cost.  </w:t>
      </w:r>
    </w:p>
    <w:p w:rsidR="0003743C" w:rsidRDefault="0003743C" w:rsidP="0003743C">
      <w:pPr>
        <w:pStyle w:val="Bodytextnew"/>
      </w:pPr>
      <w:r>
        <w:t xml:space="preserve">That bread was the proposed vehicle for mandatory fortification exacerbated negative perceptions, as bread is perceived as a ‘staple’ food which most participants consume, some in large quantities.  Most participants felt that mandatory fortification would force them to purchase a fortified product, as they were highly unlikely to exclude bread from their diet or begin purchasing the organic alternative.  </w:t>
      </w:r>
    </w:p>
    <w:p w:rsidR="0003743C" w:rsidRDefault="0003743C" w:rsidP="0003743C">
      <w:pPr>
        <w:pStyle w:val="Emphasisnew"/>
      </w:pPr>
      <w:r>
        <w:t>Communications about mandatory fortification may increase anxiety</w:t>
      </w:r>
    </w:p>
    <w:p w:rsidR="0003743C" w:rsidRDefault="0003743C" w:rsidP="0003743C">
      <w:pPr>
        <w:pStyle w:val="Bodytextnew"/>
      </w:pPr>
      <w:r>
        <w:t xml:space="preserve">Throughout the research, participants’ initial reactions to the concept of food fortification tended towards indifference.  While some expressed somewhat positive or negative views, very few strong opinions arose at the outset of discussions.  However, as discussion of the concept progressed, views became increasingly negative and intensified, with many participants leaving the discussion with a firm stance against mandatory fortification.  By this stage, even a strong demonstration of the benefits of mandatory fortification was unlikely to reverse participants’ negative opinions.  </w:t>
      </w:r>
    </w:p>
    <w:p w:rsidR="00124683" w:rsidRDefault="00335840">
      <w:pPr>
        <w:pStyle w:val="Bodytextnew"/>
      </w:pPr>
      <w:r>
        <w:t xml:space="preserve">When mandatory fortification was discussed away from the group context (i.e. during the accompanied shopping trips) </w:t>
      </w:r>
      <w:r w:rsidR="004549C4">
        <w:t xml:space="preserve">this trend of increasing negativity was weaker.  While these participants generally did not express positive views regarding mandatory fortification, neither did they voice vehemently negative opinions. </w:t>
      </w:r>
      <w:r w:rsidR="00F10C4E">
        <w:t xml:space="preserve"> Instead, reactions tended to be neutral or cautious, with these participants seeking more information about the reasons and potential effects of consuming bread following its mandatory fortification with folic acid and iodine.  </w:t>
      </w:r>
    </w:p>
    <w:p w:rsidR="00124683" w:rsidRDefault="00124683">
      <w:pPr>
        <w:pStyle w:val="Bigsectionnumbernew"/>
      </w:pPr>
    </w:p>
    <w:p w:rsidR="00BE2B6F" w:rsidRDefault="00BE2B6F" w:rsidP="00BE2B6F">
      <w:pPr>
        <w:pStyle w:val="Introductiontextnew"/>
      </w:pPr>
      <w:r>
        <w:t>This section details Ipsos-Eureka’s assessment of the implications of the current findings for FSANZ communications</w:t>
      </w:r>
    </w:p>
    <w:p w:rsidR="00BE2B6F" w:rsidRDefault="00BE2B6F" w:rsidP="00BE2B6F">
      <w:pPr>
        <w:pStyle w:val="Heading1"/>
      </w:pPr>
      <w:bookmarkStart w:id="57" w:name="_Toc254180245"/>
      <w:r>
        <w:t>Implications</w:t>
      </w:r>
      <w:bookmarkEnd w:id="57"/>
    </w:p>
    <w:p w:rsidR="00963908" w:rsidRDefault="00963908" w:rsidP="00963908">
      <w:pPr>
        <w:pStyle w:val="Emphasisnew"/>
      </w:pPr>
      <w:r>
        <w:t xml:space="preserve">Fortification can be seen as artificial processing </w:t>
      </w:r>
    </w:p>
    <w:p w:rsidR="00963908" w:rsidRDefault="00963908" w:rsidP="00963908">
      <w:pPr>
        <w:pStyle w:val="Bodytextnew"/>
      </w:pPr>
      <w:r>
        <w:t xml:space="preserve">Information about the origins of vitamins and minerals added to foods will be important in convincing </w:t>
      </w:r>
      <w:r w:rsidR="004D2238">
        <w:t xml:space="preserve">people, especially those opposed to artificial processing, </w:t>
      </w:r>
      <w:r>
        <w:t xml:space="preserve">of the benefits of fortification.  A vitamin or mineral extracted from a fresh food is more likely to be accepted by this group than one produced in a laboratory.  Where vitamins and minerals are man-made, information about their proven safety may assist </w:t>
      </w:r>
      <w:r w:rsidR="004D2238">
        <w:t xml:space="preserve">the general </w:t>
      </w:r>
      <w:r>
        <w:t>accept</w:t>
      </w:r>
      <w:r w:rsidR="004D2238">
        <w:t>ance of</w:t>
      </w:r>
      <w:r>
        <w:t xml:space="preserve"> mandatory fortification.  </w:t>
      </w:r>
    </w:p>
    <w:p w:rsidR="00963908" w:rsidRDefault="008877C9" w:rsidP="00963908">
      <w:pPr>
        <w:pStyle w:val="Bodytextnew"/>
      </w:pPr>
      <w:r>
        <w:t>P</w:t>
      </w:r>
      <w:r w:rsidR="00963908">
        <w:t xml:space="preserve">roviding reassurance that fortification has been mandated by an independent Government authority may </w:t>
      </w:r>
      <w:r>
        <w:t xml:space="preserve">also </w:t>
      </w:r>
      <w:r w:rsidR="00963908">
        <w:t xml:space="preserve">reduce some of the deep mistrust </w:t>
      </w:r>
      <w:r>
        <w:t xml:space="preserve">that some </w:t>
      </w:r>
      <w:r w:rsidR="00963908">
        <w:t xml:space="preserve">participants </w:t>
      </w:r>
      <w:r>
        <w:t xml:space="preserve">expressed </w:t>
      </w:r>
      <w:r w:rsidR="00963908">
        <w:t>for food manufacturers.  Understanding that mandatory fortification has been introduced purely for health-enhancement purposes, and not for cynical reasons such as improving the saleability of a product, is likely to reduce negative sentiments.</w:t>
      </w:r>
    </w:p>
    <w:p w:rsidR="00963908" w:rsidRDefault="00963908" w:rsidP="00963908">
      <w:pPr>
        <w:pStyle w:val="Emphasisnew"/>
      </w:pPr>
      <w:r>
        <w:t>Price is a strong driver of food purchasing decisions</w:t>
      </w:r>
    </w:p>
    <w:p w:rsidR="00963908" w:rsidRDefault="008877C9" w:rsidP="006F19CE">
      <w:pPr>
        <w:pStyle w:val="Bodytextnew"/>
      </w:pPr>
      <w:r>
        <w:t>For the large segment of the community sensitive to food prices, c</w:t>
      </w:r>
      <w:r w:rsidR="00963908">
        <w:t>lear information about the impact of mandatory fortification on price, if any, will be important</w:t>
      </w:r>
      <w:r>
        <w:t xml:space="preserve">.  </w:t>
      </w:r>
      <w:r w:rsidR="00A122AC">
        <w:t xml:space="preserve">If there is likely to be a price increase related to the mandated inclusion of vitamins or minerals, communications as to the magnitude of this increase may help to assuage concerns amongst the public.  </w:t>
      </w:r>
      <w:r w:rsidR="006F19CE">
        <w:t xml:space="preserve">Similarly, if no price rise is expected, this should also be communicated. </w:t>
      </w:r>
    </w:p>
    <w:p w:rsidR="003E37F4" w:rsidRDefault="003E37F4" w:rsidP="003E37F4">
      <w:pPr>
        <w:pStyle w:val="Emphasisnew"/>
      </w:pPr>
      <w:r>
        <w:t xml:space="preserve">Changing messages about healthy foods have resulted in mistrust among some </w:t>
      </w:r>
    </w:p>
    <w:p w:rsidR="003E37F4" w:rsidRDefault="00A122AC" w:rsidP="003E37F4">
      <w:pPr>
        <w:pStyle w:val="Bodytextnew"/>
      </w:pPr>
      <w:r>
        <w:t>Among the participants in this research, f</w:t>
      </w:r>
      <w:r w:rsidR="003E37F4">
        <w:t xml:space="preserve">ood fortification </w:t>
      </w:r>
      <w:r>
        <w:t xml:space="preserve">was </w:t>
      </w:r>
      <w:r w:rsidR="003E37F4">
        <w:t xml:space="preserve">not viewed as a strategy supported by the scientific community.  Instead, it </w:t>
      </w:r>
      <w:r>
        <w:t xml:space="preserve">was </w:t>
      </w:r>
      <w:r w:rsidR="003E37F4">
        <w:t xml:space="preserve">generally perceived as a way for food producers to market their products as ‘healthy’ (regardless of whether or not products would be considered healthy by an expert).  The introduction of mandatory fortification will likely change this perception, from being a marketing strategy to a scientific recommendation.  While this may increase acceptance among some individuals, those who have begun to reject nutritional information may require further evidence to convince them of the efficacy and safety of fortified foods.  In particular, evidence that fortification has been used effectively and safely in the longer term may prove more convincing to these individuals. </w:t>
      </w:r>
    </w:p>
    <w:p w:rsidR="003E37F4" w:rsidRDefault="003E37F4" w:rsidP="003E37F4">
      <w:pPr>
        <w:pStyle w:val="Emphasisnew"/>
      </w:pPr>
      <w:r>
        <w:t>Mandatory fortification is perceived to limit choice</w:t>
      </w:r>
    </w:p>
    <w:p w:rsidR="003E37F4" w:rsidRPr="007C7C9A" w:rsidRDefault="0031356F" w:rsidP="003E37F4">
      <w:pPr>
        <w:pStyle w:val="Bodytextnew"/>
      </w:pPr>
      <w:r>
        <w:t>A relatively large proportion of participants in the current research rejected the notion of mandating the fortification of some foods because of the perceived impact on their freedom of choice.  Allaying the</w:t>
      </w:r>
      <w:r w:rsidR="003E37F4">
        <w:t xml:space="preserve"> concerns </w:t>
      </w:r>
      <w:r>
        <w:t xml:space="preserve">of this group </w:t>
      </w:r>
      <w:r w:rsidR="003E37F4">
        <w:t xml:space="preserve">may prove quite difficult, as choice of non-fortified bread products will be restricted under mandatory fortification regulations.  Providing information to convince members of the public regarding the safety and efficacy of fortification may prove a more effective means of persuading them to accept mandatory fortification.  </w:t>
      </w:r>
    </w:p>
    <w:p w:rsidR="003E37F4" w:rsidRDefault="003E37F4" w:rsidP="003E37F4">
      <w:pPr>
        <w:pStyle w:val="Emphasisnew"/>
      </w:pPr>
      <w:r>
        <w:t>Communications about mandatory fortification may increase anxiety</w:t>
      </w:r>
    </w:p>
    <w:p w:rsidR="003E37F4" w:rsidRDefault="00A26F35" w:rsidP="003E37F4">
      <w:pPr>
        <w:pStyle w:val="Bodytextnew"/>
      </w:pPr>
      <w:r>
        <w:t>The</w:t>
      </w:r>
      <w:r w:rsidR="003E37F4">
        <w:t xml:space="preserve"> progression of attitudes </w:t>
      </w:r>
      <w:r>
        <w:t xml:space="preserve">observed in this research, from mildly negative or indifferent to strong opposition, </w:t>
      </w:r>
      <w:r w:rsidR="003E37F4">
        <w:t xml:space="preserve">demonstrates the potential for the issue </w:t>
      </w:r>
      <w:r>
        <w:t xml:space="preserve">of mandatory fortification </w:t>
      </w:r>
      <w:r w:rsidR="003E37F4">
        <w:t xml:space="preserve">to inflame negative sentiment in the community.  In this case, a large-scale communications campaign may not achieve the goal of securing public confidence in mandatory fortification, but may in fact solidify opposition to the concept.  An alternate strategy of providing lower-profile communications, such as information on packaging or at point of sale, is likely to reduce the risk of alarming the public, while still providing sufficient information.  Additional information </w:t>
      </w:r>
      <w:r w:rsidR="00C32ACF">
        <w:t xml:space="preserve">that </w:t>
      </w:r>
      <w:r w:rsidR="003E37F4">
        <w:t xml:space="preserve">responds to participants’ key questions should also be available if sought, in the form of website information or comprehensive factsheets.  </w:t>
      </w:r>
    </w:p>
    <w:p w:rsidR="003E37F4" w:rsidRDefault="003E37F4" w:rsidP="003E37F4">
      <w:pPr>
        <w:pStyle w:val="Bodytextnew"/>
        <w:rPr>
          <w:lang w:eastAsia="en-US"/>
        </w:rPr>
      </w:pPr>
      <w:r>
        <w:rPr>
          <w:lang w:eastAsia="en-US"/>
        </w:rPr>
        <w:t xml:space="preserve">Along with these low-profile communications, a public relations strategy should be devised to address negative public sentiment should it arise.  The strong effect that the media can have on public opinions in the domain of food safety and nutrition mean that negative reporting could quickly affect acceptance of mandatory fortification.  Thus, it would be prudent to devise a strategy to address this eventuality.  </w:t>
      </w:r>
    </w:p>
    <w:p w:rsidR="00BE2B6F" w:rsidRDefault="00BE2B6F" w:rsidP="00BE2B6F">
      <w:pPr>
        <w:pStyle w:val="Bodytextnew"/>
        <w:rPr>
          <w:lang w:eastAsia="en-US"/>
        </w:rPr>
      </w:pPr>
    </w:p>
    <w:p w:rsidR="00124683" w:rsidRDefault="00840590">
      <w:r>
        <w:br w:type="page"/>
      </w:r>
    </w:p>
    <w:p w:rsidR="00124683" w:rsidRDefault="00124683">
      <w:pPr>
        <w:pStyle w:val="Bigsectionnumbernew"/>
      </w:pPr>
    </w:p>
    <w:p w:rsidR="00840590" w:rsidRDefault="00840590" w:rsidP="00840590">
      <w:pPr>
        <w:pStyle w:val="Introductiontextnew"/>
      </w:pPr>
      <w:r>
        <w:t>This section provides some suggestions for future research into food fortification issues</w:t>
      </w:r>
    </w:p>
    <w:p w:rsidR="00840590" w:rsidRDefault="00840590" w:rsidP="00840590">
      <w:pPr>
        <w:pStyle w:val="Heading1"/>
      </w:pPr>
      <w:bookmarkStart w:id="58" w:name="_Toc254180246"/>
      <w:r>
        <w:t>Future research</w:t>
      </w:r>
      <w:bookmarkEnd w:id="58"/>
    </w:p>
    <w:p w:rsidR="00963127" w:rsidRDefault="002E489D" w:rsidP="00EE0EC4">
      <w:pPr>
        <w:pStyle w:val="Bodytextnew"/>
      </w:pPr>
      <w:r>
        <w:t>Future research into this issue could quantify a number of key issues, including:</w:t>
      </w:r>
    </w:p>
    <w:p w:rsidR="00EE0EC4" w:rsidRDefault="00EE0EC4" w:rsidP="006C401A">
      <w:pPr>
        <w:pStyle w:val="listbulletnew"/>
        <w:numPr>
          <w:ilvl w:val="0"/>
          <w:numId w:val="2"/>
        </w:numPr>
        <w:spacing w:before="120" w:after="120"/>
        <w:ind w:left="357" w:hanging="357"/>
      </w:pPr>
      <w:r>
        <w:t>current levels of awareness of vitamins and minerals added to food;</w:t>
      </w:r>
    </w:p>
    <w:p w:rsidR="00EE0EC4" w:rsidRDefault="00EE0EC4" w:rsidP="006C401A">
      <w:pPr>
        <w:pStyle w:val="listbulletnew"/>
        <w:numPr>
          <w:ilvl w:val="0"/>
          <w:numId w:val="2"/>
        </w:numPr>
        <w:spacing w:before="120" w:after="120"/>
        <w:ind w:left="357" w:hanging="357"/>
      </w:pPr>
      <w:r>
        <w:t>acceptance of currently available fortified products; and</w:t>
      </w:r>
    </w:p>
    <w:p w:rsidR="00EE0EC4" w:rsidRDefault="00EE0EC4" w:rsidP="006C401A">
      <w:pPr>
        <w:pStyle w:val="listbulletnew"/>
        <w:numPr>
          <w:ilvl w:val="0"/>
          <w:numId w:val="2"/>
        </w:numPr>
        <w:spacing w:before="120" w:after="120"/>
        <w:ind w:left="357" w:hanging="357"/>
      </w:pPr>
      <w:proofErr w:type="gramStart"/>
      <w:r>
        <w:t>factors</w:t>
      </w:r>
      <w:proofErr w:type="gramEnd"/>
      <w:r>
        <w:t xml:space="preserve"> of importance when choosing food products, including impact of price on purchasing decisions. </w:t>
      </w:r>
    </w:p>
    <w:p w:rsidR="002E489D" w:rsidRDefault="002E489D" w:rsidP="002E489D">
      <w:pPr>
        <w:pStyle w:val="Bodytextnew"/>
      </w:pPr>
      <w:r>
        <w:t>To effectively address these issues across the population of interest, a quantitative survey would need to be of sufficient scope to allow for analysis across different locations and a range of demographic subgroups.  In particular, respondents in the following groups should be represented:</w:t>
      </w:r>
    </w:p>
    <w:p w:rsidR="000B7AB9" w:rsidRDefault="000B7AB9" w:rsidP="006C401A">
      <w:pPr>
        <w:pStyle w:val="listbulletnew"/>
        <w:numPr>
          <w:ilvl w:val="0"/>
          <w:numId w:val="2"/>
        </w:numPr>
        <w:spacing w:before="120" w:after="120"/>
        <w:ind w:left="357" w:hanging="357"/>
      </w:pPr>
      <w:r>
        <w:t>males and females;</w:t>
      </w:r>
    </w:p>
    <w:p w:rsidR="002E489D" w:rsidRDefault="002E489D" w:rsidP="006C401A">
      <w:pPr>
        <w:pStyle w:val="listbulletnew"/>
        <w:numPr>
          <w:ilvl w:val="0"/>
          <w:numId w:val="2"/>
        </w:numPr>
        <w:spacing w:before="120" w:after="120"/>
        <w:ind w:left="357" w:hanging="357"/>
      </w:pPr>
      <w:r>
        <w:t>different age groups;</w:t>
      </w:r>
    </w:p>
    <w:p w:rsidR="002E489D" w:rsidRDefault="002E489D" w:rsidP="006C401A">
      <w:pPr>
        <w:pStyle w:val="listbulletnew"/>
        <w:numPr>
          <w:ilvl w:val="0"/>
          <w:numId w:val="2"/>
        </w:numPr>
        <w:spacing w:before="120" w:after="120"/>
        <w:ind w:left="357" w:hanging="357"/>
      </w:pPr>
      <w:r>
        <w:t>those with children, including both younger (pre-teen) and older (aged 13-18) children;</w:t>
      </w:r>
    </w:p>
    <w:p w:rsidR="00F32CC8" w:rsidRDefault="00F32CC8" w:rsidP="006C401A">
      <w:pPr>
        <w:pStyle w:val="listbulletnew"/>
        <w:numPr>
          <w:ilvl w:val="0"/>
          <w:numId w:val="2"/>
        </w:numPr>
        <w:spacing w:before="120" w:after="120"/>
        <w:ind w:left="357" w:hanging="357"/>
      </w:pPr>
      <w:r>
        <w:t>respondents with food allergies, or who care for a child with a food allergy;</w:t>
      </w:r>
    </w:p>
    <w:p w:rsidR="002E489D" w:rsidRDefault="002E489D" w:rsidP="006C401A">
      <w:pPr>
        <w:pStyle w:val="listbulletnew"/>
        <w:numPr>
          <w:ilvl w:val="0"/>
          <w:numId w:val="2"/>
        </w:numPr>
        <w:spacing w:before="120" w:after="120"/>
        <w:ind w:left="357" w:hanging="357"/>
      </w:pPr>
      <w:r>
        <w:t>respondents from different cultural backgrounds;</w:t>
      </w:r>
      <w:r w:rsidR="0020337B">
        <w:t xml:space="preserve"> and</w:t>
      </w:r>
    </w:p>
    <w:p w:rsidR="0020337B" w:rsidRDefault="0020337B" w:rsidP="006C401A">
      <w:pPr>
        <w:pStyle w:val="listbulletnew"/>
        <w:numPr>
          <w:ilvl w:val="0"/>
          <w:numId w:val="2"/>
        </w:numPr>
        <w:spacing w:before="120" w:after="120"/>
        <w:ind w:left="357" w:hanging="357"/>
      </w:pPr>
      <w:proofErr w:type="gramStart"/>
      <w:r>
        <w:t>respondents</w:t>
      </w:r>
      <w:proofErr w:type="gramEnd"/>
      <w:r>
        <w:t xml:space="preserve"> with differing levels of household income.</w:t>
      </w:r>
    </w:p>
    <w:p w:rsidR="00124683" w:rsidRDefault="0020337B">
      <w:pPr>
        <w:pStyle w:val="Bodytextnew"/>
      </w:pPr>
      <w:r>
        <w:rPr>
          <w:lang w:eastAsia="en-US"/>
        </w:rPr>
        <w:t xml:space="preserve">Ensuring coverage of these groups will </w:t>
      </w:r>
      <w:r w:rsidR="00F32CC8">
        <w:rPr>
          <w:lang w:eastAsia="en-US"/>
        </w:rPr>
        <w:t xml:space="preserve">provide robust data relating to the population as a whole, as well as insight into the prevalence of noted beliefs and opinions among sectors of the community.  </w:t>
      </w:r>
      <w:r w:rsidR="0003743C">
        <w:br w:type="page"/>
      </w:r>
    </w:p>
    <w:p w:rsidR="00124683" w:rsidRDefault="00124683">
      <w:pPr>
        <w:pStyle w:val="Bigsectionnumbernew"/>
      </w:pPr>
    </w:p>
    <w:p w:rsidR="0003743C" w:rsidRDefault="0003743C" w:rsidP="0003743C">
      <w:pPr>
        <w:pStyle w:val="Heading1"/>
      </w:pPr>
      <w:bookmarkStart w:id="59" w:name="_Toc254180247"/>
      <w:r>
        <w:t>Appendix A: Discussion guide</w:t>
      </w:r>
      <w:bookmarkEnd w:id="59"/>
    </w:p>
    <w:p w:rsidR="0003743C" w:rsidRDefault="0003743C" w:rsidP="0003743C">
      <w:pPr>
        <w:pStyle w:val="Dguidetitle"/>
        <w:tabs>
          <w:tab w:val="left" w:pos="5400"/>
        </w:tabs>
        <w:rPr>
          <w:lang w:val="en-GB"/>
        </w:rPr>
      </w:pPr>
      <w:r>
        <w:rPr>
          <w:lang w:val="en-GB"/>
        </w:rPr>
        <w:t>09-003975 FSANZ Food fortification – Discussion guide</w:t>
      </w:r>
    </w:p>
    <w:p w:rsidR="0003743C" w:rsidRDefault="0003743C" w:rsidP="0003743C"/>
    <w:p w:rsidR="0003743C" w:rsidRDefault="0003743C" w:rsidP="0003743C">
      <w:pPr>
        <w:pStyle w:val="Dguidesectionheading"/>
        <w:rPr>
          <w:lang w:val="en-GB"/>
        </w:rPr>
      </w:pPr>
      <w:r>
        <w:rPr>
          <w:lang w:val="en-GB"/>
        </w:rPr>
        <w:t>Introduction</w:t>
      </w:r>
    </w:p>
    <w:p w:rsidR="0003743C" w:rsidRDefault="0003743C" w:rsidP="007D5C48">
      <w:pPr>
        <w:numPr>
          <w:ilvl w:val="0"/>
          <w:numId w:val="7"/>
        </w:numPr>
        <w:tabs>
          <w:tab w:val="clear" w:pos="510"/>
          <w:tab w:val="num" w:pos="360"/>
        </w:tabs>
        <w:ind w:left="360"/>
      </w:pPr>
      <w:proofErr w:type="spellStart"/>
      <w:r>
        <w:t>Thank</w:t>
      </w:r>
      <w:proofErr w:type="spellEnd"/>
      <w:r>
        <w:t xml:space="preserve"> for coming along</w:t>
      </w:r>
    </w:p>
    <w:p w:rsidR="0003743C" w:rsidRDefault="0003743C" w:rsidP="007D5C48">
      <w:pPr>
        <w:numPr>
          <w:ilvl w:val="0"/>
          <w:numId w:val="7"/>
        </w:numPr>
        <w:tabs>
          <w:tab w:val="clear" w:pos="510"/>
          <w:tab w:val="num" w:pos="360"/>
        </w:tabs>
        <w:ind w:left="360"/>
      </w:pPr>
      <w:r>
        <w:t>Introduction to market research / group discussions</w:t>
      </w:r>
    </w:p>
    <w:p w:rsidR="0003743C" w:rsidRDefault="0003743C" w:rsidP="007D5C48">
      <w:pPr>
        <w:numPr>
          <w:ilvl w:val="0"/>
          <w:numId w:val="7"/>
        </w:numPr>
        <w:tabs>
          <w:tab w:val="clear" w:pos="510"/>
          <w:tab w:val="num" w:pos="360"/>
        </w:tabs>
        <w:ind w:left="360"/>
      </w:pPr>
      <w:r>
        <w:t>Facilitator’s role: to raise topics and issues and then for you to tell me what you think</w:t>
      </w:r>
    </w:p>
    <w:p w:rsidR="0003743C" w:rsidRDefault="0003743C" w:rsidP="007D5C48">
      <w:pPr>
        <w:numPr>
          <w:ilvl w:val="0"/>
          <w:numId w:val="7"/>
        </w:numPr>
        <w:tabs>
          <w:tab w:val="clear" w:pos="510"/>
          <w:tab w:val="num" w:pos="360"/>
        </w:tabs>
        <w:ind w:left="360"/>
      </w:pPr>
      <w:r>
        <w:t>No right or wrong answers, your opinion that counts.  Please be honest</w:t>
      </w:r>
    </w:p>
    <w:p w:rsidR="0003743C" w:rsidRDefault="0003743C" w:rsidP="007D5C48">
      <w:pPr>
        <w:numPr>
          <w:ilvl w:val="0"/>
          <w:numId w:val="7"/>
        </w:numPr>
        <w:tabs>
          <w:tab w:val="clear" w:pos="510"/>
          <w:tab w:val="num" w:pos="360"/>
        </w:tabs>
        <w:ind w:left="360"/>
      </w:pPr>
      <w:r>
        <w:t>Group rules: one person speaks at a time / feel free to disagree</w:t>
      </w:r>
    </w:p>
    <w:p w:rsidR="0003743C" w:rsidRDefault="0003743C" w:rsidP="007D5C48">
      <w:pPr>
        <w:numPr>
          <w:ilvl w:val="0"/>
          <w:numId w:val="7"/>
        </w:numPr>
        <w:tabs>
          <w:tab w:val="clear" w:pos="510"/>
          <w:tab w:val="num" w:pos="360"/>
        </w:tabs>
        <w:ind w:left="360"/>
      </w:pPr>
      <w:r>
        <w:t>Audio / video taping, mirror.  Reassure confidentiality, anonymity</w:t>
      </w:r>
    </w:p>
    <w:p w:rsidR="0003743C" w:rsidRDefault="0003743C" w:rsidP="007D5C48">
      <w:pPr>
        <w:numPr>
          <w:ilvl w:val="0"/>
          <w:numId w:val="7"/>
        </w:numPr>
        <w:tabs>
          <w:tab w:val="clear" w:pos="510"/>
          <w:tab w:val="num" w:pos="360"/>
        </w:tabs>
        <w:ind w:left="360"/>
      </w:pPr>
      <w:r>
        <w:t>Session will take two hours</w:t>
      </w:r>
    </w:p>
    <w:p w:rsidR="0003743C" w:rsidRDefault="0003743C" w:rsidP="007D5C48">
      <w:pPr>
        <w:numPr>
          <w:ilvl w:val="0"/>
          <w:numId w:val="7"/>
        </w:numPr>
        <w:tabs>
          <w:tab w:val="clear" w:pos="510"/>
          <w:tab w:val="num" w:pos="360"/>
        </w:tabs>
        <w:ind w:left="360"/>
      </w:pPr>
      <w:r>
        <w:t>Topic: Foods you buy in the supermarket</w:t>
      </w:r>
    </w:p>
    <w:p w:rsidR="0003743C" w:rsidRDefault="0003743C" w:rsidP="007D5C48">
      <w:pPr>
        <w:numPr>
          <w:ilvl w:val="0"/>
          <w:numId w:val="7"/>
        </w:numPr>
        <w:tabs>
          <w:tab w:val="clear" w:pos="510"/>
          <w:tab w:val="num" w:pos="360"/>
        </w:tabs>
        <w:ind w:left="360"/>
      </w:pPr>
      <w:r>
        <w:t>Refreshments, toilet facilities, please turn off mobile phones</w:t>
      </w:r>
    </w:p>
    <w:p w:rsidR="0003743C" w:rsidRDefault="0003743C" w:rsidP="0003743C">
      <w:pPr>
        <w:ind w:left="-37"/>
      </w:pPr>
    </w:p>
    <w:p w:rsidR="0003743C" w:rsidRDefault="0003743C" w:rsidP="0003743C">
      <w:pPr>
        <w:pStyle w:val="Dguidesectionheading"/>
      </w:pPr>
      <w:r>
        <w:t>Materials</w:t>
      </w:r>
    </w:p>
    <w:p w:rsidR="0003743C" w:rsidRDefault="0003743C" w:rsidP="0003743C">
      <w:pPr>
        <w:pStyle w:val="BodyText"/>
        <w:rPr>
          <w:lang w:val="en-US"/>
        </w:rPr>
      </w:pPr>
      <w:r>
        <w:rPr>
          <w:lang w:val="en-US"/>
        </w:rPr>
        <w:t>Examples of fortified and non-fortified foods in each of the following categories:</w:t>
      </w:r>
    </w:p>
    <w:p w:rsidR="0003743C" w:rsidRDefault="0003743C" w:rsidP="007D5C48">
      <w:pPr>
        <w:pStyle w:val="BodyText"/>
        <w:numPr>
          <w:ilvl w:val="0"/>
          <w:numId w:val="8"/>
        </w:numPr>
        <w:spacing w:after="120"/>
        <w:ind w:left="714" w:hanging="357"/>
        <w:rPr>
          <w:lang w:val="en-US"/>
        </w:rPr>
      </w:pPr>
      <w:r>
        <w:rPr>
          <w:lang w:val="en-US"/>
        </w:rPr>
        <w:t>Cereal products</w:t>
      </w:r>
    </w:p>
    <w:p w:rsidR="0003743C" w:rsidRDefault="0003743C" w:rsidP="007D5C48">
      <w:pPr>
        <w:pStyle w:val="BodyText"/>
        <w:numPr>
          <w:ilvl w:val="0"/>
          <w:numId w:val="8"/>
        </w:numPr>
        <w:spacing w:after="120"/>
        <w:ind w:left="714" w:hanging="357"/>
        <w:rPr>
          <w:lang w:val="en-US"/>
        </w:rPr>
      </w:pPr>
      <w:r>
        <w:rPr>
          <w:lang w:val="en-US"/>
        </w:rPr>
        <w:t xml:space="preserve">Salt </w:t>
      </w:r>
    </w:p>
    <w:p w:rsidR="0003743C" w:rsidRDefault="0003743C" w:rsidP="007D5C48">
      <w:pPr>
        <w:pStyle w:val="BodyText"/>
        <w:numPr>
          <w:ilvl w:val="0"/>
          <w:numId w:val="8"/>
        </w:numPr>
        <w:spacing w:after="120"/>
        <w:ind w:left="714" w:hanging="357"/>
        <w:rPr>
          <w:lang w:val="en-US"/>
        </w:rPr>
      </w:pPr>
      <w:r>
        <w:rPr>
          <w:lang w:val="en-US"/>
        </w:rPr>
        <w:t xml:space="preserve">Dairy products </w:t>
      </w:r>
    </w:p>
    <w:p w:rsidR="0003743C" w:rsidRDefault="0003743C" w:rsidP="007D5C48">
      <w:pPr>
        <w:pStyle w:val="BodyText"/>
        <w:numPr>
          <w:ilvl w:val="0"/>
          <w:numId w:val="8"/>
        </w:numPr>
        <w:spacing w:after="120"/>
        <w:ind w:left="714" w:hanging="357"/>
        <w:rPr>
          <w:lang w:val="en-US"/>
        </w:rPr>
      </w:pPr>
      <w:r>
        <w:rPr>
          <w:lang w:val="en-US"/>
        </w:rPr>
        <w:t>Fruit/ Vegetable juices</w:t>
      </w:r>
    </w:p>
    <w:p w:rsidR="0003743C" w:rsidRDefault="0003743C" w:rsidP="0003743C">
      <w:pPr>
        <w:pStyle w:val="BodyText"/>
        <w:rPr>
          <w:lang w:val="en-US"/>
        </w:rPr>
      </w:pPr>
      <w:proofErr w:type="gramStart"/>
      <w:r>
        <w:rPr>
          <w:lang w:val="en-US"/>
        </w:rPr>
        <w:t>A list of foods bought by participants from that location (obtained from supermarket receipts) including whether or not foods have added vitamins and minerals.</w:t>
      </w:r>
      <w:proofErr w:type="gramEnd"/>
      <w:r>
        <w:rPr>
          <w:lang w:val="en-US"/>
        </w:rPr>
        <w:t xml:space="preserve">  The following table is an abbreviated example: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21"/>
        <w:gridCol w:w="1921"/>
        <w:gridCol w:w="1921"/>
      </w:tblGrid>
      <w:tr w:rsidR="0003743C" w:rsidRPr="00434D6F" w:rsidTr="00430341">
        <w:tc>
          <w:tcPr>
            <w:tcW w:w="1921" w:type="dxa"/>
            <w:vAlign w:val="center"/>
          </w:tcPr>
          <w:p w:rsidR="0003743C" w:rsidRPr="003B62D9" w:rsidRDefault="0003743C" w:rsidP="00430341">
            <w:pPr>
              <w:jc w:val="center"/>
            </w:pPr>
            <w:r w:rsidRPr="003B62D9">
              <w:t>Product name</w:t>
            </w:r>
          </w:p>
        </w:tc>
        <w:tc>
          <w:tcPr>
            <w:tcW w:w="1921" w:type="dxa"/>
            <w:vAlign w:val="center"/>
          </w:tcPr>
          <w:p w:rsidR="0003743C" w:rsidRPr="003B62D9" w:rsidRDefault="0003743C" w:rsidP="00430341">
            <w:pPr>
              <w:jc w:val="center"/>
            </w:pPr>
            <w:r w:rsidRPr="003B62D9">
              <w:t>Fortified?</w:t>
            </w:r>
          </w:p>
        </w:tc>
        <w:tc>
          <w:tcPr>
            <w:tcW w:w="1921" w:type="dxa"/>
            <w:vAlign w:val="center"/>
          </w:tcPr>
          <w:p w:rsidR="0003743C" w:rsidRPr="003B62D9" w:rsidRDefault="0003743C" w:rsidP="00430341">
            <w:pPr>
              <w:jc w:val="center"/>
            </w:pPr>
            <w:r w:rsidRPr="003B62D9">
              <w:t>Vitamins and minerals</w:t>
            </w:r>
          </w:p>
        </w:tc>
      </w:tr>
      <w:tr w:rsidR="0003743C" w:rsidRPr="00434D6F" w:rsidTr="00430341">
        <w:tc>
          <w:tcPr>
            <w:tcW w:w="1921" w:type="dxa"/>
          </w:tcPr>
          <w:p w:rsidR="0003743C" w:rsidRPr="003B62D9" w:rsidRDefault="0003743C" w:rsidP="00430341">
            <w:r>
              <w:t>Kellogg’s Special K</w:t>
            </w:r>
          </w:p>
        </w:tc>
        <w:tc>
          <w:tcPr>
            <w:tcW w:w="1921" w:type="dxa"/>
          </w:tcPr>
          <w:p w:rsidR="0003743C" w:rsidRPr="003B62D9" w:rsidRDefault="0003743C" w:rsidP="00430341">
            <w:r>
              <w:t>Yes</w:t>
            </w:r>
          </w:p>
        </w:tc>
        <w:tc>
          <w:tcPr>
            <w:tcW w:w="1921" w:type="dxa"/>
          </w:tcPr>
          <w:p w:rsidR="0003743C" w:rsidRPr="003B62D9" w:rsidRDefault="0003743C" w:rsidP="00430341">
            <w:r>
              <w:t>Folate, Thiamin, Niacin, B6, Riboflavin</w:t>
            </w:r>
          </w:p>
        </w:tc>
      </w:tr>
      <w:tr w:rsidR="0003743C" w:rsidRPr="00434D6F" w:rsidTr="00430341">
        <w:tc>
          <w:tcPr>
            <w:tcW w:w="1921" w:type="dxa"/>
          </w:tcPr>
          <w:p w:rsidR="0003743C" w:rsidRDefault="0003743C" w:rsidP="00430341">
            <w:r>
              <w:t>Yoplait original yogurt</w:t>
            </w:r>
          </w:p>
        </w:tc>
        <w:tc>
          <w:tcPr>
            <w:tcW w:w="1921" w:type="dxa"/>
          </w:tcPr>
          <w:p w:rsidR="0003743C" w:rsidRDefault="0003743C" w:rsidP="00430341">
            <w:r>
              <w:t>No</w:t>
            </w:r>
          </w:p>
        </w:tc>
        <w:tc>
          <w:tcPr>
            <w:tcW w:w="1921" w:type="dxa"/>
          </w:tcPr>
          <w:p w:rsidR="0003743C" w:rsidRDefault="0003743C" w:rsidP="00430341"/>
        </w:tc>
      </w:tr>
      <w:tr w:rsidR="0003743C" w:rsidRPr="00434D6F" w:rsidTr="00430341">
        <w:tc>
          <w:tcPr>
            <w:tcW w:w="1921" w:type="dxa"/>
          </w:tcPr>
          <w:p w:rsidR="0003743C" w:rsidRDefault="0003743C" w:rsidP="00430341">
            <w:r>
              <w:t>Berri juice Plus</w:t>
            </w:r>
          </w:p>
        </w:tc>
        <w:tc>
          <w:tcPr>
            <w:tcW w:w="1921" w:type="dxa"/>
          </w:tcPr>
          <w:p w:rsidR="0003743C" w:rsidRDefault="0003743C" w:rsidP="00430341">
            <w:r>
              <w:t>Yes</w:t>
            </w:r>
          </w:p>
        </w:tc>
        <w:tc>
          <w:tcPr>
            <w:tcW w:w="1921" w:type="dxa"/>
          </w:tcPr>
          <w:p w:rsidR="0003743C" w:rsidRDefault="0003743C" w:rsidP="00430341">
            <w:r>
              <w:t>Folate</w:t>
            </w:r>
          </w:p>
        </w:tc>
      </w:tr>
    </w:tbl>
    <w:p w:rsidR="0003743C" w:rsidRDefault="0003743C" w:rsidP="0003743C">
      <w:pPr>
        <w:ind w:left="-37"/>
      </w:pPr>
    </w:p>
    <w:p w:rsidR="0003743C" w:rsidRDefault="0003743C" w:rsidP="0003743C">
      <w:pPr>
        <w:ind w:left="-37"/>
      </w:pPr>
      <w:r>
        <w:t xml:space="preserve">The table shown to participants will not include the information about whether the food is fortified or what with – this information will be revealed after initial discussion.  </w:t>
      </w:r>
    </w:p>
    <w:p w:rsidR="0003743C" w:rsidRDefault="0003743C" w:rsidP="0003743C">
      <w:pPr>
        <w:ind w:left="-37"/>
      </w:pPr>
    </w:p>
    <w:p w:rsidR="0003743C" w:rsidRDefault="0003743C" w:rsidP="0003743C">
      <w:pPr>
        <w:pStyle w:val="Dguidesectionheading"/>
        <w:rPr>
          <w:lang w:val="en-GB"/>
        </w:rPr>
      </w:pPr>
      <w:r>
        <w:rPr>
          <w:lang w:val="en-GB"/>
        </w:rPr>
        <w:t>Warm up (5 mins)</w:t>
      </w:r>
    </w:p>
    <w:p w:rsidR="0003743C" w:rsidRDefault="0003743C" w:rsidP="0003743C">
      <w:pPr>
        <w:pStyle w:val="Dguidebulletpoint"/>
        <w:numPr>
          <w:ilvl w:val="0"/>
          <w:numId w:val="3"/>
        </w:numPr>
      </w:pPr>
      <w:r>
        <w:t>Just to start off, I’m going to show you a list of things we buy.  Why do we buy these products?  What are all the reasons we decide to buy them?</w:t>
      </w:r>
    </w:p>
    <w:p w:rsidR="0003743C" w:rsidRDefault="0003743C" w:rsidP="0003743C">
      <w:pPr>
        <w:rPr>
          <w:rStyle w:val="Emphasis"/>
        </w:rPr>
      </w:pPr>
      <w:r>
        <w:rPr>
          <w:rStyle w:val="Emphasis"/>
        </w:rPr>
        <w:t>A Vitamins and minerals (10 mins)</w:t>
      </w:r>
    </w:p>
    <w:p w:rsidR="0003743C" w:rsidRDefault="0003743C" w:rsidP="0003743C">
      <w:pPr>
        <w:pStyle w:val="BodyText"/>
      </w:pPr>
      <w:r>
        <w:t xml:space="preserve">I’d like to talk for a while about vitamins and minerals. </w:t>
      </w:r>
    </w:p>
    <w:p w:rsidR="0003743C" w:rsidRDefault="0003743C" w:rsidP="0003743C">
      <w:pPr>
        <w:pStyle w:val="Dguidebulletpoint"/>
        <w:numPr>
          <w:ilvl w:val="0"/>
          <w:numId w:val="3"/>
        </w:numPr>
      </w:pPr>
      <w:r>
        <w:t>What are vitamins and minerals?</w:t>
      </w:r>
    </w:p>
    <w:p w:rsidR="0003743C" w:rsidRDefault="0003743C" w:rsidP="0003743C">
      <w:pPr>
        <w:pStyle w:val="Dguidebulletpoint"/>
        <w:numPr>
          <w:ilvl w:val="1"/>
          <w:numId w:val="3"/>
        </w:numPr>
      </w:pPr>
      <w:r>
        <w:t xml:space="preserve">What do they do for us? </w:t>
      </w:r>
    </w:p>
    <w:p w:rsidR="0003743C" w:rsidRDefault="0003743C" w:rsidP="0003743C">
      <w:pPr>
        <w:pStyle w:val="Dguidebulletpoint"/>
        <w:numPr>
          <w:ilvl w:val="1"/>
          <w:numId w:val="3"/>
        </w:numPr>
      </w:pPr>
      <w:r>
        <w:t>Why are they important?</w:t>
      </w:r>
    </w:p>
    <w:p w:rsidR="0003743C" w:rsidRDefault="0003743C" w:rsidP="0003743C">
      <w:pPr>
        <w:pStyle w:val="Dguidebulletpoint"/>
        <w:numPr>
          <w:ilvl w:val="0"/>
          <w:numId w:val="3"/>
        </w:numPr>
      </w:pPr>
      <w:r>
        <w:t>Which vitamins and minerals are important to have in your diet?</w:t>
      </w:r>
    </w:p>
    <w:p w:rsidR="0003743C" w:rsidRDefault="0003743C" w:rsidP="0003743C">
      <w:pPr>
        <w:pStyle w:val="Dguidebulletpoint"/>
        <w:numPr>
          <w:ilvl w:val="1"/>
          <w:numId w:val="3"/>
        </w:numPr>
      </w:pPr>
      <w:r>
        <w:t>How about for children, which vitamins and minerals are important for them?</w:t>
      </w:r>
    </w:p>
    <w:p w:rsidR="0003743C" w:rsidRDefault="0003743C" w:rsidP="0003743C">
      <w:pPr>
        <w:pStyle w:val="Dguidebulletpoint"/>
        <w:numPr>
          <w:ilvl w:val="1"/>
          <w:numId w:val="3"/>
        </w:numPr>
      </w:pPr>
      <w:r>
        <w:t>Do you know of any vitamins and minerals that are important for pregnant women?</w:t>
      </w:r>
    </w:p>
    <w:p w:rsidR="0003743C" w:rsidRDefault="0003743C" w:rsidP="0003743C">
      <w:pPr>
        <w:pStyle w:val="Dguidebulletpoint"/>
        <w:numPr>
          <w:ilvl w:val="0"/>
          <w:numId w:val="3"/>
        </w:numPr>
      </w:pPr>
      <w:r>
        <w:t>What are all the ways we can get vitamins and minerals in our diet?</w:t>
      </w:r>
    </w:p>
    <w:p w:rsidR="0003743C" w:rsidRDefault="0003743C" w:rsidP="0003743C">
      <w:pPr>
        <w:pStyle w:val="Dguidebulletpoint"/>
        <w:numPr>
          <w:ilvl w:val="1"/>
          <w:numId w:val="3"/>
        </w:numPr>
      </w:pPr>
      <w:r>
        <w:t>What do you think are the best ways of getting vitamins and minerals?</w:t>
      </w:r>
    </w:p>
    <w:p w:rsidR="0003743C" w:rsidRDefault="0003743C" w:rsidP="0003743C">
      <w:pPr>
        <w:rPr>
          <w:rStyle w:val="Emphasis"/>
        </w:rPr>
      </w:pPr>
      <w:r>
        <w:rPr>
          <w:rStyle w:val="Emphasis"/>
        </w:rPr>
        <w:t>B Awareness of food fortification (10 mins)</w:t>
      </w:r>
    </w:p>
    <w:p w:rsidR="0003743C" w:rsidRPr="008B28DE" w:rsidRDefault="0003743C" w:rsidP="0003743C">
      <w:pPr>
        <w:pStyle w:val="BodyText"/>
      </w:pPr>
      <w:r w:rsidRPr="008B28DE">
        <w:t xml:space="preserve">I’d </w:t>
      </w:r>
      <w:r>
        <w:t xml:space="preserve">like to start by talking about food fortification. </w:t>
      </w:r>
    </w:p>
    <w:p w:rsidR="0003743C" w:rsidRDefault="0003743C" w:rsidP="0003743C">
      <w:pPr>
        <w:pStyle w:val="Dguidebulletpoint"/>
        <w:numPr>
          <w:ilvl w:val="0"/>
          <w:numId w:val="3"/>
        </w:numPr>
      </w:pPr>
      <w:r>
        <w:t>Have we heard of food fortification?  What does it mean if a food is fortified?</w:t>
      </w:r>
    </w:p>
    <w:p w:rsidR="0003743C" w:rsidRDefault="0003743C" w:rsidP="0003743C">
      <w:pPr>
        <w:pStyle w:val="Dguidebulletpoint"/>
        <w:numPr>
          <w:ilvl w:val="1"/>
          <w:numId w:val="3"/>
        </w:numPr>
      </w:pPr>
      <w:r>
        <w:t>IF UNSURE: What might it mean if a food is fortified?</w:t>
      </w:r>
    </w:p>
    <w:p w:rsidR="0003743C" w:rsidRDefault="0003743C" w:rsidP="0003743C">
      <w:pPr>
        <w:rPr>
          <w:i/>
        </w:rPr>
      </w:pPr>
      <w:r>
        <w:rPr>
          <w:i/>
        </w:rPr>
        <w:t xml:space="preserve">“Food Fortification” is when a vitamin or mineral is added to a processed food product. </w:t>
      </w:r>
    </w:p>
    <w:p w:rsidR="0003743C" w:rsidRDefault="0003743C" w:rsidP="0003743C">
      <w:pPr>
        <w:rPr>
          <w:i/>
        </w:rPr>
      </w:pPr>
    </w:p>
    <w:p w:rsidR="0003743C" w:rsidRDefault="0003743C" w:rsidP="0003743C">
      <w:pPr>
        <w:pStyle w:val="Dguidebulletpoint"/>
        <w:numPr>
          <w:ilvl w:val="0"/>
          <w:numId w:val="3"/>
        </w:numPr>
      </w:pPr>
      <w:r>
        <w:t>Are we aware of vitamins and minerals being added to foods?</w:t>
      </w:r>
    </w:p>
    <w:p w:rsidR="0003743C" w:rsidRDefault="0003743C" w:rsidP="0003743C">
      <w:pPr>
        <w:pStyle w:val="Dguidebulletpoint"/>
        <w:numPr>
          <w:ilvl w:val="0"/>
          <w:numId w:val="3"/>
        </w:numPr>
      </w:pPr>
      <w:r>
        <w:t>Now that we have a definition, how do we feel about vitamins and minerals being added to foods?</w:t>
      </w:r>
    </w:p>
    <w:p w:rsidR="0003743C" w:rsidRDefault="0003743C" w:rsidP="0003743C">
      <w:pPr>
        <w:pStyle w:val="Dguidebulletpoint"/>
        <w:numPr>
          <w:ilvl w:val="1"/>
          <w:numId w:val="3"/>
        </w:numPr>
      </w:pPr>
      <w:r>
        <w:t xml:space="preserve">What do we think are the good things about adding vitamins and minerals?  </w:t>
      </w:r>
    </w:p>
    <w:p w:rsidR="0003743C" w:rsidRDefault="0003743C" w:rsidP="0003743C">
      <w:pPr>
        <w:pStyle w:val="Dguidebulletpoint"/>
        <w:numPr>
          <w:ilvl w:val="1"/>
          <w:numId w:val="3"/>
        </w:numPr>
      </w:pPr>
      <w:r>
        <w:t>What are the bad things?</w:t>
      </w:r>
    </w:p>
    <w:p w:rsidR="0003743C" w:rsidRDefault="0003743C" w:rsidP="0003743C">
      <w:pPr>
        <w:pStyle w:val="Dguidebulletpoint"/>
        <w:numPr>
          <w:ilvl w:val="0"/>
          <w:numId w:val="3"/>
        </w:numPr>
      </w:pPr>
      <w:r>
        <w:t xml:space="preserve">Do we currently purchase foods with added vitamins and minerals? </w:t>
      </w:r>
    </w:p>
    <w:p w:rsidR="0003743C" w:rsidRDefault="0003743C" w:rsidP="0003743C">
      <w:pPr>
        <w:pStyle w:val="Dguidebulletpoint"/>
        <w:numPr>
          <w:ilvl w:val="1"/>
          <w:numId w:val="3"/>
        </w:numPr>
      </w:pPr>
      <w:r>
        <w:t>PROBE: Do we know if any of the foods we purchase are fortified with vitamins or minerals?</w:t>
      </w:r>
    </w:p>
    <w:p w:rsidR="0003743C" w:rsidRDefault="0003743C" w:rsidP="0003743C">
      <w:pPr>
        <w:pStyle w:val="Dguidebulletpoint"/>
        <w:numPr>
          <w:ilvl w:val="1"/>
          <w:numId w:val="3"/>
        </w:numPr>
      </w:pPr>
      <w:r>
        <w:t>IF YES:  Which ones?  Why do we purchase these foods?</w:t>
      </w:r>
    </w:p>
    <w:p w:rsidR="0003743C" w:rsidRDefault="0003743C" w:rsidP="0003743C">
      <w:pPr>
        <w:pStyle w:val="Dguidebulletpoint"/>
        <w:numPr>
          <w:ilvl w:val="1"/>
          <w:numId w:val="3"/>
        </w:numPr>
      </w:pPr>
      <w:r>
        <w:t xml:space="preserve">IF NO:  Why not?  </w:t>
      </w:r>
    </w:p>
    <w:p w:rsidR="0003743C" w:rsidRDefault="0003743C" w:rsidP="0003743C">
      <w:pPr>
        <w:pStyle w:val="Dguidebulletpoint"/>
        <w:numPr>
          <w:ilvl w:val="0"/>
          <w:numId w:val="3"/>
        </w:numPr>
      </w:pPr>
      <w:r>
        <w:t>What are all the reasons for which we would purchase foods that have been fortified with vitamins or minerals?</w:t>
      </w:r>
    </w:p>
    <w:p w:rsidR="0003743C" w:rsidRDefault="0003743C" w:rsidP="0003743C">
      <w:pPr>
        <w:pStyle w:val="Dguidesectionheading"/>
      </w:pPr>
      <w:r>
        <w:rPr>
          <w:rStyle w:val="Emphasis"/>
        </w:rPr>
        <w:t>C Processed foods with added vitamins and minerals</w:t>
      </w:r>
      <w:r>
        <w:t xml:space="preserve"> (15 mins)</w:t>
      </w:r>
    </w:p>
    <w:p w:rsidR="0003743C" w:rsidRPr="00103E48" w:rsidRDefault="0003743C" w:rsidP="0003743C">
      <w:pPr>
        <w:pStyle w:val="BodyText"/>
      </w:pPr>
      <w:r w:rsidRPr="00103E48">
        <w:t xml:space="preserve">Let’s talk about one option, using fortified foods as a way to get vitamins and minerals in your diet. </w:t>
      </w:r>
    </w:p>
    <w:p w:rsidR="0003743C" w:rsidRDefault="0003743C" w:rsidP="0003743C">
      <w:pPr>
        <w:pStyle w:val="Dguidebulletpoint"/>
        <w:numPr>
          <w:ilvl w:val="0"/>
          <w:numId w:val="3"/>
        </w:numPr>
      </w:pPr>
      <w:r>
        <w:t>Are fortified foods a good way of getting vitamins and minerals in your diet?</w:t>
      </w:r>
    </w:p>
    <w:p w:rsidR="0003743C" w:rsidRDefault="0003743C" w:rsidP="0003743C">
      <w:pPr>
        <w:pStyle w:val="Dguidebulletpoint"/>
        <w:numPr>
          <w:ilvl w:val="1"/>
          <w:numId w:val="3"/>
        </w:numPr>
      </w:pPr>
      <w:r>
        <w:t xml:space="preserve">What are the </w:t>
      </w:r>
      <w:r w:rsidRPr="00FC465B">
        <w:t>good things</w:t>
      </w:r>
      <w:r>
        <w:t xml:space="preserve"> about getting vitamins and minerals this way?  What are the </w:t>
      </w:r>
      <w:r w:rsidRPr="00FC465B">
        <w:t>bad things?</w:t>
      </w:r>
    </w:p>
    <w:p w:rsidR="0003743C" w:rsidRDefault="0003743C" w:rsidP="0003743C">
      <w:pPr>
        <w:pStyle w:val="Dguidebulletpoint"/>
        <w:numPr>
          <w:ilvl w:val="1"/>
          <w:numId w:val="3"/>
        </w:numPr>
      </w:pPr>
      <w:r>
        <w:t>What types of processed foods have added vitamins and minerals?</w:t>
      </w:r>
    </w:p>
    <w:p w:rsidR="0003743C" w:rsidRDefault="0003743C" w:rsidP="0003743C">
      <w:pPr>
        <w:pStyle w:val="Dguidebulletpoint"/>
        <w:numPr>
          <w:ilvl w:val="1"/>
          <w:numId w:val="3"/>
        </w:numPr>
      </w:pPr>
      <w:r>
        <w:t>What are the vitamins and minerals that could be added?</w:t>
      </w:r>
    </w:p>
    <w:p w:rsidR="0003743C" w:rsidRDefault="0003743C" w:rsidP="0003743C">
      <w:pPr>
        <w:pStyle w:val="Dguidebulletpoint"/>
        <w:numPr>
          <w:ilvl w:val="1"/>
          <w:numId w:val="3"/>
        </w:numPr>
      </w:pPr>
      <w:r>
        <w:t xml:space="preserve">Which processed foods do you know of that have added vitamins and minerals?  </w:t>
      </w:r>
    </w:p>
    <w:p w:rsidR="0003743C" w:rsidRDefault="0003743C" w:rsidP="0003743C">
      <w:pPr>
        <w:pStyle w:val="Dguidebulletpoint"/>
        <w:numPr>
          <w:ilvl w:val="1"/>
          <w:numId w:val="3"/>
        </w:numPr>
      </w:pPr>
      <w:r>
        <w:t xml:space="preserve">Which processed foods do you think could/should have added vitamins and minerals?  </w:t>
      </w:r>
    </w:p>
    <w:p w:rsidR="0003743C" w:rsidRDefault="0003743C" w:rsidP="0003743C">
      <w:pPr>
        <w:pStyle w:val="Dguidebulletpoint"/>
        <w:numPr>
          <w:ilvl w:val="1"/>
          <w:numId w:val="3"/>
        </w:numPr>
      </w:pPr>
      <w:r>
        <w:t>Are there any processed foods that shouldn’t have added vitamins and minerals?</w:t>
      </w:r>
    </w:p>
    <w:p w:rsidR="0003743C" w:rsidRDefault="0003743C" w:rsidP="0003743C">
      <w:pPr>
        <w:pStyle w:val="Dguidebulletpoint"/>
        <w:numPr>
          <w:ilvl w:val="0"/>
          <w:numId w:val="3"/>
        </w:numPr>
      </w:pPr>
      <w:r>
        <w:t>Who buys foods that have added vitamins and minerals?</w:t>
      </w:r>
    </w:p>
    <w:p w:rsidR="0003743C" w:rsidRDefault="0003743C" w:rsidP="0003743C">
      <w:pPr>
        <w:pStyle w:val="Dguidesectionheading"/>
      </w:pPr>
      <w:r>
        <w:t>D. Pre-group task (15 mins)</w:t>
      </w:r>
    </w:p>
    <w:p w:rsidR="0003743C" w:rsidRDefault="0003743C" w:rsidP="0003743C">
      <w:pPr>
        <w:pStyle w:val="BodyText"/>
        <w:rPr>
          <w:lang w:val="en-US"/>
        </w:rPr>
      </w:pPr>
      <w:r>
        <w:rPr>
          <w:lang w:val="en-US"/>
        </w:rPr>
        <w:t xml:space="preserve">We received your pre-group tasks in the last couple of weeks.  We took this information and made up the following list of foods. </w:t>
      </w:r>
      <w:r>
        <w:rPr>
          <w:i/>
          <w:lang w:val="en-US"/>
        </w:rPr>
        <w:t xml:space="preserve">Show the list. </w:t>
      </w:r>
    </w:p>
    <w:p w:rsidR="0003743C" w:rsidRDefault="0003743C" w:rsidP="0003743C">
      <w:pPr>
        <w:pStyle w:val="Dguidebulletpoint"/>
        <w:numPr>
          <w:ilvl w:val="0"/>
          <w:numId w:val="3"/>
        </w:numPr>
      </w:pPr>
      <w:r>
        <w:t>Of the foods on this list, which have added vitamins and minerals?</w:t>
      </w:r>
    </w:p>
    <w:p w:rsidR="0003743C" w:rsidRDefault="0003743C" w:rsidP="0003743C">
      <w:pPr>
        <w:pStyle w:val="Dguidebulletpoint"/>
        <w:numPr>
          <w:ilvl w:val="1"/>
          <w:numId w:val="3"/>
        </w:numPr>
      </w:pPr>
      <w:r>
        <w:t>FOR ANY MENTIONED: What vitamins and minerals have been added?</w:t>
      </w:r>
    </w:p>
    <w:p w:rsidR="0003743C" w:rsidRDefault="0003743C" w:rsidP="0003743C">
      <w:pPr>
        <w:pStyle w:val="Dguidebulletpoint"/>
        <w:numPr>
          <w:ilvl w:val="0"/>
          <w:numId w:val="3"/>
        </w:numPr>
      </w:pPr>
      <w:r>
        <w:t>Before we came to the group discussion tonight, did we know that these foods had added vitamins and minerals?</w:t>
      </w:r>
    </w:p>
    <w:p w:rsidR="0003743C" w:rsidRDefault="0003743C" w:rsidP="0003743C">
      <w:pPr>
        <w:pStyle w:val="Dguidebulletpoint"/>
        <w:numPr>
          <w:ilvl w:val="1"/>
          <w:numId w:val="3"/>
        </w:numPr>
      </w:pPr>
      <w:r>
        <w:t>IF YES:  Did this make a difference to whether or not you purchase the food?</w:t>
      </w:r>
    </w:p>
    <w:p w:rsidR="0003743C" w:rsidRDefault="0003743C" w:rsidP="0003743C">
      <w:pPr>
        <w:pStyle w:val="Dguidebulletpoint"/>
        <w:numPr>
          <w:ilvl w:val="1"/>
          <w:numId w:val="3"/>
        </w:numPr>
      </w:pPr>
      <w:r>
        <w:t>IF NO:  Does this now make a difference to whether or not you will purchase this food in future?</w:t>
      </w:r>
    </w:p>
    <w:p w:rsidR="0003743C" w:rsidRDefault="0003743C" w:rsidP="0003743C">
      <w:pPr>
        <w:pStyle w:val="Dguidebulletpoint"/>
        <w:numPr>
          <w:ilvl w:val="0"/>
          <w:numId w:val="3"/>
        </w:numPr>
      </w:pPr>
      <w:r>
        <w:t>FOR NON-FORTIFIED PRODUCTS:  Is there an alternative to this food that has added vitamins and minerals?</w:t>
      </w:r>
    </w:p>
    <w:p w:rsidR="0003743C" w:rsidRDefault="0003743C" w:rsidP="0003743C">
      <w:pPr>
        <w:pStyle w:val="Dguidebulletpoint"/>
        <w:numPr>
          <w:ilvl w:val="1"/>
          <w:numId w:val="3"/>
        </w:numPr>
      </w:pPr>
      <w:r>
        <w:t>In future, would we be more likely to purchase the fortified or the non-fortified food?  Why?</w:t>
      </w:r>
    </w:p>
    <w:p w:rsidR="0003743C" w:rsidRDefault="0003743C" w:rsidP="0003743C">
      <w:pPr>
        <w:pStyle w:val="Dguidesectionheading"/>
      </w:pPr>
      <w:r>
        <w:t>Product task (15 mins)</w:t>
      </w:r>
    </w:p>
    <w:p w:rsidR="0003743C" w:rsidRDefault="0003743C" w:rsidP="0003743C">
      <w:pPr>
        <w:pStyle w:val="BodyText"/>
        <w:rPr>
          <w:lang w:val="en-US"/>
        </w:rPr>
      </w:pPr>
      <w:r w:rsidRPr="009F4069">
        <w:rPr>
          <w:spacing w:val="0"/>
          <w:lang w:val="en-GB"/>
        </w:rPr>
        <w:t xml:space="preserve">Now I have some more examples of foods which are available in your local supermarkets. </w:t>
      </w:r>
      <w:r w:rsidRPr="009F4069">
        <w:rPr>
          <w:spacing w:val="0"/>
          <w:lang w:val="en-GB"/>
        </w:rPr>
        <w:br/>
      </w:r>
      <w:r w:rsidRPr="00FF3544">
        <w:rPr>
          <w:i/>
        </w:rPr>
        <w:t xml:space="preserve">Set up the </w:t>
      </w:r>
      <w:r w:rsidRPr="00B5241D">
        <w:rPr>
          <w:i/>
        </w:rPr>
        <w:t>product samples in food groups.</w:t>
      </w:r>
    </w:p>
    <w:p w:rsidR="0003743C" w:rsidRDefault="0003743C" w:rsidP="0003743C">
      <w:pPr>
        <w:pStyle w:val="Dguidebulletpoint"/>
        <w:numPr>
          <w:ilvl w:val="0"/>
          <w:numId w:val="3"/>
        </w:numPr>
      </w:pPr>
      <w:r>
        <w:t xml:space="preserve">FOR EACH PRODUCT SET:  Which of these foods have added vitamins and minerals? </w:t>
      </w:r>
    </w:p>
    <w:p w:rsidR="0003743C" w:rsidRDefault="0003743C" w:rsidP="0003743C">
      <w:pPr>
        <w:pStyle w:val="Dguidebulletpoint"/>
        <w:numPr>
          <w:ilvl w:val="1"/>
          <w:numId w:val="3"/>
        </w:numPr>
      </w:pPr>
      <w:r>
        <w:t xml:space="preserve">How do we know that vitamins and minerals have been added?  </w:t>
      </w:r>
    </w:p>
    <w:p w:rsidR="0003743C" w:rsidRDefault="0003743C" w:rsidP="0003743C">
      <w:pPr>
        <w:pStyle w:val="Dguidebulletpoint"/>
        <w:numPr>
          <w:ilvl w:val="1"/>
          <w:numId w:val="3"/>
        </w:numPr>
      </w:pPr>
      <w:r>
        <w:t>What parts of the label would you read to find out if a product has added vitamins and minerals?</w:t>
      </w:r>
    </w:p>
    <w:p w:rsidR="0003743C" w:rsidRDefault="0003743C" w:rsidP="0003743C">
      <w:pPr>
        <w:pStyle w:val="Dguidebulletpoint"/>
        <w:numPr>
          <w:ilvl w:val="1"/>
          <w:numId w:val="3"/>
        </w:numPr>
      </w:pPr>
      <w:r>
        <w:t>Which vitamins and minerals have been added to these products?</w:t>
      </w:r>
    </w:p>
    <w:p w:rsidR="0003743C" w:rsidRDefault="0003743C" w:rsidP="0003743C">
      <w:pPr>
        <w:pStyle w:val="Dguidebulletpoint"/>
        <w:numPr>
          <w:ilvl w:val="1"/>
          <w:numId w:val="3"/>
        </w:numPr>
      </w:pPr>
      <w:r>
        <w:t>Of all these products, which would we buy?  Why?</w:t>
      </w:r>
    </w:p>
    <w:p w:rsidR="0003743C" w:rsidRDefault="0003743C" w:rsidP="0003743C">
      <w:pPr>
        <w:pStyle w:val="Dguidebulletpoint"/>
        <w:numPr>
          <w:ilvl w:val="1"/>
          <w:numId w:val="3"/>
        </w:numPr>
      </w:pPr>
      <w:r>
        <w:t xml:space="preserve">Would we buy the products with added vitamins and minerals?  Why or why not? </w:t>
      </w:r>
    </w:p>
    <w:p w:rsidR="0003743C" w:rsidRDefault="0003743C" w:rsidP="0003743C">
      <w:pPr>
        <w:pStyle w:val="Dguidebulletpoint"/>
        <w:numPr>
          <w:ilvl w:val="1"/>
          <w:numId w:val="3"/>
        </w:numPr>
        <w:rPr>
          <w:rStyle w:val="Emphasis"/>
        </w:rPr>
      </w:pPr>
      <w:r>
        <w:t>Who would buy the fortified products?</w:t>
      </w:r>
    </w:p>
    <w:p w:rsidR="0003743C" w:rsidRDefault="0003743C" w:rsidP="0003743C">
      <w:pPr>
        <w:rPr>
          <w:rStyle w:val="Emphasis"/>
        </w:rPr>
      </w:pPr>
      <w:r>
        <w:rPr>
          <w:rStyle w:val="Emphasis"/>
        </w:rPr>
        <w:t>E. Types of fortification – Folate (20 mins)</w:t>
      </w:r>
    </w:p>
    <w:p w:rsidR="0003743C" w:rsidRPr="009F4069" w:rsidRDefault="0003743C" w:rsidP="0003743C">
      <w:pPr>
        <w:pStyle w:val="BodyText"/>
        <w:rPr>
          <w:spacing w:val="0"/>
          <w:lang w:val="en-GB"/>
        </w:rPr>
      </w:pPr>
      <w:r w:rsidRPr="009F4069">
        <w:rPr>
          <w:spacing w:val="0"/>
          <w:lang w:val="en-GB"/>
        </w:rPr>
        <w:t xml:space="preserve">Now I’d like to talk about fortification with some specific types of vitamins and minerals.  Let’s start by talking about folate/ folic acid. </w:t>
      </w:r>
    </w:p>
    <w:p w:rsidR="0003743C" w:rsidRPr="008727B5" w:rsidRDefault="0003743C" w:rsidP="0003743C">
      <w:pPr>
        <w:pStyle w:val="BodyText"/>
        <w:rPr>
          <w:spacing w:val="0"/>
          <w:lang w:val="en-GB"/>
        </w:rPr>
      </w:pPr>
      <w:r w:rsidRPr="008727B5">
        <w:rPr>
          <w:spacing w:val="0"/>
          <w:lang w:val="en-GB"/>
        </w:rPr>
        <w:t xml:space="preserve">Definition of folate/folic acid if necessary: </w:t>
      </w:r>
    </w:p>
    <w:p w:rsidR="0003743C" w:rsidRPr="008727B5" w:rsidRDefault="0003743C" w:rsidP="0003743C">
      <w:pPr>
        <w:pStyle w:val="BodyText"/>
        <w:rPr>
          <w:i/>
          <w:spacing w:val="0"/>
          <w:lang w:val="en-GB"/>
        </w:rPr>
      </w:pPr>
      <w:r w:rsidRPr="008727B5">
        <w:rPr>
          <w:i/>
          <w:spacing w:val="0"/>
          <w:lang w:val="en-GB"/>
        </w:rPr>
        <w:t xml:space="preserve">“Folate is a group B vitamin, known as folate when occurring naturally and as folic acid when added in a ‘man made’ form”. </w:t>
      </w:r>
    </w:p>
    <w:p w:rsidR="0003743C" w:rsidRPr="00E538EF" w:rsidRDefault="0003743C" w:rsidP="0003743C">
      <w:pPr>
        <w:pStyle w:val="Dguidebulletpoint"/>
        <w:numPr>
          <w:ilvl w:val="0"/>
          <w:numId w:val="3"/>
        </w:numPr>
      </w:pPr>
      <w:r w:rsidRPr="00E538EF">
        <w:t>Have we heard of folate / folic acid?</w:t>
      </w:r>
    </w:p>
    <w:p w:rsidR="0003743C" w:rsidRPr="00E538EF" w:rsidRDefault="0003743C" w:rsidP="0003743C">
      <w:pPr>
        <w:pStyle w:val="Dguidebulletpoint"/>
        <w:numPr>
          <w:ilvl w:val="0"/>
          <w:numId w:val="3"/>
        </w:numPr>
      </w:pPr>
      <w:r w:rsidRPr="00E538EF">
        <w:t>What have we heard about folate / folic acid?</w:t>
      </w:r>
    </w:p>
    <w:p w:rsidR="0003743C" w:rsidRPr="00E538EF" w:rsidRDefault="0003743C" w:rsidP="0003743C">
      <w:pPr>
        <w:pStyle w:val="Dguidebulletpoint"/>
        <w:numPr>
          <w:ilvl w:val="1"/>
          <w:numId w:val="3"/>
        </w:numPr>
      </w:pPr>
      <w:r w:rsidRPr="00E538EF">
        <w:t xml:space="preserve">What sorts of foods contain folate / folic acid? </w:t>
      </w:r>
    </w:p>
    <w:p w:rsidR="0003743C" w:rsidRPr="00E538EF" w:rsidRDefault="0003743C" w:rsidP="0003743C">
      <w:pPr>
        <w:pStyle w:val="Dguidebulletpoint"/>
        <w:numPr>
          <w:ilvl w:val="0"/>
          <w:numId w:val="3"/>
        </w:numPr>
      </w:pPr>
      <w:r w:rsidRPr="00E538EF">
        <w:t>What might be the benefits of consuming adequate amounts of folate / folic acid?</w:t>
      </w:r>
    </w:p>
    <w:p w:rsidR="0003743C" w:rsidRPr="00E538EF" w:rsidRDefault="0003743C" w:rsidP="0003743C">
      <w:pPr>
        <w:pStyle w:val="Dguidebulletpoint"/>
        <w:numPr>
          <w:ilvl w:val="0"/>
          <w:numId w:val="3"/>
        </w:numPr>
      </w:pPr>
      <w:r w:rsidRPr="00E538EF">
        <w:t>What might be the bad things about not consuming enough folate/folic acid?</w:t>
      </w:r>
    </w:p>
    <w:p w:rsidR="0003743C" w:rsidRPr="00E538EF" w:rsidRDefault="0003743C" w:rsidP="0003743C">
      <w:pPr>
        <w:pStyle w:val="Dguidebulletpoint"/>
        <w:numPr>
          <w:ilvl w:val="0"/>
          <w:numId w:val="3"/>
        </w:numPr>
      </w:pPr>
      <w:r w:rsidRPr="00E538EF">
        <w:t>Can you have too much folate / folic acid?  What might be the effects of this?</w:t>
      </w:r>
    </w:p>
    <w:p w:rsidR="0003743C" w:rsidRPr="00E538EF" w:rsidRDefault="0003743C" w:rsidP="0003743C">
      <w:pPr>
        <w:pStyle w:val="Dguidebulletpoint"/>
        <w:numPr>
          <w:ilvl w:val="0"/>
          <w:numId w:val="3"/>
        </w:numPr>
      </w:pPr>
      <w:r w:rsidRPr="00E538EF">
        <w:t xml:space="preserve">Who might benefit from consuming adequate amounts of folate/folic acid?  Who might not benefit? </w:t>
      </w:r>
    </w:p>
    <w:p w:rsidR="0003743C" w:rsidRPr="00E538EF" w:rsidRDefault="0003743C" w:rsidP="0003743C">
      <w:pPr>
        <w:pStyle w:val="Dguidebulletpoint"/>
        <w:numPr>
          <w:ilvl w:val="0"/>
          <w:numId w:val="3"/>
        </w:numPr>
      </w:pPr>
      <w:r w:rsidRPr="00E538EF">
        <w:t xml:space="preserve">What is the best way to consume folate / folic acid? </w:t>
      </w:r>
    </w:p>
    <w:p w:rsidR="0003743C" w:rsidRPr="00E538EF" w:rsidRDefault="0003743C" w:rsidP="0003743C">
      <w:pPr>
        <w:pStyle w:val="Dguidebulletpoint"/>
        <w:numPr>
          <w:ilvl w:val="0"/>
          <w:numId w:val="3"/>
        </w:numPr>
      </w:pPr>
      <w:r w:rsidRPr="00E538EF">
        <w:t>Have we heard anything about pregnant women consuming folate/ folic acid?</w:t>
      </w:r>
    </w:p>
    <w:p w:rsidR="0003743C" w:rsidRPr="00E538EF" w:rsidRDefault="0003743C" w:rsidP="0003743C">
      <w:pPr>
        <w:pStyle w:val="Dguidebulletpoint"/>
        <w:numPr>
          <w:ilvl w:val="1"/>
          <w:numId w:val="3"/>
        </w:numPr>
      </w:pPr>
      <w:r w:rsidRPr="00E538EF">
        <w:t>What are the benefits for pregnant women of consuming adequate amounts of folate/ folic acid?  What are the benefits for the baby?</w:t>
      </w:r>
    </w:p>
    <w:p w:rsidR="0003743C" w:rsidRPr="00E538EF" w:rsidRDefault="0003743C" w:rsidP="0003743C">
      <w:pPr>
        <w:pStyle w:val="Dguidebulletpoint"/>
        <w:numPr>
          <w:ilvl w:val="1"/>
          <w:numId w:val="3"/>
        </w:numPr>
      </w:pPr>
      <w:r w:rsidRPr="00E538EF">
        <w:t>Have we heard of Neural Tube Defects (NTDs)?  What have we heard about this type of problem?</w:t>
      </w:r>
    </w:p>
    <w:p w:rsidR="0003743C" w:rsidRPr="00AC6DD5" w:rsidRDefault="0003743C" w:rsidP="0003743C">
      <w:pPr>
        <w:rPr>
          <w:rStyle w:val="Emphasis"/>
        </w:rPr>
      </w:pPr>
    </w:p>
    <w:p w:rsidR="0003743C" w:rsidRDefault="0003743C" w:rsidP="0003743C">
      <w:pPr>
        <w:rPr>
          <w:rStyle w:val="Emphasis"/>
        </w:rPr>
      </w:pPr>
      <w:r>
        <w:rPr>
          <w:rStyle w:val="Emphasis"/>
        </w:rPr>
        <w:t>F. Types of fortification – Iodine (20 mins)</w:t>
      </w:r>
    </w:p>
    <w:p w:rsidR="0003743C" w:rsidRPr="00DF1145" w:rsidRDefault="0003743C" w:rsidP="0003743C">
      <w:pPr>
        <w:pStyle w:val="BodyText"/>
        <w:rPr>
          <w:spacing w:val="0"/>
          <w:lang w:val="en-GB"/>
        </w:rPr>
      </w:pPr>
      <w:r w:rsidRPr="00DF1145">
        <w:rPr>
          <w:spacing w:val="0"/>
          <w:lang w:val="en-GB"/>
        </w:rPr>
        <w:t xml:space="preserve">Now let’s talk about adding iodine to foods.   </w:t>
      </w:r>
    </w:p>
    <w:p w:rsidR="0003743C" w:rsidRPr="00DF1145" w:rsidRDefault="0003743C" w:rsidP="0003743C">
      <w:pPr>
        <w:pStyle w:val="Dguidebulletpoint"/>
        <w:numPr>
          <w:ilvl w:val="0"/>
          <w:numId w:val="3"/>
        </w:numPr>
      </w:pPr>
      <w:r w:rsidRPr="00DF1145">
        <w:t>Have we heard of iodine?</w:t>
      </w:r>
    </w:p>
    <w:p w:rsidR="0003743C" w:rsidRPr="00DF1145" w:rsidRDefault="0003743C" w:rsidP="0003743C">
      <w:pPr>
        <w:pStyle w:val="Dguidebulletpoint"/>
        <w:numPr>
          <w:ilvl w:val="0"/>
          <w:numId w:val="3"/>
        </w:numPr>
      </w:pPr>
      <w:r w:rsidRPr="00DF1145">
        <w:t>What have we heard about iodine?</w:t>
      </w:r>
    </w:p>
    <w:p w:rsidR="0003743C" w:rsidRPr="00DF1145" w:rsidRDefault="0003743C" w:rsidP="0003743C">
      <w:pPr>
        <w:pStyle w:val="Dguidebulletpoint"/>
        <w:numPr>
          <w:ilvl w:val="1"/>
          <w:numId w:val="3"/>
        </w:numPr>
      </w:pPr>
      <w:r w:rsidRPr="00DF1145">
        <w:t xml:space="preserve">What sorts of foods contain iodine? </w:t>
      </w:r>
    </w:p>
    <w:p w:rsidR="0003743C" w:rsidRPr="00DF1145" w:rsidRDefault="0003743C" w:rsidP="0003743C">
      <w:pPr>
        <w:pStyle w:val="Dguidebulletpoint"/>
        <w:numPr>
          <w:ilvl w:val="0"/>
          <w:numId w:val="3"/>
        </w:numPr>
      </w:pPr>
      <w:r w:rsidRPr="00DF1145">
        <w:t>What might be the benefits of consuming adequate amounts of iodine?</w:t>
      </w:r>
    </w:p>
    <w:p w:rsidR="0003743C" w:rsidRPr="00DF1145" w:rsidRDefault="0003743C" w:rsidP="0003743C">
      <w:pPr>
        <w:pStyle w:val="Dguidebulletpoint"/>
        <w:numPr>
          <w:ilvl w:val="0"/>
          <w:numId w:val="3"/>
        </w:numPr>
      </w:pPr>
      <w:r w:rsidRPr="00DF1145">
        <w:t>What might be the bad things about not consuming enough iodine?</w:t>
      </w:r>
    </w:p>
    <w:p w:rsidR="0003743C" w:rsidRPr="00DF1145" w:rsidRDefault="0003743C" w:rsidP="0003743C">
      <w:pPr>
        <w:pStyle w:val="Dguidebulletpoint"/>
        <w:numPr>
          <w:ilvl w:val="0"/>
          <w:numId w:val="3"/>
        </w:numPr>
      </w:pPr>
      <w:r w:rsidRPr="00DF1145">
        <w:t>Can you have too much iodine?  What might be the effects of this?</w:t>
      </w:r>
    </w:p>
    <w:p w:rsidR="0003743C" w:rsidRPr="00DF1145" w:rsidRDefault="0003743C" w:rsidP="0003743C">
      <w:pPr>
        <w:pStyle w:val="Dguidebulletpoint"/>
        <w:numPr>
          <w:ilvl w:val="0"/>
          <w:numId w:val="3"/>
        </w:numPr>
      </w:pPr>
      <w:r w:rsidRPr="00DF1145">
        <w:t>Who might benefit from consuming enough iodine?  Who might not benefit?</w:t>
      </w:r>
    </w:p>
    <w:p w:rsidR="0003743C" w:rsidRPr="00DF1145" w:rsidRDefault="0003743C" w:rsidP="0003743C">
      <w:pPr>
        <w:pStyle w:val="Dguidebulletpoint"/>
        <w:numPr>
          <w:ilvl w:val="0"/>
          <w:numId w:val="3"/>
        </w:numPr>
      </w:pPr>
      <w:r w:rsidRPr="00DF1145">
        <w:t>What is the best way to increase iodine intake?</w:t>
      </w:r>
    </w:p>
    <w:p w:rsidR="0003743C" w:rsidRPr="00DF1145" w:rsidRDefault="0003743C" w:rsidP="0003743C">
      <w:pPr>
        <w:pStyle w:val="Dguidebulletpoint"/>
        <w:numPr>
          <w:ilvl w:val="0"/>
          <w:numId w:val="3"/>
        </w:numPr>
      </w:pPr>
      <w:r w:rsidRPr="00DF1145">
        <w:t>Have we heard/ know of iodine deficiency?  What problems might iodine deficiency cause?</w:t>
      </w:r>
    </w:p>
    <w:p w:rsidR="0003743C" w:rsidRPr="00DF1145" w:rsidRDefault="0003743C" w:rsidP="0003743C">
      <w:pPr>
        <w:pStyle w:val="Dguidebulletpoint"/>
        <w:numPr>
          <w:ilvl w:val="1"/>
          <w:numId w:val="3"/>
        </w:numPr>
      </w:pPr>
      <w:r w:rsidRPr="00DF1145">
        <w:t xml:space="preserve">Who is at risk of iodine deficiency? </w:t>
      </w:r>
    </w:p>
    <w:p w:rsidR="0003743C" w:rsidRDefault="0003743C" w:rsidP="0003743C">
      <w:pPr>
        <w:pStyle w:val="Dguidebulletpoint"/>
        <w:numPr>
          <w:ilvl w:val="0"/>
          <w:numId w:val="3"/>
        </w:numPr>
      </w:pPr>
      <w:r w:rsidRPr="00DF1145">
        <w:t xml:space="preserve">Have we heard anything about pregnant women being encouraged to consume adequate amounts </w:t>
      </w:r>
      <w:proofErr w:type="gramStart"/>
      <w:r w:rsidRPr="00DF1145">
        <w:t>of  iodine</w:t>
      </w:r>
      <w:proofErr w:type="gramEnd"/>
      <w:r w:rsidRPr="00DF1145">
        <w:t>?</w:t>
      </w:r>
    </w:p>
    <w:p w:rsidR="0003743C" w:rsidRPr="00896EC1" w:rsidRDefault="0003743C" w:rsidP="0003743C">
      <w:pPr>
        <w:pStyle w:val="Dguidebulletpoint"/>
        <w:numPr>
          <w:ilvl w:val="1"/>
          <w:numId w:val="3"/>
        </w:numPr>
        <w:rPr>
          <w:rStyle w:val="Emphasis"/>
        </w:rPr>
      </w:pPr>
      <w:r w:rsidRPr="00896EC1">
        <w:rPr>
          <w:rStyle w:val="Emphasis"/>
        </w:rPr>
        <w:t xml:space="preserve">What are the benefits for pregnant women to consume enough iodine?  Are there benefits for the baby? </w:t>
      </w:r>
    </w:p>
    <w:p w:rsidR="0003743C" w:rsidRDefault="0003743C" w:rsidP="0003743C">
      <w:pPr>
        <w:rPr>
          <w:rStyle w:val="Emphasis"/>
        </w:rPr>
      </w:pPr>
      <w:r>
        <w:rPr>
          <w:rStyle w:val="Emphasis"/>
        </w:rPr>
        <w:t>G. Controls regarding food fortification (10 mins)</w:t>
      </w:r>
    </w:p>
    <w:p w:rsidR="0003743C" w:rsidRPr="0005328D" w:rsidRDefault="0003743C" w:rsidP="0003743C">
      <w:pPr>
        <w:pStyle w:val="BodyText"/>
        <w:rPr>
          <w:spacing w:val="0"/>
          <w:lang w:val="en-GB"/>
        </w:rPr>
      </w:pPr>
      <w:r w:rsidRPr="0005328D">
        <w:rPr>
          <w:spacing w:val="0"/>
          <w:lang w:val="en-GB"/>
        </w:rPr>
        <w:t xml:space="preserve">Now I’d like to talk about how processed foods are regulated in Australia/New Zealand. </w:t>
      </w:r>
    </w:p>
    <w:p w:rsidR="0003743C" w:rsidRPr="0005328D" w:rsidRDefault="0003743C" w:rsidP="0003743C">
      <w:pPr>
        <w:pStyle w:val="Dguidebulletpoint"/>
        <w:numPr>
          <w:ilvl w:val="0"/>
          <w:numId w:val="3"/>
        </w:numPr>
      </w:pPr>
      <w:r w:rsidRPr="0005328D">
        <w:t>Who controls how processed foods are produced?</w:t>
      </w:r>
    </w:p>
    <w:p w:rsidR="0003743C" w:rsidRPr="0005328D" w:rsidRDefault="0003743C" w:rsidP="0003743C">
      <w:pPr>
        <w:pStyle w:val="Dguidebulletpoint"/>
        <w:numPr>
          <w:ilvl w:val="1"/>
          <w:numId w:val="3"/>
        </w:numPr>
        <w:rPr>
          <w:rStyle w:val="Emphasis"/>
          <w:rFonts w:ascii="Garamond" w:hAnsi="Garamond"/>
          <w:sz w:val="24"/>
        </w:rPr>
      </w:pPr>
      <w:r w:rsidRPr="0005328D">
        <w:rPr>
          <w:rStyle w:val="Emphasis"/>
          <w:rFonts w:ascii="Garamond" w:hAnsi="Garamond"/>
          <w:sz w:val="24"/>
        </w:rPr>
        <w:t xml:space="preserve">What sort of things do they control?  </w:t>
      </w:r>
    </w:p>
    <w:p w:rsidR="0003743C" w:rsidRPr="0005328D" w:rsidRDefault="0003743C" w:rsidP="0003743C">
      <w:pPr>
        <w:pStyle w:val="Dguidebulletpoint"/>
        <w:numPr>
          <w:ilvl w:val="1"/>
          <w:numId w:val="3"/>
        </w:numPr>
        <w:rPr>
          <w:rStyle w:val="Emphasis"/>
          <w:rFonts w:ascii="Garamond" w:hAnsi="Garamond"/>
          <w:sz w:val="24"/>
        </w:rPr>
      </w:pPr>
      <w:r w:rsidRPr="0005328D">
        <w:rPr>
          <w:rStyle w:val="Emphasis"/>
          <w:rFonts w:ascii="Garamond" w:hAnsi="Garamond"/>
          <w:sz w:val="24"/>
        </w:rPr>
        <w:t>IF NOT MENTIONED:  What about adding vitamins and minerals to foods – is that controlled?</w:t>
      </w:r>
    </w:p>
    <w:p w:rsidR="0003743C" w:rsidRPr="0005328D" w:rsidRDefault="0003743C" w:rsidP="0003743C">
      <w:pPr>
        <w:pStyle w:val="Dguidebulletpoint"/>
        <w:numPr>
          <w:ilvl w:val="0"/>
          <w:numId w:val="3"/>
        </w:numPr>
      </w:pPr>
      <w:r w:rsidRPr="0005328D">
        <w:t>Why would a manufacturer want to add vitamins and minerals to the foods they make?</w:t>
      </w:r>
    </w:p>
    <w:p w:rsidR="0003743C" w:rsidRPr="0005328D" w:rsidRDefault="0003743C" w:rsidP="0003743C">
      <w:pPr>
        <w:pStyle w:val="Dguidebulletpoint"/>
        <w:numPr>
          <w:ilvl w:val="1"/>
          <w:numId w:val="3"/>
        </w:numPr>
        <w:rPr>
          <w:rStyle w:val="Emphasis"/>
          <w:rFonts w:ascii="Garamond" w:hAnsi="Garamond"/>
          <w:sz w:val="24"/>
        </w:rPr>
      </w:pPr>
      <w:r w:rsidRPr="0005328D">
        <w:rPr>
          <w:rStyle w:val="Emphasis"/>
          <w:rFonts w:ascii="Garamond" w:hAnsi="Garamond"/>
          <w:sz w:val="24"/>
        </w:rPr>
        <w:t>What might be the benefits for the manufacturer?  What might be the drawbacks?</w:t>
      </w:r>
    </w:p>
    <w:p w:rsidR="0003743C" w:rsidRPr="0005328D" w:rsidRDefault="0003743C" w:rsidP="0003743C">
      <w:pPr>
        <w:pStyle w:val="Dguidebulletpoint"/>
        <w:numPr>
          <w:ilvl w:val="0"/>
          <w:numId w:val="3"/>
        </w:numPr>
      </w:pPr>
      <w:r w:rsidRPr="0005328D">
        <w:t>How would we feel if some foods always contained added vitamins and minerals?</w:t>
      </w:r>
    </w:p>
    <w:p w:rsidR="0003743C" w:rsidRPr="0005328D" w:rsidRDefault="0003743C" w:rsidP="0003743C">
      <w:pPr>
        <w:pStyle w:val="Dguidebulletpoint"/>
        <w:numPr>
          <w:ilvl w:val="1"/>
          <w:numId w:val="3"/>
        </w:numPr>
        <w:rPr>
          <w:rStyle w:val="Emphasis"/>
          <w:rFonts w:ascii="Garamond" w:hAnsi="Garamond"/>
          <w:sz w:val="24"/>
        </w:rPr>
      </w:pPr>
      <w:r w:rsidRPr="0005328D">
        <w:rPr>
          <w:rStyle w:val="Emphasis"/>
          <w:rFonts w:ascii="Garamond" w:hAnsi="Garamond"/>
          <w:sz w:val="24"/>
        </w:rPr>
        <w:t>What would be the good things about some foods always having added vitamins and minerals?  What would be the bad things?</w:t>
      </w:r>
    </w:p>
    <w:p w:rsidR="0003743C" w:rsidRPr="0005328D" w:rsidRDefault="0003743C" w:rsidP="0003743C">
      <w:pPr>
        <w:pStyle w:val="Dguidebulletpoint"/>
        <w:numPr>
          <w:ilvl w:val="0"/>
          <w:numId w:val="3"/>
        </w:numPr>
      </w:pPr>
      <w:r w:rsidRPr="0005328D">
        <w:t>Would we support laws that cause some foods to be fortified?</w:t>
      </w:r>
    </w:p>
    <w:p w:rsidR="0003743C" w:rsidRPr="0005328D" w:rsidRDefault="0003743C" w:rsidP="0003743C">
      <w:pPr>
        <w:pStyle w:val="Dguidebulletpoint"/>
        <w:numPr>
          <w:ilvl w:val="1"/>
          <w:numId w:val="3"/>
        </w:numPr>
        <w:rPr>
          <w:rStyle w:val="Emphasis"/>
          <w:rFonts w:ascii="Garamond" w:hAnsi="Garamond"/>
          <w:sz w:val="24"/>
        </w:rPr>
      </w:pPr>
      <w:r w:rsidRPr="0005328D">
        <w:rPr>
          <w:rStyle w:val="Emphasis"/>
          <w:rFonts w:ascii="Garamond" w:hAnsi="Garamond"/>
          <w:sz w:val="24"/>
        </w:rPr>
        <w:t>Why or why not?</w:t>
      </w:r>
    </w:p>
    <w:p w:rsidR="0003743C" w:rsidRDefault="0003743C" w:rsidP="0003743C">
      <w:pPr>
        <w:rPr>
          <w:rStyle w:val="Emphasis"/>
        </w:rPr>
      </w:pPr>
      <w:r>
        <w:rPr>
          <w:rStyle w:val="Emphasis"/>
        </w:rPr>
        <w:t>H Closing</w:t>
      </w:r>
    </w:p>
    <w:p w:rsidR="0003743C" w:rsidRDefault="0003743C" w:rsidP="007D5C48">
      <w:pPr>
        <w:pStyle w:val="Dguidebulletpoint"/>
        <w:numPr>
          <w:ilvl w:val="0"/>
          <w:numId w:val="3"/>
        </w:numPr>
        <w:spacing w:after="120"/>
        <w:ind w:left="357" w:right="357" w:hanging="357"/>
        <w:rPr>
          <w:lang w:val="en-US"/>
        </w:rPr>
      </w:pPr>
      <w:r>
        <w:rPr>
          <w:lang w:val="en-US"/>
        </w:rPr>
        <w:t xml:space="preserve">Do you have any other comments or questions? </w:t>
      </w:r>
    </w:p>
    <w:p w:rsidR="0003743C" w:rsidRDefault="0003743C" w:rsidP="007D5C48">
      <w:pPr>
        <w:pStyle w:val="Dguidebulletpoint"/>
        <w:numPr>
          <w:ilvl w:val="0"/>
          <w:numId w:val="3"/>
        </w:numPr>
        <w:spacing w:after="120"/>
        <w:ind w:left="357" w:right="357" w:hanging="357"/>
        <w:rPr>
          <w:lang w:val="en-US"/>
        </w:rPr>
      </w:pPr>
      <w:r>
        <w:rPr>
          <w:lang w:val="en-US"/>
        </w:rPr>
        <w:t xml:space="preserve">This research is being conducted on behalf of Food Standards Australia New Zealand.  The findings will be used to help them to communicate with Australians and New Zealanders about food fortification.  </w:t>
      </w:r>
    </w:p>
    <w:p w:rsidR="0003743C" w:rsidRPr="00B533A9" w:rsidRDefault="0003743C" w:rsidP="007D5C48">
      <w:pPr>
        <w:pStyle w:val="Dguidebulletpoint"/>
        <w:numPr>
          <w:ilvl w:val="0"/>
          <w:numId w:val="3"/>
        </w:numPr>
        <w:spacing w:after="120"/>
        <w:ind w:left="357" w:right="357" w:hanging="357"/>
        <w:rPr>
          <w:lang w:val="en-US"/>
        </w:rPr>
      </w:pPr>
      <w:r>
        <w:t xml:space="preserve">Thank and hand out incentives and fact sheets.  </w:t>
      </w:r>
    </w:p>
    <w:p w:rsidR="00124683" w:rsidRDefault="0003743C">
      <w:r>
        <w:br w:type="page"/>
      </w:r>
    </w:p>
    <w:p w:rsidR="00124683" w:rsidRDefault="00124683">
      <w:pPr>
        <w:pStyle w:val="Bigsectionnumbernew"/>
      </w:pPr>
    </w:p>
    <w:p w:rsidR="0003743C" w:rsidRDefault="0003743C" w:rsidP="0003743C">
      <w:pPr>
        <w:pStyle w:val="Heading1"/>
      </w:pPr>
      <w:bookmarkStart w:id="60" w:name="_Toc254180248"/>
      <w:r>
        <w:t>Appendix B: Interview guide</w:t>
      </w:r>
      <w:bookmarkEnd w:id="60"/>
    </w:p>
    <w:p w:rsidR="0003743C" w:rsidRDefault="0003743C" w:rsidP="0003743C">
      <w:pPr>
        <w:pStyle w:val="Dguidetitle"/>
        <w:tabs>
          <w:tab w:val="left" w:pos="5400"/>
        </w:tabs>
        <w:rPr>
          <w:lang w:val="en-GB"/>
        </w:rPr>
      </w:pPr>
      <w:r>
        <w:rPr>
          <w:lang w:val="en-GB"/>
        </w:rPr>
        <w:t>09-003975 FSANZ Food fortification – Interview guide</w:t>
      </w:r>
    </w:p>
    <w:p w:rsidR="0003743C" w:rsidRDefault="0003743C" w:rsidP="0003743C"/>
    <w:p w:rsidR="0003743C" w:rsidRDefault="0003743C" w:rsidP="0003743C">
      <w:pPr>
        <w:pStyle w:val="Dguidesectionheading"/>
        <w:rPr>
          <w:lang w:val="en-GB"/>
        </w:rPr>
      </w:pPr>
      <w:r>
        <w:rPr>
          <w:lang w:val="en-GB"/>
        </w:rPr>
        <w:t>Introduction</w:t>
      </w:r>
    </w:p>
    <w:p w:rsidR="0003743C" w:rsidRDefault="0003743C" w:rsidP="007D5C48">
      <w:pPr>
        <w:numPr>
          <w:ilvl w:val="0"/>
          <w:numId w:val="7"/>
        </w:numPr>
        <w:tabs>
          <w:tab w:val="clear" w:pos="510"/>
          <w:tab w:val="num" w:pos="360"/>
        </w:tabs>
        <w:ind w:left="360"/>
      </w:pPr>
      <w:r>
        <w:t>Topic: Foods you bought in the supermarket</w:t>
      </w:r>
    </w:p>
    <w:p w:rsidR="0003743C" w:rsidRDefault="0003743C" w:rsidP="0003743C">
      <w:pPr>
        <w:ind w:left="-37"/>
      </w:pPr>
    </w:p>
    <w:p w:rsidR="0003743C" w:rsidRDefault="0003743C" w:rsidP="0003743C">
      <w:pPr>
        <w:rPr>
          <w:rStyle w:val="Emphasis"/>
        </w:rPr>
      </w:pPr>
      <w:r>
        <w:rPr>
          <w:rStyle w:val="Emphasis"/>
        </w:rPr>
        <w:t xml:space="preserve">A Food labels </w:t>
      </w:r>
    </w:p>
    <w:p w:rsidR="0003743C" w:rsidRDefault="0003743C" w:rsidP="0003743C">
      <w:pPr>
        <w:pStyle w:val="Dguidebulletpoint"/>
        <w:numPr>
          <w:ilvl w:val="0"/>
          <w:numId w:val="3"/>
        </w:numPr>
      </w:pPr>
      <w:r>
        <w:t xml:space="preserve">FOR RELEVANT PRODUCTS PURCHASED &amp; NOT PURCHASED:  I noticed that you read the label on [product name].  What did you notice on the label? </w:t>
      </w:r>
    </w:p>
    <w:p w:rsidR="0003743C" w:rsidRDefault="0003743C" w:rsidP="0003743C">
      <w:pPr>
        <w:pStyle w:val="Dguidebulletpoint"/>
        <w:numPr>
          <w:ilvl w:val="1"/>
          <w:numId w:val="3"/>
        </w:numPr>
      </w:pPr>
      <w:r>
        <w:t xml:space="preserve">Were you looking for something specific on the label? </w:t>
      </w:r>
    </w:p>
    <w:p w:rsidR="0003743C" w:rsidRDefault="0003743C" w:rsidP="0003743C">
      <w:pPr>
        <w:pStyle w:val="Dguidebulletpoint"/>
        <w:numPr>
          <w:ilvl w:val="1"/>
          <w:numId w:val="3"/>
        </w:numPr>
      </w:pPr>
      <w:r>
        <w:t>Did anything you read on the label make you want to purchase the product?</w:t>
      </w:r>
    </w:p>
    <w:p w:rsidR="0003743C" w:rsidRPr="00103E48" w:rsidRDefault="0003743C" w:rsidP="0003743C">
      <w:pPr>
        <w:pStyle w:val="Dguidebulletpoint"/>
        <w:numPr>
          <w:ilvl w:val="1"/>
          <w:numId w:val="3"/>
        </w:numPr>
      </w:pPr>
      <w:r w:rsidRPr="00103E48">
        <w:t>What finally made you want to buy/not buy that product?</w:t>
      </w:r>
    </w:p>
    <w:p w:rsidR="0003743C" w:rsidRPr="00E27F8E" w:rsidRDefault="0003743C" w:rsidP="0003743C">
      <w:pPr>
        <w:rPr>
          <w:rStyle w:val="Emphasis"/>
        </w:rPr>
      </w:pPr>
    </w:p>
    <w:p w:rsidR="0003743C" w:rsidRDefault="0003743C" w:rsidP="0003743C">
      <w:pPr>
        <w:rPr>
          <w:rStyle w:val="Emphasis"/>
        </w:rPr>
      </w:pPr>
      <w:r>
        <w:rPr>
          <w:rStyle w:val="Emphasis"/>
        </w:rPr>
        <w:t xml:space="preserve">B Vitamins and minerals </w:t>
      </w:r>
    </w:p>
    <w:p w:rsidR="0003743C" w:rsidRDefault="0003743C" w:rsidP="0003743C">
      <w:pPr>
        <w:pStyle w:val="BodyText"/>
      </w:pPr>
      <w:r>
        <w:t xml:space="preserve">I’d like to talk for a while about vitamins and minerals. </w:t>
      </w:r>
    </w:p>
    <w:p w:rsidR="0003743C" w:rsidRDefault="0003743C" w:rsidP="0003743C">
      <w:pPr>
        <w:pStyle w:val="Dguidebulletpoint"/>
        <w:numPr>
          <w:ilvl w:val="0"/>
          <w:numId w:val="3"/>
        </w:numPr>
      </w:pPr>
      <w:r>
        <w:t>What are vitamins and minerals?</w:t>
      </w:r>
    </w:p>
    <w:p w:rsidR="0003743C" w:rsidRDefault="0003743C" w:rsidP="0003743C">
      <w:pPr>
        <w:pStyle w:val="Dguidebulletpoint"/>
        <w:numPr>
          <w:ilvl w:val="1"/>
          <w:numId w:val="3"/>
        </w:numPr>
      </w:pPr>
      <w:r>
        <w:t xml:space="preserve">What do they do for us? </w:t>
      </w:r>
    </w:p>
    <w:p w:rsidR="0003743C" w:rsidRDefault="0003743C" w:rsidP="0003743C">
      <w:pPr>
        <w:pStyle w:val="Dguidebulletpoint"/>
        <w:numPr>
          <w:ilvl w:val="1"/>
          <w:numId w:val="3"/>
        </w:numPr>
      </w:pPr>
      <w:r>
        <w:t>Why are they important?</w:t>
      </w:r>
    </w:p>
    <w:p w:rsidR="0003743C" w:rsidRDefault="0003743C" w:rsidP="0003743C">
      <w:pPr>
        <w:pStyle w:val="Dguidebulletpoint"/>
        <w:numPr>
          <w:ilvl w:val="0"/>
          <w:numId w:val="3"/>
        </w:numPr>
      </w:pPr>
      <w:r>
        <w:t>Which vitamins and minerals are important to have in your diet?</w:t>
      </w:r>
    </w:p>
    <w:p w:rsidR="0003743C" w:rsidRDefault="0003743C" w:rsidP="0003743C">
      <w:pPr>
        <w:pStyle w:val="Dguidebulletpoint"/>
        <w:numPr>
          <w:ilvl w:val="1"/>
          <w:numId w:val="3"/>
        </w:numPr>
      </w:pPr>
      <w:r>
        <w:t>How about for children, which vitamins and minerals are important for them?</w:t>
      </w:r>
    </w:p>
    <w:p w:rsidR="0003743C" w:rsidRPr="003B1760" w:rsidRDefault="0003743C" w:rsidP="0003743C">
      <w:pPr>
        <w:pStyle w:val="Dguidebulletpoint"/>
        <w:numPr>
          <w:ilvl w:val="1"/>
          <w:numId w:val="3"/>
        </w:numPr>
      </w:pPr>
      <w:r>
        <w:t>Do you know of any vitamins and minerals that are important for pregnant women?</w:t>
      </w:r>
    </w:p>
    <w:p w:rsidR="0003743C" w:rsidRDefault="0003743C" w:rsidP="0003743C">
      <w:pPr>
        <w:rPr>
          <w:rStyle w:val="Emphasis"/>
        </w:rPr>
      </w:pPr>
    </w:p>
    <w:p w:rsidR="0003743C" w:rsidRPr="008B28DE" w:rsidRDefault="0003743C" w:rsidP="0003743C">
      <w:r>
        <w:rPr>
          <w:rStyle w:val="Emphasis"/>
        </w:rPr>
        <w:t xml:space="preserve">C Awareness of food fortification </w:t>
      </w:r>
    </w:p>
    <w:p w:rsidR="0003743C" w:rsidRDefault="0003743C" w:rsidP="0003743C">
      <w:pPr>
        <w:pStyle w:val="Dguidebulletpoint"/>
        <w:numPr>
          <w:ilvl w:val="0"/>
          <w:numId w:val="3"/>
        </w:numPr>
      </w:pPr>
      <w:r>
        <w:t>Before today, had you heard of food fortification?  What does it mean if a food is fortified?</w:t>
      </w:r>
    </w:p>
    <w:p w:rsidR="0003743C" w:rsidRDefault="0003743C" w:rsidP="0003743C">
      <w:pPr>
        <w:pStyle w:val="Dguidebulletpoint"/>
        <w:numPr>
          <w:ilvl w:val="1"/>
          <w:numId w:val="3"/>
        </w:numPr>
      </w:pPr>
      <w:r>
        <w:t>IF UNSURE: What might it mean if a food is fortified?</w:t>
      </w:r>
    </w:p>
    <w:p w:rsidR="0003743C" w:rsidRDefault="0003743C" w:rsidP="0003743C">
      <w:pPr>
        <w:rPr>
          <w:i/>
        </w:rPr>
      </w:pPr>
      <w:r>
        <w:rPr>
          <w:i/>
        </w:rPr>
        <w:t xml:space="preserve">“Food Fortification” is when a vitamin or mineral is added to a processed food product. </w:t>
      </w:r>
    </w:p>
    <w:p w:rsidR="0003743C" w:rsidRDefault="0003743C" w:rsidP="0003743C">
      <w:pPr>
        <w:rPr>
          <w:i/>
        </w:rPr>
      </w:pPr>
    </w:p>
    <w:p w:rsidR="0003743C" w:rsidRDefault="0003743C" w:rsidP="0003743C">
      <w:pPr>
        <w:pStyle w:val="Dguidebulletpoint"/>
        <w:numPr>
          <w:ilvl w:val="0"/>
          <w:numId w:val="3"/>
        </w:numPr>
      </w:pPr>
      <w:r>
        <w:t>How do you feel about vitamins and minerals being added to foods?</w:t>
      </w:r>
    </w:p>
    <w:p w:rsidR="0003743C" w:rsidRDefault="0003743C" w:rsidP="0003743C">
      <w:pPr>
        <w:pStyle w:val="Dguidebulletpoint"/>
        <w:numPr>
          <w:ilvl w:val="1"/>
          <w:numId w:val="3"/>
        </w:numPr>
      </w:pPr>
      <w:r>
        <w:t xml:space="preserve">What are the good things about adding vitamins and minerals?  </w:t>
      </w:r>
    </w:p>
    <w:p w:rsidR="0003743C" w:rsidRDefault="0003743C" w:rsidP="0003743C">
      <w:pPr>
        <w:pStyle w:val="Dguidebulletpoint"/>
        <w:numPr>
          <w:ilvl w:val="1"/>
          <w:numId w:val="3"/>
        </w:numPr>
      </w:pPr>
      <w:r>
        <w:t>What are the bad things?</w:t>
      </w:r>
    </w:p>
    <w:p w:rsidR="0003743C" w:rsidRDefault="0003743C" w:rsidP="0003743C">
      <w:pPr>
        <w:pStyle w:val="Dguidebulletpoint"/>
        <w:numPr>
          <w:ilvl w:val="0"/>
          <w:numId w:val="3"/>
        </w:numPr>
      </w:pPr>
      <w:r>
        <w:t>Of all the foods you purchased today, which ones had added vitamins and minerals?</w:t>
      </w:r>
    </w:p>
    <w:p w:rsidR="0003743C" w:rsidRDefault="0003743C" w:rsidP="0003743C">
      <w:pPr>
        <w:pStyle w:val="Dguidebulletpoint"/>
        <w:numPr>
          <w:ilvl w:val="1"/>
          <w:numId w:val="3"/>
        </w:numPr>
      </w:pPr>
      <w:r>
        <w:t>FOR A SELECTION OF PRODUCTS MENTIONED:  Did you know that this product had added vitamins and minerals when you bought it?</w:t>
      </w:r>
    </w:p>
    <w:p w:rsidR="0003743C" w:rsidRDefault="0003743C" w:rsidP="0003743C">
      <w:pPr>
        <w:pStyle w:val="Dguidebulletpoint"/>
        <w:numPr>
          <w:ilvl w:val="1"/>
          <w:numId w:val="3"/>
        </w:numPr>
      </w:pPr>
      <w:r>
        <w:t>How important was the vitamin or mineral content in your decision to buy that product?</w:t>
      </w:r>
    </w:p>
    <w:p w:rsidR="0003743C" w:rsidRDefault="0003743C" w:rsidP="0003743C">
      <w:pPr>
        <w:pStyle w:val="Dguidebulletpoint"/>
        <w:numPr>
          <w:ilvl w:val="1"/>
          <w:numId w:val="3"/>
        </w:numPr>
      </w:pPr>
      <w:r>
        <w:t>Will the whole household use the product or is it for a particular member of the household?</w:t>
      </w:r>
    </w:p>
    <w:p w:rsidR="0003743C" w:rsidRDefault="0003743C" w:rsidP="0003743C">
      <w:pPr>
        <w:pStyle w:val="Dguidesectionheading"/>
      </w:pPr>
      <w:r>
        <w:rPr>
          <w:rStyle w:val="Emphasis"/>
        </w:rPr>
        <w:t>D Processed foods with added vitamins and minerals</w:t>
      </w:r>
      <w:r>
        <w:t xml:space="preserve"> </w:t>
      </w:r>
    </w:p>
    <w:p w:rsidR="0003743C" w:rsidRDefault="0003743C" w:rsidP="0003743C">
      <w:pPr>
        <w:pStyle w:val="Dguidebulletpoint"/>
        <w:numPr>
          <w:ilvl w:val="0"/>
          <w:numId w:val="3"/>
        </w:numPr>
      </w:pPr>
      <w:r>
        <w:t>Are the fortified foods you bought a good way of getting vitamins and minerals in your diet?</w:t>
      </w:r>
    </w:p>
    <w:p w:rsidR="0003743C" w:rsidRDefault="0003743C" w:rsidP="0003743C">
      <w:pPr>
        <w:pStyle w:val="Dguidebulletpoint"/>
        <w:numPr>
          <w:ilvl w:val="1"/>
          <w:numId w:val="3"/>
        </w:numPr>
      </w:pPr>
      <w:r>
        <w:t xml:space="preserve">What are the </w:t>
      </w:r>
      <w:r w:rsidRPr="00FC465B">
        <w:t>good things</w:t>
      </w:r>
      <w:r>
        <w:t xml:space="preserve"> about getting vitamins and minerals in these foods?  What are the </w:t>
      </w:r>
      <w:r w:rsidRPr="00FC465B">
        <w:t>bad things?</w:t>
      </w:r>
    </w:p>
    <w:p w:rsidR="0003743C" w:rsidRDefault="0003743C" w:rsidP="0003743C">
      <w:pPr>
        <w:pStyle w:val="Dguidebulletpoint"/>
        <w:numPr>
          <w:ilvl w:val="1"/>
          <w:numId w:val="3"/>
        </w:numPr>
      </w:pPr>
      <w:r>
        <w:t>What other vitamins and minerals could be added to these foods?</w:t>
      </w:r>
    </w:p>
    <w:p w:rsidR="0003743C" w:rsidRDefault="0003743C" w:rsidP="0003743C">
      <w:pPr>
        <w:pStyle w:val="Dguidebulletpoint"/>
        <w:numPr>
          <w:ilvl w:val="1"/>
          <w:numId w:val="3"/>
        </w:numPr>
      </w:pPr>
      <w:r>
        <w:t xml:space="preserve">Which processed foods do you think should have added vitamins and minerals?  </w:t>
      </w:r>
    </w:p>
    <w:p w:rsidR="0003743C" w:rsidRDefault="0003743C" w:rsidP="0003743C">
      <w:pPr>
        <w:pStyle w:val="Dguidebulletpoint"/>
        <w:numPr>
          <w:ilvl w:val="1"/>
          <w:numId w:val="3"/>
        </w:numPr>
      </w:pPr>
      <w:r>
        <w:t>Are there any processed foods that shouldn’t have added vitamins and minerals?</w:t>
      </w:r>
    </w:p>
    <w:p w:rsidR="0003743C" w:rsidRDefault="0003743C" w:rsidP="0003743C">
      <w:pPr>
        <w:rPr>
          <w:rStyle w:val="Emphasis"/>
        </w:rPr>
      </w:pPr>
      <w:r>
        <w:rPr>
          <w:rStyle w:val="Emphasis"/>
        </w:rPr>
        <w:t xml:space="preserve">E. Types of fortification – Folate </w:t>
      </w:r>
    </w:p>
    <w:p w:rsidR="0003743C" w:rsidRPr="00D417E7" w:rsidRDefault="0003743C" w:rsidP="0003743C">
      <w:pPr>
        <w:pStyle w:val="BodyText"/>
      </w:pPr>
      <w:r w:rsidRPr="00D417E7">
        <w:t xml:space="preserve">Now I’d like to talk about fortification with some specific types of vitamins and minerals.  Let’s start by talking about folate/ folic acid. </w:t>
      </w:r>
    </w:p>
    <w:p w:rsidR="0003743C" w:rsidRPr="00D417E7" w:rsidRDefault="0003743C" w:rsidP="0003743C">
      <w:pPr>
        <w:pStyle w:val="BodyText"/>
      </w:pPr>
      <w:r w:rsidRPr="00D417E7">
        <w:t xml:space="preserve">Definition of folate/folic acid if necessary: </w:t>
      </w:r>
    </w:p>
    <w:p w:rsidR="0003743C" w:rsidRPr="00D417E7" w:rsidRDefault="0003743C" w:rsidP="0003743C">
      <w:pPr>
        <w:pStyle w:val="BodyText"/>
        <w:rPr>
          <w:i/>
        </w:rPr>
      </w:pPr>
      <w:r w:rsidRPr="00D417E7">
        <w:rPr>
          <w:i/>
        </w:rPr>
        <w:t xml:space="preserve">“Folate is a group B vitamin, known as folate when occurring naturally and as folic acid when ‘man made’”. </w:t>
      </w:r>
    </w:p>
    <w:p w:rsidR="0003743C" w:rsidRPr="000664F7" w:rsidRDefault="0003743C" w:rsidP="0003743C">
      <w:pPr>
        <w:pStyle w:val="Dguidebulletpoint"/>
        <w:numPr>
          <w:ilvl w:val="0"/>
          <w:numId w:val="3"/>
        </w:numPr>
      </w:pPr>
      <w:r w:rsidRPr="000664F7">
        <w:t>Have you heard of folate / folic acid?</w:t>
      </w:r>
    </w:p>
    <w:p w:rsidR="0003743C" w:rsidRPr="000664F7" w:rsidRDefault="0003743C" w:rsidP="0003743C">
      <w:pPr>
        <w:pStyle w:val="Dguidebulletpoint"/>
        <w:numPr>
          <w:ilvl w:val="0"/>
          <w:numId w:val="3"/>
        </w:numPr>
      </w:pPr>
      <w:r w:rsidRPr="000664F7">
        <w:t>What have you heard about folate / folic acid?</w:t>
      </w:r>
    </w:p>
    <w:p w:rsidR="0003743C" w:rsidRPr="000664F7" w:rsidRDefault="0003743C" w:rsidP="0003743C">
      <w:pPr>
        <w:pStyle w:val="Dguidebulletpoint"/>
        <w:numPr>
          <w:ilvl w:val="1"/>
          <w:numId w:val="3"/>
        </w:numPr>
      </w:pPr>
      <w:r w:rsidRPr="000664F7">
        <w:t>Do any of the foods you bought today contain added folate / folic acid?  Which ones?</w:t>
      </w:r>
    </w:p>
    <w:p w:rsidR="0003743C" w:rsidRPr="000664F7" w:rsidRDefault="0003743C" w:rsidP="0003743C">
      <w:pPr>
        <w:pStyle w:val="Dguidebulletpoint"/>
        <w:numPr>
          <w:ilvl w:val="1"/>
          <w:numId w:val="3"/>
        </w:numPr>
      </w:pPr>
      <w:r w:rsidRPr="000664F7">
        <w:t xml:space="preserve">FOR EACH PRODUCT:  Did you know that product had added folic acid when you bought it?  </w:t>
      </w:r>
    </w:p>
    <w:p w:rsidR="0003743C" w:rsidRPr="000664F7" w:rsidRDefault="0003743C" w:rsidP="0003743C">
      <w:pPr>
        <w:pStyle w:val="Dguidebulletpoint"/>
        <w:numPr>
          <w:ilvl w:val="0"/>
          <w:numId w:val="3"/>
        </w:numPr>
      </w:pPr>
      <w:r w:rsidRPr="000664F7">
        <w:t>What might be the benefits of consuming adequate amounts of folate / folic acid?</w:t>
      </w:r>
    </w:p>
    <w:p w:rsidR="0003743C" w:rsidRPr="000664F7" w:rsidRDefault="0003743C" w:rsidP="0003743C">
      <w:pPr>
        <w:pStyle w:val="Dguidebulletpoint"/>
        <w:numPr>
          <w:ilvl w:val="0"/>
          <w:numId w:val="3"/>
        </w:numPr>
      </w:pPr>
      <w:r w:rsidRPr="000664F7">
        <w:t>Can you have too much folate / folic acid?  What might be the effects of this?</w:t>
      </w:r>
    </w:p>
    <w:p w:rsidR="0003743C" w:rsidRPr="000664F7" w:rsidRDefault="0003743C" w:rsidP="0003743C">
      <w:pPr>
        <w:pStyle w:val="Dguidebulletpoint"/>
        <w:numPr>
          <w:ilvl w:val="0"/>
          <w:numId w:val="3"/>
        </w:numPr>
      </w:pPr>
      <w:r w:rsidRPr="000664F7">
        <w:t xml:space="preserve">Who might benefit from consuming adequate amounts of folate/folic acid?  Who might not benefit? </w:t>
      </w:r>
    </w:p>
    <w:p w:rsidR="0003743C" w:rsidRPr="000664F7" w:rsidRDefault="0003743C" w:rsidP="0003743C">
      <w:pPr>
        <w:pStyle w:val="Dguidebulletpoint"/>
        <w:numPr>
          <w:ilvl w:val="0"/>
          <w:numId w:val="3"/>
        </w:numPr>
      </w:pPr>
      <w:r w:rsidRPr="000664F7">
        <w:t xml:space="preserve">What is the best way to consume folate / folic acid?  </w:t>
      </w:r>
    </w:p>
    <w:p w:rsidR="0003743C" w:rsidRPr="000664F7" w:rsidRDefault="0003743C" w:rsidP="0003743C">
      <w:pPr>
        <w:pStyle w:val="Dguidebulletpoint"/>
        <w:numPr>
          <w:ilvl w:val="0"/>
          <w:numId w:val="3"/>
        </w:numPr>
      </w:pPr>
      <w:r w:rsidRPr="000664F7">
        <w:t>Have you heard anything about pregnant women consuming folate/ folic acid?</w:t>
      </w:r>
    </w:p>
    <w:p w:rsidR="0003743C" w:rsidRPr="000664F7" w:rsidRDefault="0003743C" w:rsidP="0003743C">
      <w:pPr>
        <w:pStyle w:val="Dguidebulletpoint"/>
        <w:numPr>
          <w:ilvl w:val="1"/>
          <w:numId w:val="3"/>
        </w:numPr>
      </w:pPr>
      <w:r w:rsidRPr="000664F7">
        <w:t>What are the benefits for pregnant women of consuming adequate amounts of folate/ folic acid?  What are the benefits for the baby?</w:t>
      </w:r>
    </w:p>
    <w:p w:rsidR="0003743C" w:rsidRPr="000664F7" w:rsidRDefault="0003743C" w:rsidP="0003743C">
      <w:pPr>
        <w:pStyle w:val="Dguidebulletpoint"/>
        <w:numPr>
          <w:ilvl w:val="1"/>
          <w:numId w:val="3"/>
        </w:numPr>
      </w:pPr>
      <w:r w:rsidRPr="000664F7">
        <w:t>Have you heard of Neural Tube Defects (NTDs)?  What have you heard about this type of problem?</w:t>
      </w:r>
    </w:p>
    <w:p w:rsidR="0003743C" w:rsidRPr="00AC6DD5" w:rsidRDefault="0003743C" w:rsidP="0003743C">
      <w:pPr>
        <w:rPr>
          <w:rStyle w:val="Emphasis"/>
        </w:rPr>
      </w:pPr>
    </w:p>
    <w:p w:rsidR="0003743C" w:rsidRDefault="0003743C" w:rsidP="0003743C">
      <w:pPr>
        <w:rPr>
          <w:rStyle w:val="Emphasis"/>
        </w:rPr>
      </w:pPr>
      <w:r>
        <w:rPr>
          <w:rStyle w:val="Emphasis"/>
        </w:rPr>
        <w:t xml:space="preserve">F. Types of fortification – Iodine </w:t>
      </w:r>
    </w:p>
    <w:p w:rsidR="0003743C" w:rsidRPr="000664F7" w:rsidRDefault="0003743C" w:rsidP="0003743C">
      <w:pPr>
        <w:pStyle w:val="BodyText"/>
      </w:pPr>
      <w:r w:rsidRPr="000664F7">
        <w:t xml:space="preserve">Now let’s talk about adding iodine to foods.   </w:t>
      </w:r>
    </w:p>
    <w:p w:rsidR="0003743C" w:rsidRPr="000664F7" w:rsidRDefault="0003743C" w:rsidP="0003743C">
      <w:pPr>
        <w:pStyle w:val="Dguidebulletpoint"/>
        <w:numPr>
          <w:ilvl w:val="0"/>
          <w:numId w:val="3"/>
        </w:numPr>
      </w:pPr>
      <w:r w:rsidRPr="000664F7">
        <w:t>Have you heard of iodine?</w:t>
      </w:r>
    </w:p>
    <w:p w:rsidR="0003743C" w:rsidRPr="000664F7" w:rsidRDefault="0003743C" w:rsidP="0003743C">
      <w:pPr>
        <w:pStyle w:val="Dguidebulletpoint"/>
        <w:numPr>
          <w:ilvl w:val="0"/>
          <w:numId w:val="3"/>
        </w:numPr>
      </w:pPr>
      <w:r w:rsidRPr="000664F7">
        <w:t>What have you heard about iodine?</w:t>
      </w:r>
    </w:p>
    <w:p w:rsidR="0003743C" w:rsidRPr="000664F7" w:rsidRDefault="0003743C" w:rsidP="0003743C">
      <w:pPr>
        <w:pStyle w:val="Dguidebulletpoint"/>
        <w:numPr>
          <w:ilvl w:val="1"/>
          <w:numId w:val="3"/>
        </w:numPr>
      </w:pPr>
      <w:r w:rsidRPr="000664F7">
        <w:t>Do any of the foods you bought today contain added iodine?  Which ones?</w:t>
      </w:r>
    </w:p>
    <w:p w:rsidR="0003743C" w:rsidRPr="000664F7" w:rsidRDefault="0003743C" w:rsidP="0003743C">
      <w:pPr>
        <w:pStyle w:val="Dguidebulletpoint"/>
        <w:numPr>
          <w:ilvl w:val="1"/>
          <w:numId w:val="3"/>
        </w:numPr>
      </w:pPr>
      <w:r w:rsidRPr="000664F7">
        <w:t xml:space="preserve">FOR EACH PRODUCT:  Did you know that product had added iodine when you bought it?  </w:t>
      </w:r>
    </w:p>
    <w:p w:rsidR="0003743C" w:rsidRPr="000664F7" w:rsidRDefault="0003743C" w:rsidP="0003743C">
      <w:pPr>
        <w:pStyle w:val="Dguidebulletpoint"/>
        <w:numPr>
          <w:ilvl w:val="0"/>
          <w:numId w:val="3"/>
        </w:numPr>
      </w:pPr>
      <w:r w:rsidRPr="000664F7">
        <w:t>What might be the benefits of consuming adequate amounts of iodine?</w:t>
      </w:r>
    </w:p>
    <w:p w:rsidR="0003743C" w:rsidRPr="000664F7" w:rsidRDefault="0003743C" w:rsidP="0003743C">
      <w:pPr>
        <w:pStyle w:val="Dguidebulletpoint"/>
        <w:numPr>
          <w:ilvl w:val="0"/>
          <w:numId w:val="3"/>
        </w:numPr>
      </w:pPr>
      <w:r w:rsidRPr="000664F7">
        <w:t>What might be the bad things about not consuming enough iodine?</w:t>
      </w:r>
    </w:p>
    <w:p w:rsidR="0003743C" w:rsidRPr="000664F7" w:rsidRDefault="0003743C" w:rsidP="0003743C">
      <w:pPr>
        <w:pStyle w:val="Dguidebulletpoint"/>
        <w:numPr>
          <w:ilvl w:val="0"/>
          <w:numId w:val="3"/>
        </w:numPr>
      </w:pPr>
      <w:r w:rsidRPr="000664F7">
        <w:t>Can you have too much iodine?  What might be the effects of this?</w:t>
      </w:r>
    </w:p>
    <w:p w:rsidR="0003743C" w:rsidRPr="000664F7" w:rsidRDefault="0003743C" w:rsidP="0003743C">
      <w:pPr>
        <w:pStyle w:val="Dguidebulletpoint"/>
        <w:numPr>
          <w:ilvl w:val="0"/>
          <w:numId w:val="3"/>
        </w:numPr>
      </w:pPr>
      <w:r w:rsidRPr="000664F7">
        <w:t>Who might benefit from consuming enough iodine?  Who might not benefit?</w:t>
      </w:r>
    </w:p>
    <w:p w:rsidR="0003743C" w:rsidRPr="000664F7" w:rsidRDefault="0003743C" w:rsidP="0003743C">
      <w:pPr>
        <w:pStyle w:val="Dguidebulletpoint"/>
        <w:numPr>
          <w:ilvl w:val="0"/>
          <w:numId w:val="3"/>
        </w:numPr>
      </w:pPr>
      <w:r w:rsidRPr="000664F7">
        <w:t>What is the best way to increase iodine intake?</w:t>
      </w:r>
    </w:p>
    <w:p w:rsidR="0003743C" w:rsidRPr="000664F7" w:rsidRDefault="0003743C" w:rsidP="0003743C">
      <w:pPr>
        <w:pStyle w:val="Dguidebulletpoint"/>
        <w:numPr>
          <w:ilvl w:val="0"/>
          <w:numId w:val="3"/>
        </w:numPr>
      </w:pPr>
      <w:r w:rsidRPr="000664F7">
        <w:t>Have you heard/ know of iodine deficiency?  What problems might iodine deficiency cause?</w:t>
      </w:r>
    </w:p>
    <w:p w:rsidR="0003743C" w:rsidRPr="000664F7" w:rsidRDefault="0003743C" w:rsidP="0003743C">
      <w:pPr>
        <w:pStyle w:val="Dguidebulletpoint"/>
        <w:numPr>
          <w:ilvl w:val="1"/>
          <w:numId w:val="3"/>
        </w:numPr>
      </w:pPr>
      <w:r w:rsidRPr="000664F7">
        <w:t xml:space="preserve">Who is at risk of iodine deficiency? </w:t>
      </w:r>
    </w:p>
    <w:p w:rsidR="0003743C" w:rsidRPr="000664F7" w:rsidRDefault="0003743C" w:rsidP="0003743C">
      <w:pPr>
        <w:pStyle w:val="Dguidebulletpoint"/>
        <w:numPr>
          <w:ilvl w:val="0"/>
          <w:numId w:val="3"/>
        </w:numPr>
      </w:pPr>
      <w:r w:rsidRPr="000664F7">
        <w:t>Have you heard anything about pregnant women being encouraged to consume adequate amounts of iodine?</w:t>
      </w:r>
    </w:p>
    <w:p w:rsidR="0003743C" w:rsidRPr="000664F7" w:rsidRDefault="0003743C" w:rsidP="0003743C">
      <w:pPr>
        <w:pStyle w:val="Dguidebulletpoint"/>
        <w:numPr>
          <w:ilvl w:val="1"/>
          <w:numId w:val="3"/>
        </w:numPr>
      </w:pPr>
      <w:r w:rsidRPr="000664F7">
        <w:t xml:space="preserve">What are the benefits for pregnant women to consume enough iodine?  Are there benefits for the baby? </w:t>
      </w:r>
    </w:p>
    <w:p w:rsidR="0003743C" w:rsidRDefault="0003743C" w:rsidP="0003743C">
      <w:pPr>
        <w:rPr>
          <w:rStyle w:val="Emphasis"/>
        </w:rPr>
      </w:pPr>
      <w:r>
        <w:rPr>
          <w:rStyle w:val="Emphasis"/>
        </w:rPr>
        <w:t xml:space="preserve">G. Controls regarding food fortification </w:t>
      </w:r>
    </w:p>
    <w:p w:rsidR="0003743C" w:rsidRPr="000664F7" w:rsidRDefault="0003743C" w:rsidP="0003743C">
      <w:pPr>
        <w:pStyle w:val="BodyText"/>
      </w:pPr>
      <w:r w:rsidRPr="000664F7">
        <w:t xml:space="preserve">Now I’d like to talk about how processed foods are regulated in Australia/New Zealand. </w:t>
      </w:r>
    </w:p>
    <w:p w:rsidR="0003743C" w:rsidRPr="000664F7" w:rsidRDefault="0003743C" w:rsidP="0003743C">
      <w:pPr>
        <w:pStyle w:val="Dguidebulletpoint"/>
        <w:numPr>
          <w:ilvl w:val="0"/>
          <w:numId w:val="3"/>
        </w:numPr>
      </w:pPr>
      <w:r w:rsidRPr="000664F7">
        <w:t>Who controls how processed foods are produced?</w:t>
      </w:r>
    </w:p>
    <w:p w:rsidR="0003743C" w:rsidRPr="000664F7" w:rsidRDefault="0003743C" w:rsidP="0003743C">
      <w:pPr>
        <w:pStyle w:val="Dguidebulletpoint"/>
        <w:numPr>
          <w:ilvl w:val="1"/>
          <w:numId w:val="3"/>
        </w:numPr>
      </w:pPr>
      <w:r w:rsidRPr="000664F7">
        <w:t xml:space="preserve">What sort of things do they control?  </w:t>
      </w:r>
    </w:p>
    <w:p w:rsidR="0003743C" w:rsidRPr="000664F7" w:rsidRDefault="0003743C" w:rsidP="0003743C">
      <w:pPr>
        <w:pStyle w:val="Dguidebulletpoint"/>
        <w:numPr>
          <w:ilvl w:val="1"/>
          <w:numId w:val="3"/>
        </w:numPr>
      </w:pPr>
      <w:r w:rsidRPr="000664F7">
        <w:t>IF NOT MENTIONED:  What about adding vitamins and minerals to foods – is that controlled?</w:t>
      </w:r>
    </w:p>
    <w:p w:rsidR="0003743C" w:rsidRPr="000664F7" w:rsidRDefault="0003743C" w:rsidP="0003743C">
      <w:pPr>
        <w:pStyle w:val="Dguidebulletpoint"/>
        <w:numPr>
          <w:ilvl w:val="0"/>
          <w:numId w:val="3"/>
        </w:numPr>
      </w:pPr>
      <w:r w:rsidRPr="000664F7">
        <w:t>Why would a manufacturer want to add vitamins and minerals to the foods they make?</w:t>
      </w:r>
    </w:p>
    <w:p w:rsidR="0003743C" w:rsidRPr="000664F7" w:rsidRDefault="0003743C" w:rsidP="0003743C">
      <w:pPr>
        <w:pStyle w:val="Dguidebulletpoint"/>
        <w:numPr>
          <w:ilvl w:val="1"/>
          <w:numId w:val="3"/>
        </w:numPr>
      </w:pPr>
      <w:r w:rsidRPr="000664F7">
        <w:t>What might be the benefits for the manufacturer?  What might be the drawbacks?</w:t>
      </w:r>
    </w:p>
    <w:p w:rsidR="0003743C" w:rsidRPr="000664F7" w:rsidRDefault="0003743C" w:rsidP="0003743C">
      <w:pPr>
        <w:pStyle w:val="Dguidebulletpoint"/>
        <w:numPr>
          <w:ilvl w:val="0"/>
          <w:numId w:val="3"/>
        </w:numPr>
      </w:pPr>
      <w:r w:rsidRPr="000664F7">
        <w:t>How would you feel if some foods always contained added vitamins and minerals?</w:t>
      </w:r>
    </w:p>
    <w:p w:rsidR="0003743C" w:rsidRPr="000664F7" w:rsidRDefault="0003743C" w:rsidP="0003743C">
      <w:pPr>
        <w:pStyle w:val="Dguidebulletpoint"/>
        <w:numPr>
          <w:ilvl w:val="1"/>
          <w:numId w:val="3"/>
        </w:numPr>
      </w:pPr>
      <w:r w:rsidRPr="000664F7">
        <w:t>What would be the good things about some foods always having added vitamins and minerals?  What would be the bad things?</w:t>
      </w:r>
    </w:p>
    <w:p w:rsidR="0003743C" w:rsidRPr="000664F7" w:rsidRDefault="0003743C" w:rsidP="0003743C">
      <w:pPr>
        <w:pStyle w:val="Dguidebulletpoint"/>
        <w:numPr>
          <w:ilvl w:val="0"/>
          <w:numId w:val="3"/>
        </w:numPr>
      </w:pPr>
      <w:r w:rsidRPr="000664F7">
        <w:t>Would you support laws that cause some foods to be fortified?</w:t>
      </w:r>
    </w:p>
    <w:p w:rsidR="0003743C" w:rsidRPr="000664F7" w:rsidRDefault="0003743C" w:rsidP="0003743C">
      <w:pPr>
        <w:pStyle w:val="Dguidebulletpoint"/>
        <w:numPr>
          <w:ilvl w:val="1"/>
          <w:numId w:val="3"/>
        </w:numPr>
      </w:pPr>
      <w:r w:rsidRPr="000664F7">
        <w:t>Why or why not?</w:t>
      </w:r>
    </w:p>
    <w:p w:rsidR="0003743C" w:rsidRDefault="0003743C" w:rsidP="0003743C">
      <w:pPr>
        <w:rPr>
          <w:rStyle w:val="Emphasis"/>
        </w:rPr>
      </w:pPr>
      <w:r>
        <w:rPr>
          <w:rStyle w:val="Emphasis"/>
        </w:rPr>
        <w:t>H Closing</w:t>
      </w:r>
    </w:p>
    <w:p w:rsidR="0003743C" w:rsidRDefault="0003743C" w:rsidP="007D5C48">
      <w:pPr>
        <w:pStyle w:val="Dguidebulletpoint"/>
        <w:numPr>
          <w:ilvl w:val="0"/>
          <w:numId w:val="3"/>
        </w:numPr>
        <w:spacing w:after="120"/>
        <w:ind w:left="357" w:right="357" w:hanging="357"/>
        <w:rPr>
          <w:lang w:val="en-US"/>
        </w:rPr>
      </w:pPr>
      <w:r>
        <w:rPr>
          <w:lang w:val="en-US"/>
        </w:rPr>
        <w:t xml:space="preserve">Do you have any other comments or questions? </w:t>
      </w:r>
    </w:p>
    <w:p w:rsidR="0003743C" w:rsidRDefault="0003743C" w:rsidP="007D5C48">
      <w:pPr>
        <w:pStyle w:val="Dguidebulletpoint"/>
        <w:numPr>
          <w:ilvl w:val="0"/>
          <w:numId w:val="3"/>
        </w:numPr>
        <w:spacing w:after="120"/>
        <w:ind w:left="357" w:right="357" w:hanging="357"/>
        <w:rPr>
          <w:lang w:val="en-US"/>
        </w:rPr>
      </w:pPr>
      <w:r>
        <w:rPr>
          <w:lang w:val="en-US"/>
        </w:rPr>
        <w:t xml:space="preserve">This research is being conducted on behalf of Food Standards Australia New Zealand.  The findings will be used to help them to communicate with Australians and New Zealanders about food fortification.  </w:t>
      </w:r>
    </w:p>
    <w:p w:rsidR="0003743C" w:rsidRPr="00B533A9" w:rsidRDefault="0003743C" w:rsidP="007D5C48">
      <w:pPr>
        <w:pStyle w:val="Dguidebulletpoint"/>
        <w:numPr>
          <w:ilvl w:val="0"/>
          <w:numId w:val="3"/>
        </w:numPr>
        <w:spacing w:after="120"/>
        <w:ind w:left="357" w:right="357" w:hanging="357"/>
        <w:rPr>
          <w:lang w:val="en-US"/>
        </w:rPr>
      </w:pPr>
      <w:r>
        <w:t xml:space="preserve">Thank and hand out incentive and fact sheets.  </w:t>
      </w:r>
    </w:p>
    <w:p w:rsidR="0003743C" w:rsidRDefault="0003743C" w:rsidP="0003743C">
      <w:pPr>
        <w:pStyle w:val="Dguidebulletpoint"/>
        <w:tabs>
          <w:tab w:val="clear" w:pos="360"/>
        </w:tabs>
        <w:spacing w:after="120"/>
        <w:ind w:left="0" w:right="357" w:firstLine="0"/>
        <w:rPr>
          <w:color w:val="FF0000"/>
        </w:rPr>
      </w:pPr>
    </w:p>
    <w:p w:rsidR="0003743C" w:rsidRPr="00B533A9" w:rsidRDefault="0003743C" w:rsidP="0003743C">
      <w:pPr>
        <w:pStyle w:val="Dguidebulletpoint"/>
        <w:tabs>
          <w:tab w:val="clear" w:pos="360"/>
        </w:tabs>
        <w:spacing w:after="120"/>
        <w:ind w:right="357"/>
        <w:rPr>
          <w:lang w:val="en-US"/>
        </w:rPr>
      </w:pPr>
    </w:p>
    <w:p w:rsidR="0003743C" w:rsidRPr="000A0493" w:rsidRDefault="0003743C" w:rsidP="0003743C">
      <w:pPr>
        <w:pStyle w:val="Bodytextnew"/>
        <w:rPr>
          <w:lang w:val="en-US" w:eastAsia="en-US"/>
        </w:rPr>
      </w:pPr>
    </w:p>
    <w:p w:rsidR="007747DD" w:rsidRDefault="0003743C" w:rsidP="007747DD">
      <w:pPr>
        <w:pStyle w:val="Bigsectionnumbernew"/>
      </w:pPr>
      <w:r>
        <w:br w:type="page"/>
      </w:r>
      <w:r w:rsidR="007747DD">
        <w:t xml:space="preserve"> </w:t>
      </w:r>
    </w:p>
    <w:p w:rsidR="007747DD" w:rsidRDefault="007747DD" w:rsidP="007747DD">
      <w:pPr>
        <w:pStyle w:val="Heading1"/>
      </w:pPr>
      <w:bookmarkStart w:id="61" w:name="_Toc254180249"/>
      <w:r>
        <w:t>Appendix C: Recruitment screeners</w:t>
      </w:r>
      <w:bookmarkEnd w:id="61"/>
    </w:p>
    <w:p w:rsidR="00351EAB" w:rsidRDefault="00351EAB" w:rsidP="00351EAB">
      <w:pPr>
        <w:pStyle w:val="Heading2"/>
        <w:rPr>
          <w:lang w:eastAsia="en-US"/>
        </w:rPr>
      </w:pPr>
      <w:bookmarkStart w:id="62" w:name="_Toc254180250"/>
      <w:r>
        <w:rPr>
          <w:lang w:eastAsia="en-US"/>
        </w:rPr>
        <w:t xml:space="preserve">Group discussion recruitment screener – </w:t>
      </w:r>
      <w:smartTag w:uri="urn:schemas-microsoft-com:office:smarttags" w:element="place">
        <w:smartTag w:uri="urn:schemas-microsoft-com:office:smarttags" w:element="country-region">
          <w:r>
            <w:rPr>
              <w:lang w:eastAsia="en-US"/>
            </w:rPr>
            <w:t>Australia</w:t>
          </w:r>
        </w:smartTag>
      </w:smartTag>
      <w:bookmarkEnd w:id="62"/>
    </w:p>
    <w:p w:rsidR="00351EAB" w:rsidRDefault="00351EAB" w:rsidP="00351EAB">
      <w:pPr>
        <w:pStyle w:val="Questionnairetitle"/>
        <w:rPr>
          <w:lang w:val="en-GB"/>
        </w:rPr>
      </w:pPr>
      <w:r>
        <w:rPr>
          <w:lang w:val="en-GB"/>
        </w:rPr>
        <w:t>FSANZ Food fortification</w:t>
      </w:r>
    </w:p>
    <w:p w:rsidR="00351EAB" w:rsidRDefault="00351EAB" w:rsidP="00351EAB">
      <w:r>
        <w:t>Ipsos-Eureka project #09-003975-01</w:t>
      </w:r>
    </w:p>
    <w:p w:rsidR="00351EAB" w:rsidRDefault="00351EAB" w:rsidP="00351EAB"/>
    <w:p w:rsidR="00351EAB" w:rsidRDefault="00351EAB" w:rsidP="00351EAB">
      <w:r>
        <w:t xml:space="preserve">To be used for all recruitment of group discussions in </w:t>
      </w:r>
      <w:smartTag w:uri="urn:schemas-microsoft-com:office:smarttags" w:element="place">
        <w:smartTag w:uri="urn:schemas-microsoft-com:office:smarttags" w:element="country-region">
          <w:r>
            <w:t>Australia</w:t>
          </w:r>
        </w:smartTag>
      </w:smartTag>
      <w:r>
        <w:t xml:space="preserve">. </w:t>
      </w:r>
    </w:p>
    <w:p w:rsidR="00351EAB" w:rsidRDefault="00351EAB" w:rsidP="00351EAB"/>
    <w:p w:rsidR="00351EAB" w:rsidRDefault="00351EAB" w:rsidP="00351EAB">
      <w:r>
        <w:t xml:space="preserve">Please recruit 10 participants per group, including a roughly equal number of males and females.  All participants must meet the criteria of ‘either buys or prepares food for themselves or others’.  There is also a minimum quota to be achieved across all groups (see </w:t>
      </w:r>
      <w:r w:rsidR="000950ED">
        <w:fldChar w:fldCharType="begin"/>
      </w:r>
      <w:r>
        <w:instrText xml:space="preserve"> REF _Ref228855122 \h </w:instrText>
      </w:r>
      <w:r w:rsidR="000950ED">
        <w:fldChar w:fldCharType="separate"/>
      </w:r>
      <w:r w:rsidR="00F37137">
        <w:t xml:space="preserve">Table </w:t>
      </w:r>
      <w:r w:rsidR="00F37137">
        <w:rPr>
          <w:noProof/>
        </w:rPr>
        <w:t>2</w:t>
      </w:r>
      <w:r w:rsidR="000950ED">
        <w:fldChar w:fldCharType="end"/>
      </w:r>
      <w:r>
        <w:t xml:space="preserve">).    </w:t>
      </w:r>
    </w:p>
    <w:p w:rsidR="00351EAB" w:rsidRDefault="00351EAB" w:rsidP="00351EAB"/>
    <w:p w:rsidR="00351EAB" w:rsidRDefault="00351EAB" w:rsidP="00351EAB">
      <w:r>
        <w:t xml:space="preserve">Other questions in the screener are for information only.  Please provide responses to all questions for each participant.  </w:t>
      </w:r>
    </w:p>
    <w:p w:rsidR="00351EAB" w:rsidRDefault="00351EAB" w:rsidP="00351EAB">
      <w:pPr>
        <w:pStyle w:val="BodyText"/>
        <w:rPr>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1</w:t>
      </w:r>
      <w:r w:rsidR="006B07D1">
        <w:rPr>
          <w:noProof/>
        </w:rPr>
        <w:fldChar w:fldCharType="end"/>
      </w:r>
      <w:proofErr w:type="gramStart"/>
      <w:r>
        <w:t>.</w:t>
      </w:r>
      <w:proofErr w:type="gramEnd"/>
      <w:r>
        <w:t xml:space="preserve">  Groups to be recruited</w:t>
      </w:r>
    </w:p>
    <w:tbl>
      <w:tblPr>
        <w:tblW w:w="4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2827"/>
        <w:gridCol w:w="1666"/>
        <w:gridCol w:w="2538"/>
      </w:tblGrid>
      <w:tr w:rsidR="00351EAB" w:rsidTr="00910262">
        <w:trPr>
          <w:trHeight w:val="270"/>
        </w:trPr>
        <w:tc>
          <w:tcPr>
            <w:tcW w:w="551" w:type="pct"/>
          </w:tcPr>
          <w:p w:rsidR="00351EAB" w:rsidRDefault="00351EAB" w:rsidP="00910262">
            <w:pPr>
              <w:rPr>
                <w:b/>
              </w:rPr>
            </w:pPr>
            <w:r>
              <w:rPr>
                <w:b/>
              </w:rPr>
              <w:t>Group</w:t>
            </w:r>
          </w:p>
        </w:tc>
        <w:tc>
          <w:tcPr>
            <w:tcW w:w="1788" w:type="pct"/>
          </w:tcPr>
          <w:p w:rsidR="00351EAB" w:rsidRDefault="00351EAB" w:rsidP="00910262">
            <w:pPr>
              <w:rPr>
                <w:b/>
              </w:rPr>
            </w:pPr>
            <w:r>
              <w:rPr>
                <w:b/>
              </w:rPr>
              <w:t>Sample</w:t>
            </w:r>
          </w:p>
        </w:tc>
        <w:tc>
          <w:tcPr>
            <w:tcW w:w="1056" w:type="pct"/>
          </w:tcPr>
          <w:p w:rsidR="00351EAB" w:rsidRDefault="00351EAB" w:rsidP="00910262">
            <w:pPr>
              <w:rPr>
                <w:b/>
              </w:rPr>
            </w:pPr>
            <w:r>
              <w:rPr>
                <w:b/>
              </w:rPr>
              <w:t>Location</w:t>
            </w:r>
          </w:p>
        </w:tc>
        <w:tc>
          <w:tcPr>
            <w:tcW w:w="1605" w:type="pct"/>
          </w:tcPr>
          <w:p w:rsidR="00351EAB" w:rsidRDefault="00351EAB" w:rsidP="00910262">
            <w:pPr>
              <w:rPr>
                <w:b/>
              </w:rPr>
            </w:pPr>
            <w:r>
              <w:rPr>
                <w:b/>
              </w:rPr>
              <w:t>Date</w:t>
            </w:r>
          </w:p>
        </w:tc>
      </w:tr>
      <w:tr w:rsidR="00351EAB" w:rsidTr="00910262">
        <w:trPr>
          <w:trHeight w:val="270"/>
        </w:trPr>
        <w:tc>
          <w:tcPr>
            <w:tcW w:w="551" w:type="pct"/>
          </w:tcPr>
          <w:p w:rsidR="00351EAB" w:rsidRDefault="00351EAB" w:rsidP="00910262">
            <w:r>
              <w:t>1</w:t>
            </w:r>
          </w:p>
        </w:tc>
        <w:tc>
          <w:tcPr>
            <w:tcW w:w="1788" w:type="pct"/>
          </w:tcPr>
          <w:p w:rsidR="00351EAB" w:rsidRDefault="00351EAB" w:rsidP="00910262">
            <w:r>
              <w:t>18-35 years</w:t>
            </w:r>
          </w:p>
        </w:tc>
        <w:tc>
          <w:tcPr>
            <w:tcW w:w="1056" w:type="pct"/>
          </w:tcPr>
          <w:p w:rsidR="00351EAB" w:rsidRDefault="00351EAB" w:rsidP="00910262">
            <w:r>
              <w:t xml:space="preserve">Nth </w:t>
            </w:r>
            <w:smartTag w:uri="urn:schemas-microsoft-com:office:smarttags" w:element="place">
              <w:smartTag w:uri="urn:schemas-microsoft-com:office:smarttags" w:element="City">
                <w:r>
                  <w:t>Sydney</w:t>
                </w:r>
              </w:smartTag>
            </w:smartTag>
          </w:p>
        </w:tc>
        <w:tc>
          <w:tcPr>
            <w:tcW w:w="1605" w:type="pct"/>
          </w:tcPr>
          <w:p w:rsidR="00351EAB" w:rsidRDefault="00351EAB" w:rsidP="00910262">
            <w:r>
              <w:t>Tue 2 June, 6pm</w:t>
            </w:r>
          </w:p>
        </w:tc>
      </w:tr>
      <w:tr w:rsidR="00351EAB" w:rsidTr="00910262">
        <w:trPr>
          <w:trHeight w:val="270"/>
        </w:trPr>
        <w:tc>
          <w:tcPr>
            <w:tcW w:w="551" w:type="pct"/>
          </w:tcPr>
          <w:p w:rsidR="00351EAB" w:rsidRDefault="00351EAB" w:rsidP="00910262">
            <w:r>
              <w:t>2</w:t>
            </w:r>
          </w:p>
        </w:tc>
        <w:tc>
          <w:tcPr>
            <w:tcW w:w="1788" w:type="pct"/>
          </w:tcPr>
          <w:p w:rsidR="00351EAB" w:rsidRDefault="00351EAB" w:rsidP="00910262">
            <w:r>
              <w:t>36+ years</w:t>
            </w:r>
          </w:p>
        </w:tc>
        <w:tc>
          <w:tcPr>
            <w:tcW w:w="1056" w:type="pct"/>
          </w:tcPr>
          <w:p w:rsidR="00351EAB" w:rsidRDefault="00351EAB" w:rsidP="00910262">
            <w:r>
              <w:t xml:space="preserve">Nth </w:t>
            </w:r>
            <w:smartTag w:uri="urn:schemas-microsoft-com:office:smarttags" w:element="place">
              <w:smartTag w:uri="urn:schemas-microsoft-com:office:smarttags" w:element="City">
                <w:r>
                  <w:t>Sydney</w:t>
                </w:r>
              </w:smartTag>
            </w:smartTag>
          </w:p>
        </w:tc>
        <w:tc>
          <w:tcPr>
            <w:tcW w:w="1605" w:type="pct"/>
          </w:tcPr>
          <w:p w:rsidR="00351EAB" w:rsidRDefault="00351EAB" w:rsidP="00910262">
            <w:r>
              <w:t>Wed 3 June, 6pm</w:t>
            </w:r>
          </w:p>
        </w:tc>
      </w:tr>
      <w:tr w:rsidR="00351EAB" w:rsidTr="00910262">
        <w:trPr>
          <w:trHeight w:val="270"/>
        </w:trPr>
        <w:tc>
          <w:tcPr>
            <w:tcW w:w="551" w:type="pct"/>
          </w:tcPr>
          <w:p w:rsidR="00351EAB" w:rsidRDefault="00351EAB" w:rsidP="00910262">
            <w:r>
              <w:t>3</w:t>
            </w:r>
          </w:p>
        </w:tc>
        <w:tc>
          <w:tcPr>
            <w:tcW w:w="1788" w:type="pct"/>
          </w:tcPr>
          <w:p w:rsidR="00351EAB" w:rsidRDefault="00351EAB" w:rsidP="00910262">
            <w:r>
              <w:t>18-35 years</w:t>
            </w:r>
          </w:p>
        </w:tc>
        <w:tc>
          <w:tcPr>
            <w:tcW w:w="1056" w:type="pct"/>
          </w:tcPr>
          <w:p w:rsidR="00351EAB" w:rsidRDefault="00351EAB" w:rsidP="00910262">
            <w:r>
              <w:t>Ballarat</w:t>
            </w:r>
          </w:p>
        </w:tc>
        <w:tc>
          <w:tcPr>
            <w:tcW w:w="1605" w:type="pct"/>
          </w:tcPr>
          <w:p w:rsidR="00351EAB" w:rsidRDefault="00351EAB" w:rsidP="00910262">
            <w:r>
              <w:t>Tue 9 June, 5.30pm</w:t>
            </w:r>
          </w:p>
        </w:tc>
      </w:tr>
      <w:tr w:rsidR="00351EAB" w:rsidTr="00910262">
        <w:trPr>
          <w:trHeight w:val="270"/>
        </w:trPr>
        <w:tc>
          <w:tcPr>
            <w:tcW w:w="551" w:type="pct"/>
          </w:tcPr>
          <w:p w:rsidR="00351EAB" w:rsidRDefault="00351EAB" w:rsidP="00910262">
            <w:r>
              <w:t>4</w:t>
            </w:r>
          </w:p>
        </w:tc>
        <w:tc>
          <w:tcPr>
            <w:tcW w:w="1788" w:type="pct"/>
          </w:tcPr>
          <w:p w:rsidR="00351EAB" w:rsidRDefault="00351EAB" w:rsidP="00910262">
            <w:r>
              <w:t>36+ years</w:t>
            </w:r>
          </w:p>
        </w:tc>
        <w:tc>
          <w:tcPr>
            <w:tcW w:w="1056" w:type="pct"/>
          </w:tcPr>
          <w:p w:rsidR="00351EAB" w:rsidRDefault="00351EAB" w:rsidP="00910262">
            <w:r>
              <w:t>Ballarat</w:t>
            </w:r>
          </w:p>
        </w:tc>
        <w:tc>
          <w:tcPr>
            <w:tcW w:w="1605" w:type="pct"/>
          </w:tcPr>
          <w:p w:rsidR="00351EAB" w:rsidRDefault="00351EAB" w:rsidP="00910262">
            <w:r>
              <w:t>Tue 9 June, 8pm</w:t>
            </w:r>
          </w:p>
        </w:tc>
      </w:tr>
      <w:tr w:rsidR="00351EAB" w:rsidTr="00910262">
        <w:trPr>
          <w:trHeight w:val="270"/>
        </w:trPr>
        <w:tc>
          <w:tcPr>
            <w:tcW w:w="551" w:type="pct"/>
          </w:tcPr>
          <w:p w:rsidR="00351EAB" w:rsidRPr="00C002CF" w:rsidRDefault="00351EAB" w:rsidP="00910262">
            <w:r w:rsidRPr="00C002CF">
              <w:t>5</w:t>
            </w:r>
          </w:p>
        </w:tc>
        <w:tc>
          <w:tcPr>
            <w:tcW w:w="1788" w:type="pct"/>
          </w:tcPr>
          <w:p w:rsidR="00351EAB" w:rsidRPr="00C002CF" w:rsidRDefault="00351EAB" w:rsidP="00910262">
            <w:r>
              <w:t>18-35 years</w:t>
            </w:r>
          </w:p>
        </w:tc>
        <w:tc>
          <w:tcPr>
            <w:tcW w:w="1056" w:type="pct"/>
          </w:tcPr>
          <w:p w:rsidR="00351EAB" w:rsidRPr="00C002CF" w:rsidRDefault="00351EAB" w:rsidP="00910262">
            <w:smartTag w:uri="urn:schemas-microsoft-com:office:smarttags" w:element="place">
              <w:smartTag w:uri="urn:schemas-microsoft-com:office:smarttags" w:element="City">
                <w:r>
                  <w:t>Hobart</w:t>
                </w:r>
              </w:smartTag>
            </w:smartTag>
          </w:p>
        </w:tc>
        <w:tc>
          <w:tcPr>
            <w:tcW w:w="1605" w:type="pct"/>
          </w:tcPr>
          <w:p w:rsidR="00351EAB" w:rsidRPr="00C002CF" w:rsidRDefault="00351EAB" w:rsidP="00910262">
            <w:r>
              <w:t>Thurs 11 June, 5.30pm</w:t>
            </w:r>
          </w:p>
        </w:tc>
      </w:tr>
      <w:tr w:rsidR="00351EAB" w:rsidTr="00910262">
        <w:trPr>
          <w:trHeight w:val="270"/>
        </w:trPr>
        <w:tc>
          <w:tcPr>
            <w:tcW w:w="551" w:type="pct"/>
          </w:tcPr>
          <w:p w:rsidR="00351EAB" w:rsidRPr="00C002CF" w:rsidRDefault="00351EAB" w:rsidP="00910262">
            <w:r w:rsidRPr="00C002CF">
              <w:t>6</w:t>
            </w:r>
          </w:p>
        </w:tc>
        <w:tc>
          <w:tcPr>
            <w:tcW w:w="1788" w:type="pct"/>
          </w:tcPr>
          <w:p w:rsidR="00351EAB" w:rsidRPr="00C002CF" w:rsidRDefault="00351EAB" w:rsidP="00910262">
            <w:r>
              <w:t>36+ years</w:t>
            </w:r>
          </w:p>
        </w:tc>
        <w:tc>
          <w:tcPr>
            <w:tcW w:w="1056" w:type="pct"/>
          </w:tcPr>
          <w:p w:rsidR="00351EAB" w:rsidRPr="00C002CF" w:rsidRDefault="00351EAB" w:rsidP="00910262">
            <w:smartTag w:uri="urn:schemas-microsoft-com:office:smarttags" w:element="place">
              <w:smartTag w:uri="urn:schemas-microsoft-com:office:smarttags" w:element="City">
                <w:r>
                  <w:t>Hobart</w:t>
                </w:r>
              </w:smartTag>
            </w:smartTag>
          </w:p>
        </w:tc>
        <w:tc>
          <w:tcPr>
            <w:tcW w:w="1605" w:type="pct"/>
          </w:tcPr>
          <w:p w:rsidR="00351EAB" w:rsidRPr="00C002CF" w:rsidRDefault="00351EAB" w:rsidP="00910262">
            <w:r>
              <w:t>Thurs 11 June, 8pm</w:t>
            </w:r>
          </w:p>
        </w:tc>
      </w:tr>
      <w:tr w:rsidR="00351EAB" w:rsidTr="00910262">
        <w:trPr>
          <w:trHeight w:val="270"/>
        </w:trPr>
        <w:tc>
          <w:tcPr>
            <w:tcW w:w="551" w:type="pct"/>
          </w:tcPr>
          <w:p w:rsidR="00351EAB" w:rsidRDefault="00351EAB" w:rsidP="00910262">
            <w:pPr>
              <w:rPr>
                <w:b/>
              </w:rPr>
            </w:pPr>
          </w:p>
        </w:tc>
        <w:tc>
          <w:tcPr>
            <w:tcW w:w="1788" w:type="pct"/>
          </w:tcPr>
          <w:p w:rsidR="00351EAB" w:rsidRDefault="00351EAB" w:rsidP="00910262">
            <w:r>
              <w:rPr>
                <w:b/>
              </w:rPr>
              <w:t>Total</w:t>
            </w:r>
          </w:p>
        </w:tc>
        <w:tc>
          <w:tcPr>
            <w:tcW w:w="1056" w:type="pct"/>
          </w:tcPr>
          <w:p w:rsidR="00351EAB" w:rsidRPr="00C002CF" w:rsidRDefault="00351EAB" w:rsidP="00910262">
            <w:pPr>
              <w:rPr>
                <w:b/>
              </w:rPr>
            </w:pPr>
            <w:r w:rsidRPr="00C002CF">
              <w:rPr>
                <w:b/>
              </w:rPr>
              <w:t>6 groups</w:t>
            </w:r>
          </w:p>
        </w:tc>
        <w:tc>
          <w:tcPr>
            <w:tcW w:w="1605" w:type="pct"/>
          </w:tcPr>
          <w:p w:rsidR="00351EAB" w:rsidRDefault="00351EAB" w:rsidP="00910262">
            <w:pPr>
              <w:rPr>
                <w:b/>
              </w:rPr>
            </w:pPr>
          </w:p>
        </w:tc>
      </w:tr>
    </w:tbl>
    <w:p w:rsidR="00351EAB" w:rsidRDefault="00351EAB" w:rsidP="00351EAB">
      <w:pPr>
        <w:pStyle w:val="questionnairesub-heading"/>
        <w:tabs>
          <w:tab w:val="clear" w:pos="432"/>
        </w:tabs>
        <w:ind w:left="0" w:firstLine="0"/>
        <w:rPr>
          <w:rFonts w:ascii="Garamond" w:hAnsi="Garamond"/>
          <w:sz w:val="24"/>
          <w:lang w:val="en-GB"/>
        </w:rPr>
      </w:pPr>
    </w:p>
    <w:p w:rsidR="00351EAB" w:rsidRDefault="00351EAB" w:rsidP="00351EAB">
      <w:pPr>
        <w:pStyle w:val="Caption"/>
        <w:keepNext/>
      </w:pPr>
      <w:bookmarkStart w:id="63" w:name="_Ref228855122"/>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2</w:t>
      </w:r>
      <w:r w:rsidR="006B07D1">
        <w:rPr>
          <w:noProof/>
        </w:rPr>
        <w:fldChar w:fldCharType="end"/>
      </w:r>
      <w:bookmarkEnd w:id="63"/>
      <w:proofErr w:type="gramStart"/>
      <w:r>
        <w:t>.</w:t>
      </w:r>
      <w:proofErr w:type="gramEnd"/>
      <w:r>
        <w:t xml:space="preserve">  Minimum quotas across all groups</w:t>
      </w:r>
    </w:p>
    <w:tbl>
      <w:tblPr>
        <w:tblW w:w="4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4322"/>
        <w:gridCol w:w="1637"/>
      </w:tblGrid>
      <w:tr w:rsidR="00351EAB" w:rsidTr="00910262">
        <w:trPr>
          <w:trHeight w:val="270"/>
        </w:trPr>
        <w:tc>
          <w:tcPr>
            <w:tcW w:w="941" w:type="pct"/>
            <w:vAlign w:val="center"/>
          </w:tcPr>
          <w:p w:rsidR="00351EAB" w:rsidRDefault="00351EAB" w:rsidP="00910262">
            <w:r>
              <w:t>QUOTA</w:t>
            </w:r>
          </w:p>
        </w:tc>
        <w:tc>
          <w:tcPr>
            <w:tcW w:w="2944" w:type="pct"/>
            <w:vAlign w:val="center"/>
          </w:tcPr>
          <w:p w:rsidR="00351EAB" w:rsidRDefault="00351EAB" w:rsidP="00910262">
            <w:r>
              <w:t>Description</w:t>
            </w:r>
          </w:p>
        </w:tc>
        <w:tc>
          <w:tcPr>
            <w:tcW w:w="1115" w:type="pct"/>
            <w:vAlign w:val="center"/>
          </w:tcPr>
          <w:p w:rsidR="00351EAB" w:rsidRDefault="00351EAB" w:rsidP="00910262">
            <w:r>
              <w:t>Number of participants</w:t>
            </w:r>
          </w:p>
        </w:tc>
      </w:tr>
      <w:tr w:rsidR="00351EAB" w:rsidTr="00910262">
        <w:trPr>
          <w:trHeight w:val="270"/>
        </w:trPr>
        <w:tc>
          <w:tcPr>
            <w:tcW w:w="941" w:type="pct"/>
            <w:vAlign w:val="center"/>
          </w:tcPr>
          <w:p w:rsidR="00351EAB" w:rsidRDefault="00351EAB" w:rsidP="00910262">
            <w:pPr>
              <w:jc w:val="center"/>
            </w:pPr>
            <w:r>
              <w:t>A</w:t>
            </w:r>
          </w:p>
        </w:tc>
        <w:tc>
          <w:tcPr>
            <w:tcW w:w="2944" w:type="pct"/>
          </w:tcPr>
          <w:p w:rsidR="00351EAB" w:rsidRDefault="00351EAB" w:rsidP="00910262">
            <w:r>
              <w:t>Has one or more children aged 0-15 years</w:t>
            </w:r>
          </w:p>
        </w:tc>
        <w:tc>
          <w:tcPr>
            <w:tcW w:w="1115" w:type="pct"/>
            <w:vAlign w:val="center"/>
          </w:tcPr>
          <w:p w:rsidR="00351EAB" w:rsidRDefault="00351EAB" w:rsidP="00910262">
            <w:pPr>
              <w:jc w:val="center"/>
            </w:pPr>
            <w:r>
              <w:t>15</w:t>
            </w:r>
          </w:p>
        </w:tc>
      </w:tr>
    </w:tbl>
    <w:p w:rsidR="00351EAB" w:rsidRDefault="00351EAB" w:rsidP="00351EAB">
      <w:pPr>
        <w:pStyle w:val="questionnairesub-heading"/>
        <w:tabs>
          <w:tab w:val="clear" w:pos="432"/>
        </w:tabs>
        <w:ind w:left="0" w:firstLine="0"/>
        <w:rPr>
          <w:lang w:val="en-GB"/>
        </w:rPr>
      </w:pPr>
    </w:p>
    <w:p w:rsidR="00351EAB" w:rsidRDefault="00351EAB" w:rsidP="00351EAB">
      <w:pPr>
        <w:pStyle w:val="questionnairesub-heading"/>
        <w:tabs>
          <w:tab w:val="clear" w:pos="432"/>
        </w:tabs>
        <w:ind w:left="0" w:firstLine="0"/>
        <w:rPr>
          <w:lang w:val="en-GB"/>
        </w:rPr>
      </w:pPr>
      <w:r>
        <w:rPr>
          <w:lang w:val="en-GB"/>
        </w:rPr>
        <w:t xml:space="preserve">Introduction </w:t>
      </w:r>
    </w:p>
    <w:p w:rsidR="00351EAB" w:rsidRDefault="00351EAB" w:rsidP="00351EAB"/>
    <w:p w:rsidR="00351EAB" w:rsidRDefault="00351EAB" w:rsidP="00351EAB">
      <w:r>
        <w:t xml:space="preserve">Hello, my name is [INTERVIEWER] and I’m calling from xx, a market and social research firm. </w:t>
      </w:r>
    </w:p>
    <w:p w:rsidR="00351EAB" w:rsidRDefault="00351EAB" w:rsidP="00351EAB"/>
    <w:p w:rsidR="00351EAB" w:rsidRDefault="00351EAB" w:rsidP="00351EAB">
      <w:r>
        <w:t xml:space="preserve">We are conducting a research project about different foods you might buy at the supermarket.  We’d like to invite you to participate in a group discussion. </w:t>
      </w:r>
    </w:p>
    <w:p w:rsidR="00351EAB" w:rsidRDefault="00351EAB" w:rsidP="00351EAB"/>
    <w:p w:rsidR="00351EAB" w:rsidRDefault="00351EAB" w:rsidP="00351EAB">
      <w:r>
        <w:t>If you choose to participate, the information and opinions you provide will be used only for research purposes.</w:t>
      </w:r>
    </w:p>
    <w:p w:rsidR="00351EAB" w:rsidRDefault="00351EAB" w:rsidP="00351EAB"/>
    <w:p w:rsidR="00351EAB" w:rsidRDefault="00351EAB" w:rsidP="00351EAB">
      <w:pPr>
        <w:pStyle w:val="BodyText"/>
        <w:rPr>
          <w:b/>
        </w:rPr>
      </w:pPr>
      <w:r>
        <w:rPr>
          <w:b/>
        </w:rPr>
        <w:t xml:space="preserve">Around 8 people will attend the discussion and it will be very relaxed and informal.  If you are eligible and participate, you’ll receive $60 as a ‘thank you’ for helping us with the project.  Refreshments will be provided and it will take no more than 2 hours. </w:t>
      </w:r>
    </w:p>
    <w:p w:rsidR="00351EAB" w:rsidRDefault="00351EAB" w:rsidP="00351EAB">
      <w:pPr>
        <w:pStyle w:val="Bodyamex"/>
        <w:rPr>
          <w:lang w:val="en-AU"/>
        </w:rPr>
      </w:pPr>
    </w:p>
    <w:p w:rsidR="00351EAB" w:rsidRDefault="00351EAB" w:rsidP="00351EAB">
      <w:pPr>
        <w:pStyle w:val="Bodyamex"/>
        <w:rPr>
          <w:lang w:val="en-AU"/>
        </w:rPr>
      </w:pPr>
      <w:r>
        <w:rPr>
          <w:lang w:val="en-AU"/>
        </w:rPr>
        <w:t>Would you be interested in attending?</w:t>
      </w:r>
    </w:p>
    <w:p w:rsidR="00351EAB" w:rsidRDefault="00351EAB" w:rsidP="00351EAB"/>
    <w:p w:rsidR="00351EAB" w:rsidRDefault="00351EAB" w:rsidP="00351EAB">
      <w:r>
        <w:t>[IF QUERIED AS TO THE CLIENT:]</w:t>
      </w:r>
    </w:p>
    <w:p w:rsidR="00351EAB" w:rsidRDefault="00351EAB" w:rsidP="00351EAB">
      <w:r>
        <w:t xml:space="preserve">This research is conducted on behalf of an Australian Government agency.  </w:t>
      </w:r>
    </w:p>
    <w:p w:rsidR="00351EAB" w:rsidRDefault="00351EAB" w:rsidP="00351EAB"/>
    <w:p w:rsidR="00351EAB" w:rsidRDefault="00351EAB" w:rsidP="00351EAB">
      <w:r>
        <w:t xml:space="preserve">[IF QUERIED ABOUT BONA FIDES OF RESEARCH:]  </w:t>
      </w:r>
    </w:p>
    <w:p w:rsidR="00351EAB" w:rsidRDefault="00351EAB" w:rsidP="00351EAB">
      <w:r>
        <w:t xml:space="preserve">I can provide the name and phone number of someone who will verify the legitimate nature of this research project.  The contact is the Project Manager at Ipsos-Eureka, </w:t>
      </w:r>
      <w:smartTag w:uri="urn:schemas-microsoft-com:office:smarttags" w:element="PersonName">
        <w:r>
          <w:t>Emma Rowland</w:t>
        </w:r>
      </w:smartTag>
      <w:r>
        <w:t>, on (03) 9900 0826.</w:t>
      </w:r>
    </w:p>
    <w:p w:rsidR="00351EAB" w:rsidRDefault="00351EAB" w:rsidP="00351EAB">
      <w:pPr>
        <w:rPr>
          <w:b/>
          <w:bCs/>
        </w:rPr>
      </w:pPr>
    </w:p>
    <w:p w:rsidR="00351EAB" w:rsidRPr="00B40037" w:rsidRDefault="00351EAB" w:rsidP="00351EAB">
      <w:pPr>
        <w:rPr>
          <w:bCs/>
        </w:rPr>
      </w:pPr>
      <w:r>
        <w:rPr>
          <w:bCs/>
        </w:rPr>
        <w:t>IF AGREE:</w:t>
      </w:r>
    </w:p>
    <w:p w:rsidR="00351EAB" w:rsidRDefault="00351EAB" w:rsidP="00351EAB">
      <w:pPr>
        <w:rPr>
          <w:b/>
          <w:bCs/>
        </w:rPr>
      </w:pPr>
      <w:r>
        <w:t>That’s great! I just need to ask you a few questions.  Your answers will determine which group is most suitable for you.</w:t>
      </w:r>
    </w:p>
    <w:p w:rsidR="00351EAB" w:rsidRDefault="00351EAB" w:rsidP="00351EAB">
      <w:pPr>
        <w:rPr>
          <w:b/>
          <w:bCs/>
        </w:rPr>
      </w:pPr>
    </w:p>
    <w:p w:rsidR="00351EAB" w:rsidRDefault="00351EAB" w:rsidP="00351EAB">
      <w:pPr>
        <w:pStyle w:val="questionnairesub-heading"/>
        <w:rPr>
          <w:lang w:val="en-GB"/>
        </w:rPr>
      </w:pPr>
      <w:r>
        <w:rPr>
          <w:lang w:val="en-GB"/>
        </w:rPr>
        <w:t>Screening questions</w:t>
      </w:r>
    </w:p>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ever buy food from a supermarket or prepare food for yourself or others?</w:t>
      </w:r>
    </w:p>
    <w:p w:rsidR="00351EAB" w:rsidRDefault="00351EAB" w:rsidP="00351EAB">
      <w:pPr>
        <w:pStyle w:val="questionstyle"/>
        <w:numPr>
          <w:ilvl w:val="0"/>
          <w:numId w:val="0"/>
        </w:num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CONTINUE</w:t>
            </w:r>
          </w:p>
        </w:tc>
      </w:tr>
      <w:tr w:rsidR="00351EAB" w:rsidTr="00910262">
        <w:tc>
          <w:tcPr>
            <w:tcW w:w="2088" w:type="dxa"/>
          </w:tcPr>
          <w:p w:rsidR="00351EAB" w:rsidRDefault="00351EAB" w:rsidP="00910262">
            <w:r>
              <w:t>NO</w:t>
            </w:r>
          </w:p>
        </w:tc>
        <w:tc>
          <w:tcPr>
            <w:tcW w:w="2340" w:type="dxa"/>
          </w:tcPr>
          <w:p w:rsidR="00351EAB" w:rsidRDefault="00351EAB" w:rsidP="00910262">
            <w:r>
              <w:t>THANK &amp; CLOSE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bookmarkStart w:id="64" w:name="_Ref215978919"/>
      <w:r>
        <w:rPr>
          <w:lang w:val="en-GB"/>
        </w:rPr>
        <w:t>Do you work in any of the following industries?</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420"/>
      </w:tblGrid>
      <w:tr w:rsidR="00351EAB" w:rsidTr="00910262">
        <w:tc>
          <w:tcPr>
            <w:tcW w:w="2988" w:type="dxa"/>
          </w:tcPr>
          <w:p w:rsidR="00351EAB" w:rsidRDefault="00351EAB" w:rsidP="00910262">
            <w:r>
              <w:t>Marketing, Advertising or Market research</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Nutritionist or Dietician</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Food Regulatory Agency</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 xml:space="preserve">Healthcare (e.g. Doctor, Nurse, Maternal health worker </w:t>
            </w:r>
            <w:proofErr w:type="spellStart"/>
            <w:r>
              <w:t>etc</w:t>
            </w:r>
            <w:proofErr w:type="spellEnd"/>
            <w:r>
              <w:t>)</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None of the above</w:t>
            </w:r>
          </w:p>
        </w:tc>
        <w:tc>
          <w:tcPr>
            <w:tcW w:w="342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Which of the following age groups includes your age?</w:t>
      </w:r>
      <w:bookmarkEnd w:id="64"/>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Under 18 years</w:t>
            </w:r>
          </w:p>
        </w:tc>
        <w:tc>
          <w:tcPr>
            <w:tcW w:w="2340" w:type="dxa"/>
          </w:tcPr>
          <w:p w:rsidR="00351EAB" w:rsidRDefault="00351EAB" w:rsidP="00910262">
            <w:r>
              <w:t>THANK &amp; CLOSE</w:t>
            </w:r>
          </w:p>
        </w:tc>
      </w:tr>
      <w:tr w:rsidR="00351EAB" w:rsidTr="00910262">
        <w:tc>
          <w:tcPr>
            <w:tcW w:w="2088" w:type="dxa"/>
          </w:tcPr>
          <w:p w:rsidR="00351EAB" w:rsidRDefault="00351EAB" w:rsidP="00910262">
            <w:r>
              <w:t>18-35 years</w:t>
            </w:r>
          </w:p>
        </w:tc>
        <w:tc>
          <w:tcPr>
            <w:tcW w:w="2340" w:type="dxa"/>
          </w:tcPr>
          <w:p w:rsidR="00351EAB" w:rsidRDefault="00351EAB" w:rsidP="00910262">
            <w:r>
              <w:t>RECRUIT TO GROUP 1, 3 OR 5</w:t>
            </w:r>
          </w:p>
        </w:tc>
      </w:tr>
      <w:tr w:rsidR="00351EAB" w:rsidTr="00910262">
        <w:tc>
          <w:tcPr>
            <w:tcW w:w="2088" w:type="dxa"/>
          </w:tcPr>
          <w:p w:rsidR="00351EAB" w:rsidRDefault="00351EAB" w:rsidP="00910262">
            <w:r>
              <w:t>36 years or more</w:t>
            </w:r>
          </w:p>
        </w:tc>
        <w:tc>
          <w:tcPr>
            <w:tcW w:w="2340" w:type="dxa"/>
          </w:tcPr>
          <w:p w:rsidR="00351EAB" w:rsidRDefault="00351EAB" w:rsidP="00910262">
            <w:r>
              <w:t>RECRUIT TO GROUP  2, 4 OR 6</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have any children aged 15 years or younger?</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CHECK QUOTA A</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Do you speak a language other than English at home?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RECORD LANGUAGE(S)</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Are you of Aboriginal or Torres Strait Islander descent?</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CONTINUE</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sidRPr="005048B5">
        <w:t>What is the highest level of formal education you have completed?</w:t>
      </w:r>
    </w:p>
    <w:p w:rsidR="00351EAB" w:rsidRDefault="00351EAB" w:rsidP="00351EAB">
      <w:pPr>
        <w:pStyle w:val="questionstyle"/>
        <w:numPr>
          <w:ilvl w:val="0"/>
          <w:numId w:val="0"/>
        </w:numPr>
        <w:rPr>
          <w:lang w:val="en-GB"/>
        </w:rPr>
      </w:pPr>
    </w:p>
    <w:tbl>
      <w:tblPr>
        <w:tblStyle w:val="TableGrid"/>
        <w:tblW w:w="0" w:type="auto"/>
        <w:tblLook w:val="01E0" w:firstRow="1" w:lastRow="1" w:firstColumn="1" w:lastColumn="1" w:noHBand="0" w:noVBand="0"/>
      </w:tblPr>
      <w:tblGrid>
        <w:gridCol w:w="6771"/>
        <w:gridCol w:w="1842"/>
      </w:tblGrid>
      <w:tr w:rsidR="00351EAB" w:rsidRPr="005048B5" w:rsidTr="00910262">
        <w:tc>
          <w:tcPr>
            <w:tcW w:w="6771" w:type="dxa"/>
          </w:tcPr>
          <w:p w:rsidR="00351EAB" w:rsidRPr="005048B5" w:rsidRDefault="00351EAB" w:rsidP="00910262">
            <w:r w:rsidRPr="005048B5">
              <w:t>University degree or higher</w:t>
            </w:r>
            <w:r>
              <w:t xml:space="preserve"> (Note: This includes postgraduate)</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Diploma or associate diploma</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Certificate or trade qualification</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Highest level of secondary school (</w:t>
            </w:r>
            <w:r>
              <w:t>eg Year 12/6</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Did not complete highest level of school</w:t>
            </w:r>
            <w:r>
              <w:t xml:space="preserve"> (ie Year 12/6</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Never attended school</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Refused</w:t>
            </w:r>
          </w:p>
        </w:tc>
        <w:tc>
          <w:tcPr>
            <w:tcW w:w="1842" w:type="dxa"/>
          </w:tcPr>
          <w:p w:rsidR="00351EAB" w:rsidRDefault="00351EAB" w:rsidP="00910262">
            <w:r w:rsidRPr="00132373">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Into which of the following brackets does your annual household income fall?</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Less than $26,000</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$26,000 to $51,999</w:t>
            </w:r>
          </w:p>
        </w:tc>
        <w:tc>
          <w:tcPr>
            <w:tcW w:w="2340" w:type="dxa"/>
          </w:tcPr>
          <w:p w:rsidR="00351EAB" w:rsidRPr="00930427" w:rsidRDefault="00351EAB" w:rsidP="00910262">
            <w:pPr>
              <w:rPr>
                <w:lang w:val="it-IT"/>
              </w:rPr>
            </w:pPr>
            <w:r>
              <w:t>CONTINUE</w:t>
            </w:r>
          </w:p>
        </w:tc>
      </w:tr>
      <w:tr w:rsidR="00351EAB" w:rsidRPr="00930427" w:rsidTr="00910262">
        <w:tc>
          <w:tcPr>
            <w:tcW w:w="2088" w:type="dxa"/>
          </w:tcPr>
          <w:p w:rsidR="00351EAB" w:rsidRDefault="00351EAB" w:rsidP="00910262">
            <w:r>
              <w:t>$52,000 to $87,999</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$88,000 or more</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it-IT"/>
        </w:rPr>
      </w:pPr>
    </w:p>
    <w:p w:rsidR="00351EAB" w:rsidRDefault="00351EAB" w:rsidP="00351EAB">
      <w:pPr>
        <w:pStyle w:val="questionstyle"/>
        <w:rPr>
          <w:lang w:val="en-GB"/>
        </w:rPr>
      </w:pPr>
      <w:r>
        <w:rPr>
          <w:lang w:val="en-GB"/>
        </w:rPr>
        <w:t>Using a scale from 0 to 10, where 0 is “not at all health conscious” and 10 is “extremely health conscious”, how health conscious are you?</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Record 0-10</w:t>
            </w:r>
          </w:p>
        </w:tc>
        <w:tc>
          <w:tcPr>
            <w:tcW w:w="2340" w:type="dxa"/>
          </w:tcPr>
          <w:p w:rsidR="00351EAB" w:rsidRDefault="00351EAB" w:rsidP="00910262">
            <w:r>
              <w:t>CONTINUE</w:t>
            </w:r>
          </w:p>
        </w:tc>
      </w:tr>
    </w:tbl>
    <w:p w:rsidR="00351EAB" w:rsidRPr="00930427" w:rsidRDefault="00351EAB" w:rsidP="00351EAB">
      <w:pPr>
        <w:pStyle w:val="questionstyle"/>
        <w:numPr>
          <w:ilvl w:val="0"/>
          <w:numId w:val="0"/>
        </w:numPr>
        <w:ind w:left="576" w:hanging="576"/>
        <w:rPr>
          <w:lang w:val="it-IT"/>
        </w:rPr>
      </w:pPr>
    </w:p>
    <w:p w:rsidR="00351EAB" w:rsidRDefault="00351EAB" w:rsidP="00351EAB">
      <w:pPr>
        <w:rPr>
          <w:bCs/>
        </w:rPr>
      </w:pPr>
      <w:r>
        <w:rPr>
          <w:bCs/>
        </w:rPr>
        <w:t>GIVE LOCATION AND DATE/TIME DETAILS FOR APPROPRIATE GROUP.</w:t>
      </w:r>
    </w:p>
    <w:p w:rsidR="00351EAB" w:rsidRDefault="00351EAB" w:rsidP="00351EAB">
      <w:pPr>
        <w:rPr>
          <w:bCs/>
        </w:rPr>
      </w:pPr>
      <w:r>
        <w:rPr>
          <w:bCs/>
        </w:rPr>
        <w:t xml:space="preserve">To ensure that the group starts on time can I please ask that you arrive 15 minutes before the scheduled start </w:t>
      </w:r>
      <w:proofErr w:type="gramStart"/>
      <w:r>
        <w:rPr>
          <w:bCs/>
        </w:rPr>
        <w:t>time.</w:t>
      </w:r>
      <w:proofErr w:type="gramEnd"/>
      <w:r>
        <w:rPr>
          <w:bCs/>
        </w:rPr>
        <w:t xml:space="preserve">  The discussion will be recorded on audio and videotape, but the tapes will only be used for research purposes and will not be transferred to anyone else without your full knowledge and consent.</w:t>
      </w:r>
    </w:p>
    <w:p w:rsidR="00351EAB" w:rsidRDefault="00351EAB" w:rsidP="00351EAB">
      <w:pPr>
        <w:rPr>
          <w:bCs/>
        </w:rPr>
      </w:pPr>
    </w:p>
    <w:p w:rsidR="00351EAB" w:rsidRDefault="00351EAB" w:rsidP="00351EAB">
      <w:pPr>
        <w:rPr>
          <w:bCs/>
        </w:rPr>
      </w:pPr>
      <w:r>
        <w:rPr>
          <w:bCs/>
        </w:rPr>
        <w:t>PRE-GROUP TASK</w:t>
      </w:r>
    </w:p>
    <w:p w:rsidR="00351EAB" w:rsidRDefault="00351EAB" w:rsidP="00351EAB">
      <w:pPr>
        <w:rPr>
          <w:bCs/>
        </w:rPr>
      </w:pPr>
      <w:r>
        <w:rPr>
          <w:bCs/>
        </w:rPr>
        <w:t xml:space="preserve">To confirm your participation in the group, we’d like to send you a confirmation letter with the date and time of the group.  We’ll also include a reply paid envelope, because we’d like you to complete a short task to send back to us before the group.  There will be full instructions in the envelope, but just briefly, it will involve listing some food products you have bought on a recent trip to the supermarket, and including a receipt.  The information will not be attributed to you personally during the group, but it will be aggregated and used in the discussion.  </w:t>
      </w:r>
    </w:p>
    <w:p w:rsidR="00351EAB" w:rsidRDefault="00351EAB" w:rsidP="00351EAB">
      <w:pPr>
        <w:rPr>
          <w:bCs/>
        </w:rPr>
      </w:pPr>
    </w:p>
    <w:p w:rsidR="00351EAB" w:rsidRDefault="00351EAB" w:rsidP="00351EAB">
      <w:pPr>
        <w:rPr>
          <w:bCs/>
        </w:rPr>
      </w:pPr>
      <w:r>
        <w:rPr>
          <w:bCs/>
        </w:rPr>
        <w:t>IF ASKED WHAT TYPE OF RECEIPT:</w:t>
      </w:r>
    </w:p>
    <w:p w:rsidR="00351EAB" w:rsidRDefault="00351EAB" w:rsidP="00351EAB">
      <w:pPr>
        <w:rPr>
          <w:bCs/>
        </w:rPr>
      </w:pPr>
      <w:r>
        <w:rPr>
          <w:bCs/>
        </w:rPr>
        <w:t xml:space="preserve">The receipt can be from any shopping you do in a supermarket.  A longer receipt would be better than a shorter one, but any receipt will do.  If you prefer, a photocopy of a receipt is also fine.  </w:t>
      </w:r>
    </w:p>
    <w:p w:rsidR="00351EAB" w:rsidRDefault="00351EAB" w:rsidP="00351EAB">
      <w:pPr>
        <w:rPr>
          <w:bCs/>
        </w:rPr>
      </w:pPr>
    </w:p>
    <w:p w:rsidR="00351EAB" w:rsidRDefault="00351EAB" w:rsidP="00351EAB">
      <w:pPr>
        <w:rPr>
          <w:bCs/>
        </w:rPr>
      </w:pPr>
      <w:r>
        <w:rPr>
          <w:bCs/>
        </w:rPr>
        <w:t xml:space="preserve">OBTAIN/VERIFY MAILING ADDRESS. </w:t>
      </w:r>
    </w:p>
    <w:p w:rsidR="00351EAB" w:rsidRDefault="00351EAB" w:rsidP="00351EAB">
      <w:pPr>
        <w:rPr>
          <w:bCs/>
        </w:rPr>
      </w:pPr>
    </w:p>
    <w:p w:rsidR="00351EAB" w:rsidRDefault="00351EAB" w:rsidP="00351EAB">
      <w:pPr>
        <w:rPr>
          <w:bCs/>
        </w:rPr>
      </w:pPr>
      <w:r>
        <w:rPr>
          <w:bCs/>
        </w:rPr>
        <w:t>Thanks very much.  We look forward to seeing you on the night.</w:t>
      </w:r>
    </w:p>
    <w:p w:rsidR="00351EAB" w:rsidRDefault="00351EAB" w:rsidP="00351EAB">
      <w:pPr>
        <w:rPr>
          <w:bCs/>
        </w:rPr>
      </w:pPr>
      <w:r>
        <w:rPr>
          <w:bCs/>
        </w:rPr>
        <w:t>THANK AND CLOSE.</w:t>
      </w:r>
    </w:p>
    <w:p w:rsidR="00351EAB" w:rsidRDefault="00351EAB" w:rsidP="00351EAB"/>
    <w:p w:rsidR="00351EAB" w:rsidRDefault="00351EAB" w:rsidP="00351EAB">
      <w:smartTag w:uri="urn:schemas-microsoft-com:office:smarttags" w:element="place">
        <w:r>
          <w:t>North Sydney</w:t>
        </w:r>
      </w:smartTag>
      <w:r>
        <w:t xml:space="preserve"> location:</w:t>
      </w:r>
    </w:p>
    <w:p w:rsidR="00351EAB" w:rsidRDefault="00351EAB" w:rsidP="00351EAB"/>
    <w:p w:rsidR="00351EAB" w:rsidRDefault="00351EAB" w:rsidP="00351EAB">
      <w:r>
        <w:tab/>
        <w:t xml:space="preserve">The </w:t>
      </w:r>
      <w:proofErr w:type="spellStart"/>
      <w:r>
        <w:t>Chatroom</w:t>
      </w:r>
      <w:proofErr w:type="spellEnd"/>
      <w:r>
        <w:t xml:space="preserve"> Facility</w:t>
      </w:r>
    </w:p>
    <w:p w:rsidR="00351EAB" w:rsidRDefault="00351EAB" w:rsidP="00351EAB">
      <w:r>
        <w:tab/>
        <w:t xml:space="preserve">Level 1, </w:t>
      </w:r>
      <w:smartTag w:uri="urn:schemas-microsoft-com:office:smarttags" w:element="Street">
        <w:smartTag w:uri="urn:schemas-microsoft-com:office:smarttags" w:element="address">
          <w:r>
            <w:t>431 Miller St</w:t>
          </w:r>
        </w:smartTag>
      </w:smartTag>
    </w:p>
    <w:p w:rsidR="00351EAB" w:rsidRDefault="00351EAB" w:rsidP="00351EAB">
      <w:r>
        <w:tab/>
      </w:r>
      <w:proofErr w:type="spellStart"/>
      <w:r>
        <w:t>Cammeray</w:t>
      </w:r>
      <w:proofErr w:type="spellEnd"/>
      <w:r>
        <w:t>, NSW</w:t>
      </w:r>
    </w:p>
    <w:p w:rsidR="00351EAB" w:rsidRDefault="00351EAB" w:rsidP="00351EAB">
      <w:r>
        <w:tab/>
        <w:t xml:space="preserve">Phone: 02 9404 8008 </w:t>
      </w:r>
    </w:p>
    <w:p w:rsidR="00351EAB" w:rsidRDefault="00351EAB" w:rsidP="00351EAB"/>
    <w:p w:rsidR="00351EAB" w:rsidRDefault="00351EAB" w:rsidP="00351EAB">
      <w:r>
        <w:t>Ballarat location:</w:t>
      </w:r>
    </w:p>
    <w:p w:rsidR="00351EAB" w:rsidRDefault="00351EAB" w:rsidP="00351EAB"/>
    <w:p w:rsidR="00351EAB" w:rsidRDefault="00351EAB" w:rsidP="00351EAB">
      <w:r>
        <w:tab/>
      </w:r>
      <w:proofErr w:type="spellStart"/>
      <w:r>
        <w:t>Mercure</w:t>
      </w:r>
      <w:proofErr w:type="spellEnd"/>
      <w:r>
        <w:t xml:space="preserve"> Ballarat Hotel and Convention Centre</w:t>
      </w:r>
    </w:p>
    <w:p w:rsidR="00351EAB" w:rsidRDefault="00351EAB" w:rsidP="00351EAB">
      <w:r>
        <w:tab/>
      </w:r>
      <w:smartTag w:uri="urn:schemas-microsoft-com:office:smarttags" w:element="Street">
        <w:smartTag w:uri="urn:schemas-microsoft-com:office:smarttags" w:element="address">
          <w:r>
            <w:t>613 Main Rd</w:t>
          </w:r>
        </w:smartTag>
      </w:smartTag>
    </w:p>
    <w:p w:rsidR="00351EAB" w:rsidRDefault="00351EAB" w:rsidP="00351EAB">
      <w:r>
        <w:tab/>
        <w:t>Ballarat</w:t>
      </w:r>
    </w:p>
    <w:p w:rsidR="00351EAB" w:rsidRDefault="00351EAB" w:rsidP="00351EAB">
      <w:r>
        <w:tab/>
        <w:t>Phone: 03 5327 1200</w:t>
      </w:r>
    </w:p>
    <w:p w:rsidR="00351EAB" w:rsidRDefault="00351EAB" w:rsidP="00351EAB">
      <w:r>
        <w:tab/>
      </w:r>
    </w:p>
    <w:p w:rsidR="00351EAB" w:rsidRDefault="00351EAB" w:rsidP="00351EAB">
      <w:smartTag w:uri="urn:schemas-microsoft-com:office:smarttags" w:element="place">
        <w:smartTag w:uri="urn:schemas-microsoft-com:office:smarttags" w:element="City">
          <w:r>
            <w:t>Hobart</w:t>
          </w:r>
        </w:smartTag>
      </w:smartTag>
      <w:r>
        <w:t xml:space="preserve"> location:</w:t>
      </w:r>
    </w:p>
    <w:p w:rsidR="00351EAB" w:rsidRDefault="00351EAB" w:rsidP="00351EAB"/>
    <w:p w:rsidR="00351EAB" w:rsidRDefault="00351EAB" w:rsidP="00351EAB">
      <w:r>
        <w:tab/>
        <w:t xml:space="preserve">Grand </w:t>
      </w:r>
      <w:proofErr w:type="spellStart"/>
      <w:r>
        <w:t>Mercure</w:t>
      </w:r>
      <w:proofErr w:type="spellEnd"/>
      <w:r>
        <w:t xml:space="preserve"> </w:t>
      </w:r>
      <w:proofErr w:type="spellStart"/>
      <w:r>
        <w:t>Hadleys</w:t>
      </w:r>
      <w:proofErr w:type="spellEnd"/>
      <w:r>
        <w:t xml:space="preserve"> Hotel</w:t>
      </w:r>
    </w:p>
    <w:p w:rsidR="00351EAB" w:rsidRDefault="00351EAB" w:rsidP="00351EAB">
      <w:r>
        <w:tab/>
      </w:r>
      <w:smartTag w:uri="urn:schemas-microsoft-com:office:smarttags" w:element="Street">
        <w:smartTag w:uri="urn:schemas-microsoft-com:office:smarttags" w:element="address">
          <w:r>
            <w:t>34 Murray St</w:t>
          </w:r>
        </w:smartTag>
      </w:smartTag>
    </w:p>
    <w:p w:rsidR="00351EAB" w:rsidRDefault="00351EAB" w:rsidP="00351EAB">
      <w:r>
        <w:tab/>
      </w:r>
      <w:smartTag w:uri="urn:schemas-microsoft-com:office:smarttags" w:element="place">
        <w:smartTag w:uri="urn:schemas-microsoft-com:office:smarttags" w:element="City">
          <w:r>
            <w:t>Hobart</w:t>
          </w:r>
        </w:smartTag>
      </w:smartTag>
    </w:p>
    <w:p w:rsidR="00351EAB" w:rsidRDefault="00351EAB" w:rsidP="00351EAB">
      <w:r>
        <w:tab/>
        <w:t>Phone: 03 6223 4355</w:t>
      </w:r>
    </w:p>
    <w:p w:rsidR="00351EAB" w:rsidRDefault="00351EAB" w:rsidP="00351EAB"/>
    <w:p w:rsidR="00351EAB" w:rsidRDefault="00351EAB" w:rsidP="00351EAB">
      <w:pPr>
        <w:pStyle w:val="questionstyle"/>
        <w:numPr>
          <w:ilvl w:val="0"/>
          <w:numId w:val="0"/>
        </w:numPr>
      </w:pPr>
    </w:p>
    <w:p w:rsidR="00351EAB" w:rsidRDefault="00351EAB" w:rsidP="00351EAB">
      <w:pPr>
        <w:pStyle w:val="Heading2"/>
        <w:rPr>
          <w:lang w:eastAsia="en-US"/>
        </w:rPr>
      </w:pPr>
      <w:r>
        <w:rPr>
          <w:lang w:eastAsia="en-US"/>
        </w:rPr>
        <w:br w:type="page"/>
      </w:r>
      <w:bookmarkStart w:id="65" w:name="_Toc254180251"/>
      <w:r>
        <w:rPr>
          <w:lang w:eastAsia="en-US"/>
        </w:rPr>
        <w:t xml:space="preserve">Group discussion recruitment screener – </w:t>
      </w:r>
      <w:smartTag w:uri="urn:schemas-microsoft-com:office:smarttags" w:element="place">
        <w:smartTag w:uri="urn:schemas-microsoft-com:office:smarttags" w:element="country-region">
          <w:r>
            <w:rPr>
              <w:lang w:eastAsia="en-US"/>
            </w:rPr>
            <w:t>New Zealand</w:t>
          </w:r>
        </w:smartTag>
      </w:smartTag>
      <w:bookmarkEnd w:id="65"/>
    </w:p>
    <w:p w:rsidR="00351EAB" w:rsidRDefault="00351EAB" w:rsidP="00351EAB">
      <w:pPr>
        <w:pStyle w:val="Questionnairetitle"/>
        <w:rPr>
          <w:lang w:val="en-GB"/>
        </w:rPr>
      </w:pPr>
      <w:r>
        <w:rPr>
          <w:lang w:val="en-GB"/>
        </w:rPr>
        <w:t>FSANZ Food fortification</w:t>
      </w:r>
    </w:p>
    <w:p w:rsidR="00351EAB" w:rsidRDefault="00351EAB" w:rsidP="00351EAB">
      <w:r>
        <w:t>Ipsos-Eureka project #09-003975-01</w:t>
      </w:r>
    </w:p>
    <w:p w:rsidR="00351EAB" w:rsidRDefault="00351EAB" w:rsidP="00351EAB"/>
    <w:p w:rsidR="00351EAB" w:rsidRDefault="00351EAB" w:rsidP="00351EAB">
      <w:r>
        <w:t xml:space="preserve">To be used for all recruitment of group discussions in </w:t>
      </w:r>
      <w:smartTag w:uri="urn:schemas-microsoft-com:office:smarttags" w:element="place">
        <w:smartTag w:uri="urn:schemas-microsoft-com:office:smarttags" w:element="country-region">
          <w:r>
            <w:t>New Zealand</w:t>
          </w:r>
        </w:smartTag>
      </w:smartTag>
      <w:r>
        <w:t xml:space="preserve">. </w:t>
      </w:r>
    </w:p>
    <w:p w:rsidR="00351EAB" w:rsidRDefault="00351EAB" w:rsidP="00351EAB"/>
    <w:p w:rsidR="00351EAB" w:rsidRDefault="00351EAB" w:rsidP="00351EAB">
      <w:r>
        <w:t xml:space="preserve">Please recruit 10 participants per group, including a roughly equal number of males and females.  All participants must meet the criteria of ‘either buys or prepares food for themselves or others’.  There is also a minimum quota to be achieved across all groups (see </w:t>
      </w:r>
      <w:r w:rsidR="000950ED">
        <w:fldChar w:fldCharType="begin"/>
      </w:r>
      <w:r>
        <w:instrText xml:space="preserve"> REF _Ref228855122 \h </w:instrText>
      </w:r>
      <w:r w:rsidR="000950ED">
        <w:fldChar w:fldCharType="separate"/>
      </w:r>
      <w:r w:rsidR="00F37137">
        <w:t xml:space="preserve">Table </w:t>
      </w:r>
      <w:r w:rsidR="00F37137">
        <w:rPr>
          <w:noProof/>
        </w:rPr>
        <w:t>2</w:t>
      </w:r>
      <w:r w:rsidR="000950ED">
        <w:fldChar w:fldCharType="end"/>
      </w:r>
      <w:r>
        <w:t xml:space="preserve">).    </w:t>
      </w:r>
    </w:p>
    <w:p w:rsidR="00351EAB" w:rsidRDefault="00351EAB" w:rsidP="00351EAB"/>
    <w:p w:rsidR="00351EAB" w:rsidRDefault="00351EAB" w:rsidP="00351EAB">
      <w:r>
        <w:t xml:space="preserve">Other questions in the screener are for information only.  Please provide responses to all questions for each participant.  </w:t>
      </w:r>
    </w:p>
    <w:p w:rsidR="00351EAB" w:rsidRDefault="00351EAB" w:rsidP="00351EAB">
      <w:pPr>
        <w:pStyle w:val="BodyText"/>
        <w:rPr>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3</w:t>
      </w:r>
      <w:r w:rsidR="006B07D1">
        <w:rPr>
          <w:noProof/>
        </w:rPr>
        <w:fldChar w:fldCharType="end"/>
      </w:r>
      <w:proofErr w:type="gramStart"/>
      <w:r>
        <w:t>.</w:t>
      </w:r>
      <w:proofErr w:type="gramEnd"/>
      <w:r>
        <w:t xml:space="preserve">  Groups to be recruited</w:t>
      </w:r>
    </w:p>
    <w:tbl>
      <w:tblPr>
        <w:tblW w:w="4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7"/>
        <w:gridCol w:w="2828"/>
        <w:gridCol w:w="1667"/>
        <w:gridCol w:w="2536"/>
      </w:tblGrid>
      <w:tr w:rsidR="00351EAB" w:rsidTr="00910262">
        <w:trPr>
          <w:trHeight w:val="270"/>
        </w:trPr>
        <w:tc>
          <w:tcPr>
            <w:tcW w:w="552" w:type="pct"/>
          </w:tcPr>
          <w:p w:rsidR="00351EAB" w:rsidRDefault="00351EAB" w:rsidP="00910262">
            <w:pPr>
              <w:rPr>
                <w:b/>
              </w:rPr>
            </w:pPr>
            <w:r>
              <w:rPr>
                <w:b/>
              </w:rPr>
              <w:t>Group</w:t>
            </w:r>
          </w:p>
        </w:tc>
        <w:tc>
          <w:tcPr>
            <w:tcW w:w="1788" w:type="pct"/>
          </w:tcPr>
          <w:p w:rsidR="00351EAB" w:rsidRDefault="00351EAB" w:rsidP="00910262">
            <w:pPr>
              <w:rPr>
                <w:b/>
              </w:rPr>
            </w:pPr>
            <w:r>
              <w:rPr>
                <w:b/>
              </w:rPr>
              <w:t>Sample</w:t>
            </w:r>
          </w:p>
        </w:tc>
        <w:tc>
          <w:tcPr>
            <w:tcW w:w="1056" w:type="pct"/>
          </w:tcPr>
          <w:p w:rsidR="00351EAB" w:rsidRDefault="00351EAB" w:rsidP="00910262">
            <w:pPr>
              <w:rPr>
                <w:b/>
              </w:rPr>
            </w:pPr>
            <w:r>
              <w:rPr>
                <w:b/>
              </w:rPr>
              <w:t>Location</w:t>
            </w:r>
          </w:p>
        </w:tc>
        <w:tc>
          <w:tcPr>
            <w:tcW w:w="1605" w:type="pct"/>
          </w:tcPr>
          <w:p w:rsidR="00351EAB" w:rsidRDefault="00351EAB" w:rsidP="00910262">
            <w:pPr>
              <w:rPr>
                <w:b/>
              </w:rPr>
            </w:pPr>
            <w:r>
              <w:rPr>
                <w:b/>
              </w:rPr>
              <w:t>Date</w:t>
            </w:r>
          </w:p>
        </w:tc>
      </w:tr>
      <w:tr w:rsidR="00351EAB" w:rsidTr="00910262">
        <w:trPr>
          <w:trHeight w:val="270"/>
        </w:trPr>
        <w:tc>
          <w:tcPr>
            <w:tcW w:w="552" w:type="pct"/>
          </w:tcPr>
          <w:p w:rsidR="00351EAB" w:rsidRDefault="00351EAB" w:rsidP="00910262">
            <w:r>
              <w:t>1</w:t>
            </w:r>
          </w:p>
        </w:tc>
        <w:tc>
          <w:tcPr>
            <w:tcW w:w="1788" w:type="pct"/>
          </w:tcPr>
          <w:p w:rsidR="00351EAB" w:rsidRDefault="00351EAB" w:rsidP="00910262">
            <w:r>
              <w:t>18+ years</w:t>
            </w:r>
          </w:p>
        </w:tc>
        <w:tc>
          <w:tcPr>
            <w:tcW w:w="1056" w:type="pct"/>
          </w:tcPr>
          <w:p w:rsidR="00351EAB" w:rsidRDefault="00351EAB" w:rsidP="00910262">
            <w:smartTag w:uri="urn:schemas-microsoft-com:office:smarttags" w:element="place">
              <w:smartTag w:uri="urn:schemas-microsoft-com:office:smarttags" w:element="City">
                <w:r>
                  <w:t>Auckland</w:t>
                </w:r>
              </w:smartTag>
            </w:smartTag>
          </w:p>
        </w:tc>
        <w:tc>
          <w:tcPr>
            <w:tcW w:w="1605" w:type="pct"/>
          </w:tcPr>
          <w:p w:rsidR="00351EAB" w:rsidRDefault="00351EAB" w:rsidP="00910262">
            <w:r>
              <w:t>TBA</w:t>
            </w:r>
          </w:p>
        </w:tc>
      </w:tr>
      <w:tr w:rsidR="00351EAB" w:rsidTr="00910262">
        <w:trPr>
          <w:trHeight w:val="270"/>
        </w:trPr>
        <w:tc>
          <w:tcPr>
            <w:tcW w:w="552" w:type="pct"/>
          </w:tcPr>
          <w:p w:rsidR="00351EAB" w:rsidRDefault="00351EAB" w:rsidP="00910262">
            <w:r>
              <w:t>2</w:t>
            </w:r>
          </w:p>
        </w:tc>
        <w:tc>
          <w:tcPr>
            <w:tcW w:w="1788" w:type="pct"/>
          </w:tcPr>
          <w:p w:rsidR="00351EAB" w:rsidRDefault="00351EAB" w:rsidP="00910262">
            <w:r>
              <w:t>18+ years, Maori</w:t>
            </w:r>
          </w:p>
        </w:tc>
        <w:tc>
          <w:tcPr>
            <w:tcW w:w="1056" w:type="pct"/>
          </w:tcPr>
          <w:p w:rsidR="00351EAB" w:rsidRDefault="00351EAB" w:rsidP="00910262">
            <w:smartTag w:uri="urn:schemas-microsoft-com:office:smarttags" w:element="place">
              <w:smartTag w:uri="urn:schemas-microsoft-com:office:smarttags" w:element="City">
                <w:r>
                  <w:t>Auckland</w:t>
                </w:r>
              </w:smartTag>
            </w:smartTag>
          </w:p>
        </w:tc>
        <w:tc>
          <w:tcPr>
            <w:tcW w:w="1605" w:type="pct"/>
          </w:tcPr>
          <w:p w:rsidR="00351EAB" w:rsidRDefault="00351EAB" w:rsidP="00910262">
            <w:r>
              <w:t>TBA</w:t>
            </w:r>
          </w:p>
        </w:tc>
      </w:tr>
      <w:tr w:rsidR="00351EAB" w:rsidTr="00910262">
        <w:trPr>
          <w:trHeight w:val="270"/>
        </w:trPr>
        <w:tc>
          <w:tcPr>
            <w:tcW w:w="552" w:type="pct"/>
          </w:tcPr>
          <w:p w:rsidR="00351EAB" w:rsidRDefault="00351EAB" w:rsidP="00910262">
            <w:r>
              <w:t>3</w:t>
            </w:r>
          </w:p>
        </w:tc>
        <w:tc>
          <w:tcPr>
            <w:tcW w:w="1788" w:type="pct"/>
          </w:tcPr>
          <w:p w:rsidR="00351EAB" w:rsidRDefault="00351EAB" w:rsidP="00910262">
            <w:r>
              <w:t>18+ years</w:t>
            </w:r>
          </w:p>
        </w:tc>
        <w:tc>
          <w:tcPr>
            <w:tcW w:w="1056" w:type="pct"/>
          </w:tcPr>
          <w:p w:rsidR="00351EAB" w:rsidRDefault="00351EAB" w:rsidP="00910262">
            <w:smartTag w:uri="urn:schemas-microsoft-com:office:smarttags" w:element="place">
              <w:smartTag w:uri="urn:schemas-microsoft-com:office:smarttags" w:element="City">
                <w:r>
                  <w:t>Wellington</w:t>
                </w:r>
              </w:smartTag>
            </w:smartTag>
          </w:p>
        </w:tc>
        <w:tc>
          <w:tcPr>
            <w:tcW w:w="1605" w:type="pct"/>
          </w:tcPr>
          <w:p w:rsidR="00351EAB" w:rsidRDefault="00351EAB" w:rsidP="00910262">
            <w:r>
              <w:t>TBA</w:t>
            </w:r>
          </w:p>
        </w:tc>
      </w:tr>
      <w:tr w:rsidR="00351EAB" w:rsidTr="00910262">
        <w:trPr>
          <w:trHeight w:val="270"/>
        </w:trPr>
        <w:tc>
          <w:tcPr>
            <w:tcW w:w="552" w:type="pct"/>
          </w:tcPr>
          <w:p w:rsidR="00351EAB" w:rsidRDefault="00351EAB" w:rsidP="00910262">
            <w:r>
              <w:t>4</w:t>
            </w:r>
          </w:p>
        </w:tc>
        <w:tc>
          <w:tcPr>
            <w:tcW w:w="1788" w:type="pct"/>
          </w:tcPr>
          <w:p w:rsidR="00351EAB" w:rsidRDefault="00351EAB" w:rsidP="00910262">
            <w:r>
              <w:t>18+ years</w:t>
            </w:r>
          </w:p>
        </w:tc>
        <w:tc>
          <w:tcPr>
            <w:tcW w:w="1056" w:type="pct"/>
          </w:tcPr>
          <w:p w:rsidR="00351EAB" w:rsidRDefault="00351EAB" w:rsidP="00910262">
            <w:proofErr w:type="spellStart"/>
            <w:r>
              <w:t>Balclutha</w:t>
            </w:r>
            <w:proofErr w:type="spellEnd"/>
          </w:p>
        </w:tc>
        <w:tc>
          <w:tcPr>
            <w:tcW w:w="1605" w:type="pct"/>
          </w:tcPr>
          <w:p w:rsidR="00351EAB" w:rsidRDefault="00351EAB" w:rsidP="00910262">
            <w:r>
              <w:t>TBA</w:t>
            </w:r>
          </w:p>
        </w:tc>
      </w:tr>
      <w:tr w:rsidR="00351EAB" w:rsidTr="00910262">
        <w:trPr>
          <w:trHeight w:val="270"/>
        </w:trPr>
        <w:tc>
          <w:tcPr>
            <w:tcW w:w="552" w:type="pct"/>
          </w:tcPr>
          <w:p w:rsidR="00351EAB" w:rsidRDefault="00351EAB" w:rsidP="00910262">
            <w:pPr>
              <w:rPr>
                <w:b/>
              </w:rPr>
            </w:pPr>
          </w:p>
        </w:tc>
        <w:tc>
          <w:tcPr>
            <w:tcW w:w="1788" w:type="pct"/>
          </w:tcPr>
          <w:p w:rsidR="00351EAB" w:rsidRDefault="00351EAB" w:rsidP="00910262">
            <w:r>
              <w:rPr>
                <w:b/>
              </w:rPr>
              <w:t>Total</w:t>
            </w:r>
          </w:p>
        </w:tc>
        <w:tc>
          <w:tcPr>
            <w:tcW w:w="1056" w:type="pct"/>
          </w:tcPr>
          <w:p w:rsidR="00351EAB" w:rsidRPr="00C002CF" w:rsidRDefault="00351EAB" w:rsidP="00910262">
            <w:pPr>
              <w:rPr>
                <w:b/>
              </w:rPr>
            </w:pPr>
            <w:r>
              <w:rPr>
                <w:b/>
              </w:rPr>
              <w:t>4</w:t>
            </w:r>
            <w:r w:rsidRPr="00C002CF">
              <w:rPr>
                <w:b/>
              </w:rPr>
              <w:t xml:space="preserve"> groups</w:t>
            </w:r>
          </w:p>
        </w:tc>
        <w:tc>
          <w:tcPr>
            <w:tcW w:w="1605" w:type="pct"/>
          </w:tcPr>
          <w:p w:rsidR="00351EAB" w:rsidRDefault="00351EAB" w:rsidP="00910262">
            <w:pPr>
              <w:rPr>
                <w:b/>
              </w:rPr>
            </w:pPr>
          </w:p>
        </w:tc>
      </w:tr>
    </w:tbl>
    <w:p w:rsidR="00351EAB" w:rsidRDefault="00351EAB" w:rsidP="00351EAB">
      <w:pPr>
        <w:pStyle w:val="questionnairesub-heading"/>
        <w:tabs>
          <w:tab w:val="clear" w:pos="432"/>
        </w:tabs>
        <w:ind w:left="0" w:firstLine="0"/>
        <w:rPr>
          <w:rFonts w:ascii="Garamond" w:hAnsi="Garamond"/>
          <w:sz w:val="24"/>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4</w:t>
      </w:r>
      <w:r w:rsidR="006B07D1">
        <w:rPr>
          <w:noProof/>
        </w:rPr>
        <w:fldChar w:fldCharType="end"/>
      </w:r>
      <w:proofErr w:type="gramStart"/>
      <w:r>
        <w:t>.</w:t>
      </w:r>
      <w:proofErr w:type="gramEnd"/>
      <w:r>
        <w:t xml:space="preserve">  Minimum quotas across all groups</w:t>
      </w:r>
    </w:p>
    <w:tbl>
      <w:tblPr>
        <w:tblW w:w="4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4322"/>
        <w:gridCol w:w="1637"/>
      </w:tblGrid>
      <w:tr w:rsidR="00351EAB" w:rsidTr="00910262">
        <w:trPr>
          <w:trHeight w:val="270"/>
        </w:trPr>
        <w:tc>
          <w:tcPr>
            <w:tcW w:w="941" w:type="pct"/>
            <w:vAlign w:val="center"/>
          </w:tcPr>
          <w:p w:rsidR="00351EAB" w:rsidRDefault="00351EAB" w:rsidP="00910262">
            <w:r>
              <w:t>QUOTA</w:t>
            </w:r>
          </w:p>
        </w:tc>
        <w:tc>
          <w:tcPr>
            <w:tcW w:w="2944" w:type="pct"/>
            <w:vAlign w:val="center"/>
          </w:tcPr>
          <w:p w:rsidR="00351EAB" w:rsidRDefault="00351EAB" w:rsidP="00910262">
            <w:r>
              <w:t>Description</w:t>
            </w:r>
          </w:p>
        </w:tc>
        <w:tc>
          <w:tcPr>
            <w:tcW w:w="1115" w:type="pct"/>
            <w:vAlign w:val="center"/>
          </w:tcPr>
          <w:p w:rsidR="00351EAB" w:rsidRDefault="00351EAB" w:rsidP="00910262">
            <w:r>
              <w:t>Number of participants</w:t>
            </w:r>
          </w:p>
        </w:tc>
      </w:tr>
      <w:tr w:rsidR="00351EAB" w:rsidTr="00910262">
        <w:trPr>
          <w:trHeight w:val="270"/>
        </w:trPr>
        <w:tc>
          <w:tcPr>
            <w:tcW w:w="941" w:type="pct"/>
            <w:vAlign w:val="center"/>
          </w:tcPr>
          <w:p w:rsidR="00351EAB" w:rsidRDefault="00351EAB" w:rsidP="00910262">
            <w:pPr>
              <w:jc w:val="center"/>
            </w:pPr>
            <w:r>
              <w:t>A</w:t>
            </w:r>
          </w:p>
        </w:tc>
        <w:tc>
          <w:tcPr>
            <w:tcW w:w="2944" w:type="pct"/>
          </w:tcPr>
          <w:p w:rsidR="00351EAB" w:rsidRDefault="00351EAB" w:rsidP="00910262">
            <w:r>
              <w:t>Has one or more children aged 0-15 years</w:t>
            </w:r>
          </w:p>
        </w:tc>
        <w:tc>
          <w:tcPr>
            <w:tcW w:w="1115" w:type="pct"/>
            <w:vAlign w:val="center"/>
          </w:tcPr>
          <w:p w:rsidR="00351EAB" w:rsidRDefault="00351EAB" w:rsidP="00910262">
            <w:pPr>
              <w:jc w:val="center"/>
            </w:pPr>
            <w:r>
              <w:t>15</w:t>
            </w:r>
          </w:p>
        </w:tc>
      </w:tr>
    </w:tbl>
    <w:p w:rsidR="00351EAB" w:rsidRDefault="00351EAB" w:rsidP="00351EAB">
      <w:pPr>
        <w:pStyle w:val="questionnairesub-heading"/>
        <w:tabs>
          <w:tab w:val="clear" w:pos="432"/>
        </w:tabs>
        <w:ind w:left="0" w:firstLine="0"/>
        <w:rPr>
          <w:lang w:val="en-GB"/>
        </w:rPr>
      </w:pPr>
    </w:p>
    <w:p w:rsidR="00351EAB" w:rsidRDefault="00351EAB" w:rsidP="00351EAB">
      <w:pPr>
        <w:pStyle w:val="questionnairesub-heading"/>
        <w:tabs>
          <w:tab w:val="clear" w:pos="432"/>
        </w:tabs>
        <w:ind w:left="0" w:firstLine="0"/>
        <w:rPr>
          <w:lang w:val="en-GB"/>
        </w:rPr>
      </w:pPr>
      <w:r>
        <w:rPr>
          <w:lang w:val="en-GB"/>
        </w:rPr>
        <w:t xml:space="preserve">Introduction </w:t>
      </w:r>
    </w:p>
    <w:p w:rsidR="00351EAB" w:rsidRDefault="00351EAB" w:rsidP="00351EAB"/>
    <w:p w:rsidR="00351EAB" w:rsidRDefault="00351EAB" w:rsidP="00351EAB">
      <w:r>
        <w:t xml:space="preserve">Hello, my name is [INTERVIEWER] and I’m calling from xx, a market and social research firm. </w:t>
      </w:r>
    </w:p>
    <w:p w:rsidR="00351EAB" w:rsidRDefault="00351EAB" w:rsidP="00351EAB"/>
    <w:p w:rsidR="00351EAB" w:rsidRDefault="00351EAB" w:rsidP="00351EAB">
      <w:r>
        <w:t xml:space="preserve">We are conducting a research project about different foods you might buy at the supermarket.  We’d like to invite you to participate in a group discussion. </w:t>
      </w:r>
    </w:p>
    <w:p w:rsidR="00351EAB" w:rsidRDefault="00351EAB" w:rsidP="00351EAB"/>
    <w:p w:rsidR="00351EAB" w:rsidRDefault="00351EAB" w:rsidP="00351EAB">
      <w:r>
        <w:t>If you choose to participate, the information and opinions you provide will be used only for research purposes.</w:t>
      </w:r>
    </w:p>
    <w:p w:rsidR="00351EAB" w:rsidRDefault="00351EAB" w:rsidP="00351EAB"/>
    <w:p w:rsidR="00351EAB" w:rsidRDefault="00351EAB" w:rsidP="00351EAB">
      <w:pPr>
        <w:pStyle w:val="BodyText"/>
        <w:rPr>
          <w:b/>
        </w:rPr>
      </w:pPr>
      <w:r>
        <w:rPr>
          <w:b/>
        </w:rPr>
        <w:t xml:space="preserve">Around 8 people will attend the discussion and it will be very relaxed and informal.  If you are eligible and participate, you’ll receive $60 as a ‘thank you’ for helping us with the project.  Refreshments will be provided and it will take no more than 2 hours. </w:t>
      </w:r>
    </w:p>
    <w:p w:rsidR="00351EAB" w:rsidRDefault="00351EAB" w:rsidP="00351EAB">
      <w:pPr>
        <w:pStyle w:val="Bodyamex"/>
        <w:rPr>
          <w:lang w:val="en-AU"/>
        </w:rPr>
      </w:pPr>
    </w:p>
    <w:p w:rsidR="00351EAB" w:rsidRDefault="00351EAB" w:rsidP="00351EAB">
      <w:pPr>
        <w:pStyle w:val="Bodyamex"/>
        <w:rPr>
          <w:lang w:val="en-AU"/>
        </w:rPr>
      </w:pPr>
      <w:r>
        <w:rPr>
          <w:lang w:val="en-AU"/>
        </w:rPr>
        <w:t>Would you be interested in attending?</w:t>
      </w:r>
    </w:p>
    <w:p w:rsidR="00351EAB" w:rsidRDefault="00351EAB" w:rsidP="00351EAB"/>
    <w:p w:rsidR="00351EAB" w:rsidRDefault="00351EAB" w:rsidP="00351EAB">
      <w:r>
        <w:t>[IF QUERIED AS TO THE CLIENT:]</w:t>
      </w:r>
    </w:p>
    <w:p w:rsidR="00351EAB" w:rsidRDefault="00351EAB" w:rsidP="00351EAB">
      <w:r>
        <w:t xml:space="preserve">This research is conducted on behalf of an Australian and New Zealand Government agency.  </w:t>
      </w:r>
    </w:p>
    <w:p w:rsidR="00351EAB" w:rsidRDefault="00351EAB" w:rsidP="00351EAB"/>
    <w:p w:rsidR="00351EAB" w:rsidRDefault="00351EAB" w:rsidP="00351EAB">
      <w:r>
        <w:t xml:space="preserve">[IF QUERIED ABOUT BONA FIDES OF RESEARCH:]  </w:t>
      </w:r>
    </w:p>
    <w:p w:rsidR="00351EAB" w:rsidRDefault="00351EAB" w:rsidP="00351EAB">
      <w:r>
        <w:t xml:space="preserve">I can provide the name and phone number of someone who will verify the legitimate nature of this research project.  .  The contact is Jude </w:t>
      </w:r>
      <w:proofErr w:type="spellStart"/>
      <w:r>
        <w:t>Varcoe</w:t>
      </w:r>
      <w:proofErr w:type="spellEnd"/>
      <w:r>
        <w:t xml:space="preserve"> at Premium Research, on (04) 389 2425.  </w:t>
      </w:r>
    </w:p>
    <w:p w:rsidR="00351EAB" w:rsidRDefault="00351EAB" w:rsidP="00351EAB">
      <w:pPr>
        <w:rPr>
          <w:b/>
          <w:bCs/>
        </w:rPr>
      </w:pPr>
    </w:p>
    <w:p w:rsidR="00351EAB" w:rsidRPr="00B40037" w:rsidRDefault="00351EAB" w:rsidP="00351EAB">
      <w:pPr>
        <w:rPr>
          <w:bCs/>
        </w:rPr>
      </w:pPr>
      <w:r>
        <w:rPr>
          <w:bCs/>
        </w:rPr>
        <w:t>IF AGREE:</w:t>
      </w:r>
    </w:p>
    <w:p w:rsidR="00351EAB" w:rsidRDefault="00351EAB" w:rsidP="00351EAB">
      <w:pPr>
        <w:rPr>
          <w:b/>
          <w:bCs/>
        </w:rPr>
      </w:pPr>
      <w:r>
        <w:t>That’s great! I just need to ask you a few questions.  Your answers will determine which group is most suitable for you.</w:t>
      </w:r>
    </w:p>
    <w:p w:rsidR="00351EAB" w:rsidRDefault="00351EAB" w:rsidP="00351EAB">
      <w:pPr>
        <w:rPr>
          <w:b/>
          <w:bCs/>
        </w:rPr>
      </w:pPr>
    </w:p>
    <w:p w:rsidR="00351EAB" w:rsidRDefault="00351EAB" w:rsidP="00351EAB">
      <w:pPr>
        <w:pStyle w:val="questionnairesub-heading"/>
        <w:rPr>
          <w:lang w:val="en-GB"/>
        </w:rPr>
      </w:pPr>
      <w:r>
        <w:rPr>
          <w:lang w:val="en-GB"/>
        </w:rPr>
        <w:t>Screening questions</w:t>
      </w:r>
    </w:p>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ever buy food from a supermarket or prepare food for yourself or others?</w:t>
      </w:r>
    </w:p>
    <w:p w:rsidR="00351EAB" w:rsidRDefault="00351EAB" w:rsidP="00351EAB">
      <w:pPr>
        <w:pStyle w:val="questionstyle"/>
        <w:numPr>
          <w:ilvl w:val="0"/>
          <w:numId w:val="0"/>
        </w:numPr>
        <w:rPr>
          <w:lang w:val="en-GB"/>
        </w:rPr>
      </w:pPr>
      <w:r>
        <w:rPr>
          <w:lang w:val="en-GB"/>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CONTINUE</w:t>
            </w:r>
          </w:p>
        </w:tc>
      </w:tr>
      <w:tr w:rsidR="00351EAB" w:rsidTr="00910262">
        <w:tc>
          <w:tcPr>
            <w:tcW w:w="2088" w:type="dxa"/>
          </w:tcPr>
          <w:p w:rsidR="00351EAB" w:rsidRDefault="00351EAB" w:rsidP="00910262">
            <w:r>
              <w:t>NO</w:t>
            </w:r>
          </w:p>
        </w:tc>
        <w:tc>
          <w:tcPr>
            <w:tcW w:w="2340" w:type="dxa"/>
          </w:tcPr>
          <w:p w:rsidR="00351EAB" w:rsidRDefault="00351EAB" w:rsidP="00910262">
            <w:r>
              <w:t>THANK &amp; CLOSE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Which of the following age groups includes your age?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Under 18 years</w:t>
            </w:r>
          </w:p>
        </w:tc>
        <w:tc>
          <w:tcPr>
            <w:tcW w:w="2340" w:type="dxa"/>
          </w:tcPr>
          <w:p w:rsidR="00351EAB" w:rsidRDefault="00351EAB" w:rsidP="00910262">
            <w:r>
              <w:t>THANK &amp; CLOSE</w:t>
            </w:r>
          </w:p>
        </w:tc>
      </w:tr>
      <w:tr w:rsidR="00351EAB" w:rsidTr="00910262">
        <w:tc>
          <w:tcPr>
            <w:tcW w:w="2088" w:type="dxa"/>
          </w:tcPr>
          <w:p w:rsidR="00351EAB" w:rsidRDefault="00351EAB" w:rsidP="00910262">
            <w:r>
              <w:t>18-35 years</w:t>
            </w:r>
          </w:p>
        </w:tc>
        <w:tc>
          <w:tcPr>
            <w:tcW w:w="2340" w:type="dxa"/>
          </w:tcPr>
          <w:p w:rsidR="00351EAB" w:rsidRDefault="00351EAB" w:rsidP="00910262">
            <w:r>
              <w:t>CONTINUE</w:t>
            </w:r>
          </w:p>
        </w:tc>
      </w:tr>
      <w:tr w:rsidR="00351EAB" w:rsidTr="00910262">
        <w:tc>
          <w:tcPr>
            <w:tcW w:w="2088" w:type="dxa"/>
          </w:tcPr>
          <w:p w:rsidR="00351EAB" w:rsidRDefault="00351EAB" w:rsidP="00910262">
            <w:r>
              <w:t>36 years or more</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work in any of the following industries?</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420"/>
      </w:tblGrid>
      <w:tr w:rsidR="00351EAB" w:rsidTr="00910262">
        <w:tc>
          <w:tcPr>
            <w:tcW w:w="2988" w:type="dxa"/>
          </w:tcPr>
          <w:p w:rsidR="00351EAB" w:rsidRDefault="00351EAB" w:rsidP="00910262">
            <w:r>
              <w:t>Marketing, Advertising or Market research</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Nutritionist or Dietician</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Food Regulatory Agency</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 xml:space="preserve">Healthcare (e.g. Doctor, Nurse, Maternal health worker </w:t>
            </w:r>
            <w:proofErr w:type="spellStart"/>
            <w:r>
              <w:t>etc</w:t>
            </w:r>
            <w:proofErr w:type="spellEnd"/>
            <w:r>
              <w:t>)</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None of the above</w:t>
            </w:r>
          </w:p>
        </w:tc>
        <w:tc>
          <w:tcPr>
            <w:tcW w:w="342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have any children aged 15 years or younger?</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CHECK QUOTA A</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Do you speak a language other than English at home?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RECORD LANGUAGE(S)</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Are you of Maori or Pacific Islander descent?</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RECRUIT TO GROUP 2</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sidRPr="005048B5">
        <w:t>What is the highest level of formal education you have completed?</w:t>
      </w:r>
    </w:p>
    <w:p w:rsidR="00351EAB" w:rsidRDefault="00351EAB" w:rsidP="00351EAB">
      <w:pPr>
        <w:pStyle w:val="questionstyle"/>
        <w:numPr>
          <w:ilvl w:val="0"/>
          <w:numId w:val="0"/>
        </w:numPr>
        <w:rPr>
          <w:lang w:val="en-GB"/>
        </w:rPr>
      </w:pPr>
    </w:p>
    <w:tbl>
      <w:tblPr>
        <w:tblStyle w:val="TableGrid"/>
        <w:tblW w:w="0" w:type="auto"/>
        <w:tblLook w:val="01E0" w:firstRow="1" w:lastRow="1" w:firstColumn="1" w:lastColumn="1" w:noHBand="0" w:noVBand="0"/>
      </w:tblPr>
      <w:tblGrid>
        <w:gridCol w:w="6771"/>
        <w:gridCol w:w="1842"/>
      </w:tblGrid>
      <w:tr w:rsidR="00351EAB" w:rsidRPr="005048B5" w:rsidTr="00910262">
        <w:tc>
          <w:tcPr>
            <w:tcW w:w="6771" w:type="dxa"/>
          </w:tcPr>
          <w:p w:rsidR="00351EAB" w:rsidRPr="005048B5" w:rsidRDefault="00351EAB" w:rsidP="00910262">
            <w:r w:rsidRPr="005048B5">
              <w:t>University degree or higher</w:t>
            </w:r>
            <w:r>
              <w:t xml:space="preserve"> (Note: This includes postgraduate)</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Diploma or associate diploma</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Certificate or trade qualification</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Highest level of secondary school (</w:t>
            </w:r>
            <w:r>
              <w:t>eg Year 13/7</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Did not complete highest level of school</w:t>
            </w:r>
            <w:r>
              <w:t xml:space="preserve"> (ie Year 13/7</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Never attended school</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Refused</w:t>
            </w:r>
          </w:p>
        </w:tc>
        <w:tc>
          <w:tcPr>
            <w:tcW w:w="1842" w:type="dxa"/>
          </w:tcPr>
          <w:p w:rsidR="00351EAB" w:rsidRDefault="00351EAB" w:rsidP="00910262">
            <w:r w:rsidRPr="00132373">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Into which of the following brackets does your annual household income fall?</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Less than $26,000</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$26,000 to $51,999</w:t>
            </w:r>
          </w:p>
        </w:tc>
        <w:tc>
          <w:tcPr>
            <w:tcW w:w="2340" w:type="dxa"/>
          </w:tcPr>
          <w:p w:rsidR="00351EAB" w:rsidRPr="00930427" w:rsidRDefault="00351EAB" w:rsidP="00910262">
            <w:pPr>
              <w:rPr>
                <w:lang w:val="it-IT"/>
              </w:rPr>
            </w:pPr>
            <w:r>
              <w:t>CONTINUE</w:t>
            </w:r>
          </w:p>
        </w:tc>
      </w:tr>
      <w:tr w:rsidR="00351EAB" w:rsidRPr="00930427" w:rsidTr="00910262">
        <w:tc>
          <w:tcPr>
            <w:tcW w:w="2088" w:type="dxa"/>
          </w:tcPr>
          <w:p w:rsidR="00351EAB" w:rsidRDefault="00351EAB" w:rsidP="00910262">
            <w:r>
              <w:t>$52,000 to $87,999</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$88,000 or more</w:t>
            </w:r>
          </w:p>
        </w:tc>
        <w:tc>
          <w:tcPr>
            <w:tcW w:w="2340" w:type="dxa"/>
          </w:tcPr>
          <w:p w:rsidR="00351EAB" w:rsidRDefault="00351EAB" w:rsidP="00910262">
            <w:r>
              <w:t>CONTINUE</w:t>
            </w:r>
          </w:p>
        </w:tc>
      </w:tr>
    </w:tbl>
    <w:p w:rsidR="00351EAB" w:rsidRPr="004F6D2F" w:rsidRDefault="00351EAB" w:rsidP="00351EAB">
      <w:pPr>
        <w:pStyle w:val="questionstyle"/>
        <w:numPr>
          <w:ilvl w:val="0"/>
          <w:numId w:val="0"/>
        </w:numPr>
        <w:ind w:left="576" w:hanging="576"/>
        <w:rPr>
          <w:lang w:val="it-IT"/>
        </w:rPr>
      </w:pPr>
    </w:p>
    <w:p w:rsidR="00351EAB" w:rsidRDefault="00351EAB" w:rsidP="00351EAB">
      <w:pPr>
        <w:pStyle w:val="questionstyle"/>
        <w:rPr>
          <w:lang w:val="en-GB"/>
        </w:rPr>
      </w:pPr>
      <w:r>
        <w:rPr>
          <w:lang w:val="en-GB"/>
        </w:rPr>
        <w:t>Using a scale from 0 to 10, where 0 is “not at all health conscious” and 10 is “extremely health conscious”, how health conscious are you?</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Record 0-10</w:t>
            </w:r>
          </w:p>
        </w:tc>
        <w:tc>
          <w:tcPr>
            <w:tcW w:w="2340" w:type="dxa"/>
          </w:tcPr>
          <w:p w:rsidR="00351EAB" w:rsidRDefault="00351EAB" w:rsidP="00910262">
            <w:r>
              <w:t>CONTINUE</w:t>
            </w:r>
          </w:p>
        </w:tc>
      </w:tr>
    </w:tbl>
    <w:p w:rsidR="00351EAB" w:rsidRPr="00930427" w:rsidRDefault="00351EAB" w:rsidP="00351EAB">
      <w:pPr>
        <w:pStyle w:val="questionstyle"/>
        <w:numPr>
          <w:ilvl w:val="0"/>
          <w:numId w:val="0"/>
        </w:numPr>
        <w:ind w:left="576" w:hanging="576"/>
        <w:rPr>
          <w:lang w:val="it-IT"/>
        </w:rPr>
      </w:pPr>
    </w:p>
    <w:p w:rsidR="00351EAB" w:rsidRDefault="00351EAB" w:rsidP="00351EAB">
      <w:pPr>
        <w:rPr>
          <w:bCs/>
        </w:rPr>
      </w:pPr>
      <w:r>
        <w:rPr>
          <w:bCs/>
        </w:rPr>
        <w:t>GIVE LOCATION AND DATE/TIME DETAILS FOR APPROPRIATE GROUP.</w:t>
      </w:r>
    </w:p>
    <w:p w:rsidR="00351EAB" w:rsidRDefault="00351EAB" w:rsidP="00351EAB">
      <w:pPr>
        <w:rPr>
          <w:bCs/>
        </w:rPr>
      </w:pPr>
      <w:r>
        <w:rPr>
          <w:bCs/>
        </w:rPr>
        <w:t xml:space="preserve">To ensure that the group starts on time can I please ask that you arrive 15 minutes before the scheduled start </w:t>
      </w:r>
      <w:proofErr w:type="gramStart"/>
      <w:r>
        <w:rPr>
          <w:bCs/>
        </w:rPr>
        <w:t>time.</w:t>
      </w:r>
      <w:proofErr w:type="gramEnd"/>
      <w:r>
        <w:rPr>
          <w:bCs/>
        </w:rPr>
        <w:t xml:space="preserve">  The discussion will be recorded on audio and videotape, but the tapes will only be used for research purposes and will not be transferred to anyone else without your full knowledge and consent.</w:t>
      </w:r>
    </w:p>
    <w:p w:rsidR="00351EAB" w:rsidRDefault="00351EAB" w:rsidP="00351EAB">
      <w:pPr>
        <w:rPr>
          <w:bCs/>
        </w:rPr>
      </w:pPr>
    </w:p>
    <w:p w:rsidR="00351EAB" w:rsidRDefault="00351EAB" w:rsidP="00351EAB">
      <w:pPr>
        <w:rPr>
          <w:bCs/>
        </w:rPr>
      </w:pPr>
      <w:r>
        <w:rPr>
          <w:bCs/>
        </w:rPr>
        <w:t>PRE-GROUP TASK</w:t>
      </w:r>
    </w:p>
    <w:p w:rsidR="00351EAB" w:rsidRDefault="00351EAB" w:rsidP="00351EAB">
      <w:pPr>
        <w:rPr>
          <w:bCs/>
        </w:rPr>
      </w:pPr>
      <w:r>
        <w:rPr>
          <w:bCs/>
        </w:rPr>
        <w:t xml:space="preserve">To confirm your participation in the group, we’d like to send you a confirmation letter with the date and time of the group.  We’ll also include a reply paid envelope, because we’d like you to complete a short task to send back to us before the group.  There will be full instructions in the envelope, but just briefly, it will involve listing some food products you have bought on a recent trip to the supermarket, and including a receipt.  The information will not be attributed to you personally during the group, but it will be aggregated and used in the discussion.  </w:t>
      </w:r>
    </w:p>
    <w:p w:rsidR="00351EAB" w:rsidRDefault="00351EAB" w:rsidP="00351EAB">
      <w:pPr>
        <w:rPr>
          <w:bCs/>
        </w:rPr>
      </w:pPr>
    </w:p>
    <w:p w:rsidR="00351EAB" w:rsidRDefault="00351EAB" w:rsidP="00351EAB">
      <w:pPr>
        <w:rPr>
          <w:bCs/>
        </w:rPr>
      </w:pPr>
      <w:r>
        <w:rPr>
          <w:bCs/>
        </w:rPr>
        <w:t>IF ASKED WHAT TYPE OF RECEIPT:</w:t>
      </w:r>
    </w:p>
    <w:p w:rsidR="00351EAB" w:rsidRDefault="00351EAB" w:rsidP="00351EAB">
      <w:pPr>
        <w:rPr>
          <w:bCs/>
        </w:rPr>
      </w:pPr>
      <w:r>
        <w:rPr>
          <w:bCs/>
        </w:rPr>
        <w:t xml:space="preserve">The receipt can be from any shopping you do in a supermarket.  A longer receipt would be better than a shorter one, but any receipt will do.  If you prefer, a photocopy of a receipt is also fine.  </w:t>
      </w:r>
    </w:p>
    <w:p w:rsidR="00351EAB" w:rsidRDefault="00351EAB" w:rsidP="00351EAB">
      <w:pPr>
        <w:rPr>
          <w:bCs/>
        </w:rPr>
      </w:pPr>
    </w:p>
    <w:p w:rsidR="00351EAB" w:rsidRDefault="00351EAB" w:rsidP="00351EAB">
      <w:pPr>
        <w:rPr>
          <w:bCs/>
        </w:rPr>
      </w:pPr>
      <w:r>
        <w:rPr>
          <w:bCs/>
        </w:rPr>
        <w:t xml:space="preserve">OBTAIN/VERIFY MAILING ADDRESS. </w:t>
      </w:r>
    </w:p>
    <w:p w:rsidR="00351EAB" w:rsidRDefault="00351EAB" w:rsidP="00351EAB">
      <w:pPr>
        <w:rPr>
          <w:bCs/>
        </w:rPr>
      </w:pPr>
    </w:p>
    <w:p w:rsidR="00351EAB" w:rsidRDefault="00351EAB" w:rsidP="00351EAB">
      <w:pPr>
        <w:rPr>
          <w:bCs/>
        </w:rPr>
      </w:pPr>
      <w:r>
        <w:rPr>
          <w:bCs/>
        </w:rPr>
        <w:t>Thanks very much.  We look forward to seeing you on the night.</w:t>
      </w:r>
    </w:p>
    <w:p w:rsidR="00351EAB" w:rsidRDefault="00351EAB" w:rsidP="00351EAB">
      <w:pPr>
        <w:rPr>
          <w:bCs/>
        </w:rPr>
      </w:pPr>
      <w:r>
        <w:rPr>
          <w:bCs/>
        </w:rPr>
        <w:t>THANK AND CLOSE.</w:t>
      </w:r>
    </w:p>
    <w:p w:rsidR="00351EAB" w:rsidRDefault="00351EAB" w:rsidP="00351EAB"/>
    <w:p w:rsidR="00351EAB" w:rsidRDefault="00351EAB" w:rsidP="00351EAB">
      <w:pPr>
        <w:pStyle w:val="Heading2"/>
        <w:rPr>
          <w:lang w:eastAsia="en-US"/>
        </w:rPr>
      </w:pPr>
      <w:r>
        <w:rPr>
          <w:lang w:eastAsia="en-US"/>
        </w:rPr>
        <w:br w:type="page"/>
      </w:r>
      <w:bookmarkStart w:id="66" w:name="_Toc254180252"/>
      <w:r>
        <w:rPr>
          <w:lang w:eastAsia="en-US"/>
        </w:rPr>
        <w:t xml:space="preserve">Accompanied shop recruitment screener – </w:t>
      </w:r>
      <w:smartTag w:uri="urn:schemas-microsoft-com:office:smarttags" w:element="place">
        <w:smartTag w:uri="urn:schemas-microsoft-com:office:smarttags" w:element="country-region">
          <w:r>
            <w:rPr>
              <w:lang w:eastAsia="en-US"/>
            </w:rPr>
            <w:t>Australia</w:t>
          </w:r>
        </w:smartTag>
      </w:smartTag>
      <w:bookmarkEnd w:id="66"/>
    </w:p>
    <w:p w:rsidR="00351EAB" w:rsidRDefault="00351EAB" w:rsidP="00351EAB">
      <w:pPr>
        <w:pStyle w:val="Questionnairetitle"/>
        <w:rPr>
          <w:lang w:val="en-GB"/>
        </w:rPr>
      </w:pPr>
      <w:r>
        <w:rPr>
          <w:lang w:val="en-GB"/>
        </w:rPr>
        <w:t>FSANZ Food fortification</w:t>
      </w:r>
    </w:p>
    <w:p w:rsidR="00351EAB" w:rsidRDefault="00351EAB" w:rsidP="00351EAB">
      <w:r>
        <w:t>Ipsos-Eureka project #09-003975-01</w:t>
      </w:r>
    </w:p>
    <w:p w:rsidR="00351EAB" w:rsidRDefault="00351EAB" w:rsidP="00351EAB"/>
    <w:p w:rsidR="00351EAB" w:rsidRDefault="00351EAB" w:rsidP="00351EAB">
      <w:r>
        <w:t xml:space="preserve">To be used for all recruitment of accompanied shopping trips in </w:t>
      </w:r>
      <w:smartTag w:uri="urn:schemas-microsoft-com:office:smarttags" w:element="place">
        <w:smartTag w:uri="urn:schemas-microsoft-com:office:smarttags" w:element="country-region">
          <w:r>
            <w:t>Australia</w:t>
          </w:r>
        </w:smartTag>
      </w:smartTag>
      <w:r>
        <w:t xml:space="preserve">. </w:t>
      </w:r>
    </w:p>
    <w:p w:rsidR="00351EAB" w:rsidRDefault="00351EAB" w:rsidP="00351EAB"/>
    <w:p w:rsidR="00351EAB" w:rsidRDefault="00351EAB" w:rsidP="00351EAB">
      <w:r>
        <w:t xml:space="preserve">Please recruit individuals for accompanied shops carefully – it is important that they meet all criteria and are fully aware of the task.  Participants should also be doing a medium to large shop – i.e. intending to purchase at least 10 items.  </w:t>
      </w:r>
    </w:p>
    <w:p w:rsidR="00351EAB" w:rsidRDefault="00351EAB" w:rsidP="00351EAB"/>
    <w:p w:rsidR="00351EAB" w:rsidRDefault="00351EAB" w:rsidP="00351EAB">
      <w:r>
        <w:t xml:space="preserve">Timing is flexible depending on what participants prefer – any time between 9am and 3pm is fine.  Please contact the moderator to confirm times outside of this window.  </w:t>
      </w:r>
    </w:p>
    <w:p w:rsidR="00351EAB" w:rsidRDefault="00351EAB" w:rsidP="00351EAB"/>
    <w:p w:rsidR="00351EAB" w:rsidRDefault="00351EAB" w:rsidP="00351EAB">
      <w:r>
        <w:t xml:space="preserve">Other questions in the screener are for information only.  Please provide responses to all questions for each participant.  </w:t>
      </w:r>
    </w:p>
    <w:p w:rsidR="00351EAB" w:rsidRDefault="00351EAB" w:rsidP="00351EAB">
      <w:pPr>
        <w:pStyle w:val="BodyText"/>
        <w:rPr>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5</w:t>
      </w:r>
      <w:r w:rsidR="006B07D1">
        <w:rPr>
          <w:noProof/>
        </w:rPr>
        <w:fldChar w:fldCharType="end"/>
      </w:r>
      <w:proofErr w:type="gramStart"/>
      <w:r>
        <w:t>.</w:t>
      </w:r>
      <w:proofErr w:type="gramEnd"/>
      <w:r>
        <w:t xml:space="preserve">  Individuals to be recruited</w:t>
      </w:r>
    </w:p>
    <w:tbl>
      <w:tblPr>
        <w:tblW w:w="4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962"/>
        <w:gridCol w:w="1454"/>
        <w:gridCol w:w="1636"/>
      </w:tblGrid>
      <w:tr w:rsidR="00351EAB" w:rsidTr="00910262">
        <w:trPr>
          <w:trHeight w:val="270"/>
        </w:trPr>
        <w:tc>
          <w:tcPr>
            <w:tcW w:w="552" w:type="pct"/>
          </w:tcPr>
          <w:p w:rsidR="00351EAB" w:rsidRDefault="00351EAB" w:rsidP="00910262">
            <w:pPr>
              <w:rPr>
                <w:b/>
              </w:rPr>
            </w:pPr>
            <w:r>
              <w:rPr>
                <w:b/>
              </w:rPr>
              <w:t>Trip</w:t>
            </w:r>
          </w:p>
        </w:tc>
        <w:tc>
          <w:tcPr>
            <w:tcW w:w="2498" w:type="pct"/>
          </w:tcPr>
          <w:p w:rsidR="00351EAB" w:rsidRDefault="00351EAB" w:rsidP="00910262">
            <w:pPr>
              <w:rPr>
                <w:b/>
              </w:rPr>
            </w:pPr>
            <w:r>
              <w:rPr>
                <w:b/>
              </w:rPr>
              <w:t>Sample</w:t>
            </w:r>
          </w:p>
        </w:tc>
        <w:tc>
          <w:tcPr>
            <w:tcW w:w="917" w:type="pct"/>
          </w:tcPr>
          <w:p w:rsidR="00351EAB" w:rsidRDefault="00351EAB" w:rsidP="00910262">
            <w:pPr>
              <w:rPr>
                <w:b/>
              </w:rPr>
            </w:pPr>
            <w:r>
              <w:rPr>
                <w:b/>
              </w:rPr>
              <w:t>Location</w:t>
            </w:r>
          </w:p>
        </w:tc>
        <w:tc>
          <w:tcPr>
            <w:tcW w:w="1032" w:type="pct"/>
          </w:tcPr>
          <w:p w:rsidR="00351EAB" w:rsidRDefault="00351EAB" w:rsidP="00910262">
            <w:pPr>
              <w:rPr>
                <w:b/>
              </w:rPr>
            </w:pPr>
            <w:r>
              <w:rPr>
                <w:b/>
              </w:rPr>
              <w:t>Date</w:t>
            </w:r>
          </w:p>
        </w:tc>
      </w:tr>
      <w:tr w:rsidR="00351EAB" w:rsidTr="00910262">
        <w:trPr>
          <w:trHeight w:val="270"/>
        </w:trPr>
        <w:tc>
          <w:tcPr>
            <w:tcW w:w="552" w:type="pct"/>
          </w:tcPr>
          <w:p w:rsidR="00351EAB" w:rsidRDefault="00351EAB" w:rsidP="00910262">
            <w:r>
              <w:t>1</w:t>
            </w:r>
          </w:p>
        </w:tc>
        <w:tc>
          <w:tcPr>
            <w:tcW w:w="2498" w:type="pct"/>
          </w:tcPr>
          <w:p w:rsidR="00351EAB" w:rsidRDefault="00351EAB" w:rsidP="00910262">
            <w:r>
              <w:t>18-35 years</w:t>
            </w:r>
          </w:p>
        </w:tc>
        <w:tc>
          <w:tcPr>
            <w:tcW w:w="917" w:type="pct"/>
          </w:tcPr>
          <w:p w:rsidR="00351EAB" w:rsidRDefault="00351EAB" w:rsidP="00910262">
            <w:r>
              <w:t xml:space="preserve">Nth </w:t>
            </w:r>
            <w:smartTag w:uri="urn:schemas-microsoft-com:office:smarttags" w:element="place">
              <w:smartTag w:uri="urn:schemas-microsoft-com:office:smarttags" w:element="City">
                <w:r>
                  <w:t>Sydney</w:t>
                </w:r>
              </w:smartTag>
            </w:smartTag>
          </w:p>
        </w:tc>
        <w:tc>
          <w:tcPr>
            <w:tcW w:w="1032" w:type="pct"/>
          </w:tcPr>
          <w:p w:rsidR="00351EAB" w:rsidRDefault="00351EAB" w:rsidP="00910262">
            <w:r>
              <w:t>Tue 2 June</w:t>
            </w:r>
          </w:p>
        </w:tc>
      </w:tr>
      <w:tr w:rsidR="00351EAB" w:rsidTr="00910262">
        <w:trPr>
          <w:trHeight w:val="270"/>
        </w:trPr>
        <w:tc>
          <w:tcPr>
            <w:tcW w:w="552" w:type="pct"/>
          </w:tcPr>
          <w:p w:rsidR="00351EAB" w:rsidRDefault="00351EAB" w:rsidP="00910262">
            <w:r>
              <w:t>2</w:t>
            </w:r>
          </w:p>
        </w:tc>
        <w:tc>
          <w:tcPr>
            <w:tcW w:w="2498" w:type="pct"/>
          </w:tcPr>
          <w:p w:rsidR="00351EAB" w:rsidRDefault="00351EAB" w:rsidP="00910262">
            <w:r>
              <w:t>36+ years</w:t>
            </w:r>
          </w:p>
        </w:tc>
        <w:tc>
          <w:tcPr>
            <w:tcW w:w="917" w:type="pct"/>
          </w:tcPr>
          <w:p w:rsidR="00351EAB" w:rsidRDefault="00351EAB" w:rsidP="00910262">
            <w:r>
              <w:t xml:space="preserve">Nth </w:t>
            </w:r>
            <w:smartTag w:uri="urn:schemas-microsoft-com:office:smarttags" w:element="place">
              <w:smartTag w:uri="urn:schemas-microsoft-com:office:smarttags" w:element="City">
                <w:r>
                  <w:t>Sydney</w:t>
                </w:r>
              </w:smartTag>
            </w:smartTag>
          </w:p>
        </w:tc>
        <w:tc>
          <w:tcPr>
            <w:tcW w:w="1032" w:type="pct"/>
          </w:tcPr>
          <w:p w:rsidR="00351EAB" w:rsidRDefault="00351EAB" w:rsidP="00910262">
            <w:r>
              <w:t>Wed 3 June</w:t>
            </w:r>
          </w:p>
        </w:tc>
      </w:tr>
      <w:tr w:rsidR="00351EAB" w:rsidTr="00910262">
        <w:trPr>
          <w:trHeight w:val="270"/>
        </w:trPr>
        <w:tc>
          <w:tcPr>
            <w:tcW w:w="552" w:type="pct"/>
          </w:tcPr>
          <w:p w:rsidR="00351EAB" w:rsidRDefault="00351EAB" w:rsidP="00910262">
            <w:r>
              <w:t>3</w:t>
            </w:r>
          </w:p>
        </w:tc>
        <w:tc>
          <w:tcPr>
            <w:tcW w:w="2498" w:type="pct"/>
          </w:tcPr>
          <w:p w:rsidR="00351EAB" w:rsidRDefault="00351EAB" w:rsidP="00910262">
            <w:r>
              <w:t>18+ years</w:t>
            </w:r>
          </w:p>
        </w:tc>
        <w:tc>
          <w:tcPr>
            <w:tcW w:w="917" w:type="pct"/>
          </w:tcPr>
          <w:p w:rsidR="00351EAB" w:rsidRDefault="00351EAB" w:rsidP="00910262">
            <w:r>
              <w:t>Ballarat</w:t>
            </w:r>
          </w:p>
        </w:tc>
        <w:tc>
          <w:tcPr>
            <w:tcW w:w="1032" w:type="pct"/>
          </w:tcPr>
          <w:p w:rsidR="00351EAB" w:rsidRDefault="00351EAB" w:rsidP="00910262">
            <w:r>
              <w:t>Tue 9 June</w:t>
            </w:r>
          </w:p>
        </w:tc>
      </w:tr>
      <w:tr w:rsidR="00351EAB" w:rsidTr="00910262">
        <w:trPr>
          <w:trHeight w:val="270"/>
        </w:trPr>
        <w:tc>
          <w:tcPr>
            <w:tcW w:w="552" w:type="pct"/>
          </w:tcPr>
          <w:p w:rsidR="00351EAB" w:rsidRDefault="00351EAB" w:rsidP="00910262">
            <w:r>
              <w:t>4</w:t>
            </w:r>
          </w:p>
        </w:tc>
        <w:tc>
          <w:tcPr>
            <w:tcW w:w="2498" w:type="pct"/>
          </w:tcPr>
          <w:p w:rsidR="00351EAB" w:rsidRDefault="00351EAB" w:rsidP="00910262">
            <w:r>
              <w:t>18+ years</w:t>
            </w:r>
          </w:p>
        </w:tc>
        <w:tc>
          <w:tcPr>
            <w:tcW w:w="917" w:type="pct"/>
          </w:tcPr>
          <w:p w:rsidR="00351EAB" w:rsidRDefault="00351EAB" w:rsidP="00910262">
            <w:smartTag w:uri="urn:schemas-microsoft-com:office:smarttags" w:element="place">
              <w:smartTag w:uri="urn:schemas-microsoft-com:office:smarttags" w:element="City">
                <w:r>
                  <w:t>Hobart</w:t>
                </w:r>
              </w:smartTag>
            </w:smartTag>
          </w:p>
        </w:tc>
        <w:tc>
          <w:tcPr>
            <w:tcW w:w="1032" w:type="pct"/>
          </w:tcPr>
          <w:p w:rsidR="00351EAB" w:rsidRDefault="00351EAB" w:rsidP="00910262">
            <w:r>
              <w:t>Thurs 11 June</w:t>
            </w:r>
          </w:p>
        </w:tc>
      </w:tr>
      <w:tr w:rsidR="00351EAB" w:rsidTr="00910262">
        <w:trPr>
          <w:trHeight w:val="270"/>
        </w:trPr>
        <w:tc>
          <w:tcPr>
            <w:tcW w:w="552" w:type="pct"/>
          </w:tcPr>
          <w:p w:rsidR="00351EAB" w:rsidRDefault="00351EAB" w:rsidP="00910262">
            <w:pPr>
              <w:rPr>
                <w:b/>
              </w:rPr>
            </w:pPr>
          </w:p>
        </w:tc>
        <w:tc>
          <w:tcPr>
            <w:tcW w:w="2498" w:type="pct"/>
          </w:tcPr>
          <w:p w:rsidR="00351EAB" w:rsidRDefault="00351EAB" w:rsidP="00910262">
            <w:r>
              <w:rPr>
                <w:b/>
              </w:rPr>
              <w:t>Total</w:t>
            </w:r>
          </w:p>
        </w:tc>
        <w:tc>
          <w:tcPr>
            <w:tcW w:w="917" w:type="pct"/>
          </w:tcPr>
          <w:p w:rsidR="00351EAB" w:rsidRPr="00C002CF" w:rsidRDefault="00351EAB" w:rsidP="00910262">
            <w:pPr>
              <w:rPr>
                <w:b/>
              </w:rPr>
            </w:pPr>
            <w:r>
              <w:rPr>
                <w:b/>
              </w:rPr>
              <w:t>4 trips</w:t>
            </w:r>
          </w:p>
        </w:tc>
        <w:tc>
          <w:tcPr>
            <w:tcW w:w="1032" w:type="pct"/>
          </w:tcPr>
          <w:p w:rsidR="00351EAB" w:rsidRDefault="00351EAB" w:rsidP="00910262">
            <w:pPr>
              <w:rPr>
                <w:b/>
              </w:rPr>
            </w:pPr>
          </w:p>
        </w:tc>
      </w:tr>
    </w:tbl>
    <w:p w:rsidR="00351EAB" w:rsidRDefault="00351EAB" w:rsidP="00351EAB">
      <w:pPr>
        <w:pStyle w:val="questionnairesub-heading"/>
        <w:tabs>
          <w:tab w:val="clear" w:pos="432"/>
        </w:tabs>
        <w:ind w:left="0" w:firstLine="0"/>
        <w:rPr>
          <w:rFonts w:ascii="Garamond" w:hAnsi="Garamond"/>
          <w:sz w:val="24"/>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6</w:t>
      </w:r>
      <w:r w:rsidR="006B07D1">
        <w:rPr>
          <w:noProof/>
        </w:rPr>
        <w:fldChar w:fldCharType="end"/>
      </w:r>
      <w:proofErr w:type="gramStart"/>
      <w:r>
        <w:t>.</w:t>
      </w:r>
      <w:proofErr w:type="gramEnd"/>
      <w:r>
        <w:t xml:space="preserve">  Minimum quotas across interviews</w:t>
      </w:r>
    </w:p>
    <w:tbl>
      <w:tblPr>
        <w:tblW w:w="4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4322"/>
        <w:gridCol w:w="1637"/>
      </w:tblGrid>
      <w:tr w:rsidR="00351EAB" w:rsidTr="00910262">
        <w:trPr>
          <w:trHeight w:val="270"/>
        </w:trPr>
        <w:tc>
          <w:tcPr>
            <w:tcW w:w="941" w:type="pct"/>
            <w:vAlign w:val="center"/>
          </w:tcPr>
          <w:p w:rsidR="00351EAB" w:rsidRDefault="00351EAB" w:rsidP="00910262">
            <w:r>
              <w:t>QUOTA</w:t>
            </w:r>
          </w:p>
        </w:tc>
        <w:tc>
          <w:tcPr>
            <w:tcW w:w="2944" w:type="pct"/>
            <w:vAlign w:val="center"/>
          </w:tcPr>
          <w:p w:rsidR="00351EAB" w:rsidRDefault="00351EAB" w:rsidP="00910262">
            <w:r>
              <w:t>Description</w:t>
            </w:r>
          </w:p>
        </w:tc>
        <w:tc>
          <w:tcPr>
            <w:tcW w:w="1115" w:type="pct"/>
            <w:vAlign w:val="center"/>
          </w:tcPr>
          <w:p w:rsidR="00351EAB" w:rsidRDefault="00351EAB" w:rsidP="00910262">
            <w:r>
              <w:t>Number of participants</w:t>
            </w:r>
          </w:p>
        </w:tc>
      </w:tr>
      <w:tr w:rsidR="00351EAB" w:rsidTr="00910262">
        <w:trPr>
          <w:trHeight w:val="270"/>
        </w:trPr>
        <w:tc>
          <w:tcPr>
            <w:tcW w:w="941" w:type="pct"/>
            <w:vAlign w:val="center"/>
          </w:tcPr>
          <w:p w:rsidR="00351EAB" w:rsidRDefault="00351EAB" w:rsidP="00910262">
            <w:pPr>
              <w:jc w:val="center"/>
            </w:pPr>
            <w:r>
              <w:t>A</w:t>
            </w:r>
          </w:p>
        </w:tc>
        <w:tc>
          <w:tcPr>
            <w:tcW w:w="2944" w:type="pct"/>
          </w:tcPr>
          <w:p w:rsidR="00351EAB" w:rsidRDefault="00351EAB" w:rsidP="00910262">
            <w:r>
              <w:t>Has one or more children aged 0-15 years</w:t>
            </w:r>
          </w:p>
        </w:tc>
        <w:tc>
          <w:tcPr>
            <w:tcW w:w="1115" w:type="pct"/>
            <w:vAlign w:val="center"/>
          </w:tcPr>
          <w:p w:rsidR="00351EAB" w:rsidRDefault="00351EAB" w:rsidP="00910262">
            <w:pPr>
              <w:jc w:val="center"/>
            </w:pPr>
            <w:r>
              <w:t>1</w:t>
            </w:r>
          </w:p>
        </w:tc>
      </w:tr>
      <w:tr w:rsidR="00351EAB" w:rsidTr="00910262">
        <w:trPr>
          <w:trHeight w:val="270"/>
        </w:trPr>
        <w:tc>
          <w:tcPr>
            <w:tcW w:w="941" w:type="pct"/>
            <w:vAlign w:val="center"/>
          </w:tcPr>
          <w:p w:rsidR="00351EAB" w:rsidRDefault="00351EAB" w:rsidP="00910262">
            <w:pPr>
              <w:jc w:val="center"/>
            </w:pPr>
            <w:r>
              <w:t>B</w:t>
            </w:r>
          </w:p>
        </w:tc>
        <w:tc>
          <w:tcPr>
            <w:tcW w:w="2944" w:type="pct"/>
          </w:tcPr>
          <w:p w:rsidR="00351EAB" w:rsidRDefault="00351EAB" w:rsidP="00910262">
            <w:r>
              <w:t>High health consciousness (Q1.8 &gt;5)</w:t>
            </w:r>
          </w:p>
        </w:tc>
        <w:tc>
          <w:tcPr>
            <w:tcW w:w="1115" w:type="pct"/>
            <w:vAlign w:val="center"/>
          </w:tcPr>
          <w:p w:rsidR="00351EAB" w:rsidRDefault="00351EAB" w:rsidP="00910262">
            <w:pPr>
              <w:jc w:val="center"/>
            </w:pPr>
            <w:r>
              <w:t>1</w:t>
            </w:r>
          </w:p>
        </w:tc>
      </w:tr>
      <w:tr w:rsidR="00351EAB" w:rsidTr="00910262">
        <w:trPr>
          <w:trHeight w:val="270"/>
        </w:trPr>
        <w:tc>
          <w:tcPr>
            <w:tcW w:w="941" w:type="pct"/>
            <w:vAlign w:val="center"/>
          </w:tcPr>
          <w:p w:rsidR="00351EAB" w:rsidRDefault="00351EAB" w:rsidP="00910262">
            <w:pPr>
              <w:jc w:val="center"/>
            </w:pPr>
            <w:r>
              <w:t>C</w:t>
            </w:r>
          </w:p>
        </w:tc>
        <w:tc>
          <w:tcPr>
            <w:tcW w:w="2944" w:type="pct"/>
          </w:tcPr>
          <w:p w:rsidR="00351EAB" w:rsidRDefault="00351EAB" w:rsidP="00910262">
            <w:r>
              <w:t>Low income (Less than $26,000)</w:t>
            </w:r>
          </w:p>
        </w:tc>
        <w:tc>
          <w:tcPr>
            <w:tcW w:w="1115" w:type="pct"/>
            <w:vAlign w:val="center"/>
          </w:tcPr>
          <w:p w:rsidR="00351EAB" w:rsidRDefault="00351EAB" w:rsidP="00910262">
            <w:pPr>
              <w:jc w:val="center"/>
            </w:pPr>
            <w:r>
              <w:t>1</w:t>
            </w:r>
          </w:p>
        </w:tc>
      </w:tr>
    </w:tbl>
    <w:p w:rsidR="00351EAB" w:rsidRDefault="00351EAB" w:rsidP="00351EAB">
      <w:pPr>
        <w:pStyle w:val="questionnairesub-heading"/>
        <w:tabs>
          <w:tab w:val="clear" w:pos="432"/>
        </w:tabs>
        <w:ind w:left="0" w:firstLine="0"/>
        <w:rPr>
          <w:lang w:val="en-GB"/>
        </w:rPr>
      </w:pPr>
    </w:p>
    <w:p w:rsidR="00351EAB" w:rsidRDefault="00351EAB" w:rsidP="00351EAB">
      <w:pPr>
        <w:pStyle w:val="questionnairesub-heading"/>
        <w:tabs>
          <w:tab w:val="clear" w:pos="432"/>
        </w:tabs>
        <w:ind w:left="0" w:firstLine="0"/>
        <w:rPr>
          <w:lang w:val="en-GB"/>
        </w:rPr>
      </w:pPr>
      <w:r>
        <w:rPr>
          <w:lang w:val="en-GB"/>
        </w:rPr>
        <w:t xml:space="preserve">Introduction </w:t>
      </w:r>
    </w:p>
    <w:p w:rsidR="00351EAB" w:rsidRDefault="00351EAB" w:rsidP="00351EAB"/>
    <w:p w:rsidR="00351EAB" w:rsidRDefault="00351EAB" w:rsidP="00351EAB">
      <w:r>
        <w:t xml:space="preserve">Hello, my name is [INTERVIEWER] and I’m calling from xx, a market and social research firm. </w:t>
      </w:r>
    </w:p>
    <w:p w:rsidR="00351EAB" w:rsidRDefault="00351EAB" w:rsidP="00351EAB"/>
    <w:p w:rsidR="00351EAB" w:rsidRDefault="00351EAB" w:rsidP="00351EAB">
      <w:r>
        <w:t xml:space="preserve">We are conducting a research project about different foods you might buy at the supermarket.  We’d like to invite you to participate in an accompanied shopping trip. </w:t>
      </w:r>
    </w:p>
    <w:p w:rsidR="00351EAB" w:rsidRDefault="00351EAB" w:rsidP="00351EAB"/>
    <w:p w:rsidR="00351EAB" w:rsidRDefault="00351EAB" w:rsidP="00351EAB">
      <w:r>
        <w:t>If you choose to participate, the information and opinions you provide will be used only for research purposes.</w:t>
      </w:r>
    </w:p>
    <w:p w:rsidR="00351EAB" w:rsidRDefault="00351EAB" w:rsidP="00351EAB"/>
    <w:p w:rsidR="00351EAB" w:rsidRDefault="00351EAB" w:rsidP="00351EAB">
      <w:pPr>
        <w:pStyle w:val="BodyText"/>
        <w:rPr>
          <w:b/>
        </w:rPr>
      </w:pPr>
      <w:r>
        <w:rPr>
          <w:b/>
        </w:rPr>
        <w:t xml:space="preserve">The trip will involve a researcher coming with you when you go to the supermarket to buy food.  The trip would need to be one where you intend to purchase at least ten items.  The researcher will observe you in the supermarket and ask questions.  Then, there will be a short interview after your shopping is complete.  </w:t>
      </w:r>
    </w:p>
    <w:p w:rsidR="00351EAB" w:rsidRDefault="00351EAB" w:rsidP="00351EAB">
      <w:pPr>
        <w:pStyle w:val="BodyText"/>
        <w:rPr>
          <w:b/>
        </w:rPr>
      </w:pPr>
      <w:r>
        <w:rPr>
          <w:b/>
        </w:rPr>
        <w:t xml:space="preserve">If you are eligible and participate, you’ll receive $80 as a ‘thank you’ for helping us with the project.  </w:t>
      </w:r>
    </w:p>
    <w:p w:rsidR="00351EAB" w:rsidRDefault="00351EAB" w:rsidP="00351EAB">
      <w:pPr>
        <w:pStyle w:val="Bodyamex"/>
        <w:rPr>
          <w:lang w:val="en-AU"/>
        </w:rPr>
      </w:pPr>
    </w:p>
    <w:p w:rsidR="00351EAB" w:rsidRDefault="00351EAB" w:rsidP="00351EAB">
      <w:pPr>
        <w:pStyle w:val="Bodyamex"/>
        <w:rPr>
          <w:lang w:val="en-AU"/>
        </w:rPr>
      </w:pPr>
      <w:r>
        <w:rPr>
          <w:lang w:val="en-AU"/>
        </w:rPr>
        <w:t>Would you be interested?</w:t>
      </w:r>
    </w:p>
    <w:p w:rsidR="00351EAB" w:rsidRDefault="00351EAB" w:rsidP="00351EAB"/>
    <w:p w:rsidR="00351EAB" w:rsidRDefault="00351EAB" w:rsidP="00351EAB">
      <w:r>
        <w:t>[IF QUERIED AS TO THE CLIENT:]</w:t>
      </w:r>
    </w:p>
    <w:p w:rsidR="00351EAB" w:rsidRDefault="00351EAB" w:rsidP="00351EAB">
      <w:r>
        <w:t xml:space="preserve">This research is conducted on behalf of an Australian Government agency.  </w:t>
      </w:r>
    </w:p>
    <w:p w:rsidR="00351EAB" w:rsidRDefault="00351EAB" w:rsidP="00351EAB"/>
    <w:p w:rsidR="00351EAB" w:rsidRDefault="00351EAB" w:rsidP="00351EAB">
      <w:r>
        <w:t xml:space="preserve">[IF QUERIED ABOUT BONA FIDES OF RESEARCH:]  </w:t>
      </w:r>
    </w:p>
    <w:p w:rsidR="00351EAB" w:rsidRDefault="00351EAB" w:rsidP="00351EAB">
      <w:r>
        <w:t xml:space="preserve">I can provide the name and phone number of someone who will verify the legitimate nature of this research project.  The contact is the Project Manager at Ipsos-Eureka, </w:t>
      </w:r>
      <w:smartTag w:uri="urn:schemas-microsoft-com:office:smarttags" w:element="PersonName">
        <w:r>
          <w:t>Emma Rowland</w:t>
        </w:r>
      </w:smartTag>
      <w:r>
        <w:t>, on (03) 9900 0826.</w:t>
      </w:r>
    </w:p>
    <w:p w:rsidR="00351EAB" w:rsidRDefault="00351EAB" w:rsidP="00351EAB">
      <w:pPr>
        <w:rPr>
          <w:b/>
          <w:bCs/>
        </w:rPr>
      </w:pPr>
    </w:p>
    <w:p w:rsidR="00351EAB" w:rsidRPr="00B40037" w:rsidRDefault="00351EAB" w:rsidP="00351EAB">
      <w:pPr>
        <w:rPr>
          <w:bCs/>
        </w:rPr>
      </w:pPr>
      <w:r>
        <w:rPr>
          <w:bCs/>
        </w:rPr>
        <w:t>IF AGREE:</w:t>
      </w:r>
    </w:p>
    <w:p w:rsidR="00351EAB" w:rsidRDefault="00351EAB" w:rsidP="00351EAB">
      <w:pPr>
        <w:rPr>
          <w:b/>
          <w:bCs/>
        </w:rPr>
      </w:pPr>
      <w:r>
        <w:t xml:space="preserve">That’s great! I just need to ask you a few questions.  Your answers will determine whether we can include you in the research. </w:t>
      </w:r>
    </w:p>
    <w:p w:rsidR="00351EAB" w:rsidRDefault="00351EAB" w:rsidP="00351EAB">
      <w:pPr>
        <w:rPr>
          <w:b/>
          <w:bCs/>
        </w:rPr>
      </w:pPr>
    </w:p>
    <w:p w:rsidR="00351EAB" w:rsidRDefault="00351EAB" w:rsidP="00351EAB">
      <w:pPr>
        <w:pStyle w:val="questionnairesub-heading"/>
        <w:rPr>
          <w:lang w:val="en-GB"/>
        </w:rPr>
      </w:pPr>
      <w:r>
        <w:rPr>
          <w:lang w:val="en-GB"/>
        </w:rPr>
        <w:t>Screening questions</w:t>
      </w:r>
    </w:p>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Which of the following age groups includes your age?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Under 18 years</w:t>
            </w:r>
          </w:p>
        </w:tc>
        <w:tc>
          <w:tcPr>
            <w:tcW w:w="2340" w:type="dxa"/>
          </w:tcPr>
          <w:p w:rsidR="00351EAB" w:rsidRDefault="00351EAB" w:rsidP="00910262">
            <w:r>
              <w:t>THANK &amp; CLOSE</w:t>
            </w:r>
          </w:p>
        </w:tc>
      </w:tr>
      <w:tr w:rsidR="00351EAB" w:rsidTr="00910262">
        <w:tc>
          <w:tcPr>
            <w:tcW w:w="2088" w:type="dxa"/>
          </w:tcPr>
          <w:p w:rsidR="00351EAB" w:rsidRDefault="00351EAB" w:rsidP="00910262">
            <w:r>
              <w:t>18-35 years</w:t>
            </w:r>
          </w:p>
        </w:tc>
        <w:tc>
          <w:tcPr>
            <w:tcW w:w="2340" w:type="dxa"/>
          </w:tcPr>
          <w:p w:rsidR="00351EAB" w:rsidRDefault="00351EAB" w:rsidP="00910262">
            <w:r>
              <w:t>CONTINUE</w:t>
            </w:r>
          </w:p>
        </w:tc>
      </w:tr>
      <w:tr w:rsidR="00351EAB" w:rsidTr="00910262">
        <w:tc>
          <w:tcPr>
            <w:tcW w:w="2088" w:type="dxa"/>
          </w:tcPr>
          <w:p w:rsidR="00351EAB" w:rsidRDefault="00351EAB" w:rsidP="00910262">
            <w:r>
              <w:t>36 years or more</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work in any of the following industries?</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420"/>
      </w:tblGrid>
      <w:tr w:rsidR="00351EAB" w:rsidTr="00910262">
        <w:tc>
          <w:tcPr>
            <w:tcW w:w="2988" w:type="dxa"/>
          </w:tcPr>
          <w:p w:rsidR="00351EAB" w:rsidRDefault="00351EAB" w:rsidP="00910262">
            <w:r>
              <w:t>Marketing, Advertising or Market research</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Nutritionist or Dietician</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Food Regulatory Agency</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 xml:space="preserve">Healthcare (e.g. Doctor, Nurse, Maternal health worker </w:t>
            </w:r>
            <w:proofErr w:type="spellStart"/>
            <w:r>
              <w:t>etc</w:t>
            </w:r>
            <w:proofErr w:type="spellEnd"/>
            <w:r>
              <w:t>)</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None of the above</w:t>
            </w:r>
          </w:p>
        </w:tc>
        <w:tc>
          <w:tcPr>
            <w:tcW w:w="342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have any children aged 15 years or younger?</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CHECK QUOTA A</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Do you speak a language other than English at home?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RECORD LANGUAGE(S)</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Are you of Aboriginal or Torres Strait Islander descent?</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CONTINUE</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sidRPr="005048B5">
        <w:t>What is the highest level of formal education you have completed?</w:t>
      </w:r>
    </w:p>
    <w:p w:rsidR="00351EAB" w:rsidRDefault="00351EAB" w:rsidP="00351EAB">
      <w:pPr>
        <w:pStyle w:val="questionstyle"/>
        <w:numPr>
          <w:ilvl w:val="0"/>
          <w:numId w:val="0"/>
        </w:numPr>
        <w:rPr>
          <w:lang w:val="en-GB"/>
        </w:rPr>
      </w:pPr>
    </w:p>
    <w:tbl>
      <w:tblPr>
        <w:tblStyle w:val="TableGrid"/>
        <w:tblW w:w="0" w:type="auto"/>
        <w:tblLook w:val="01E0" w:firstRow="1" w:lastRow="1" w:firstColumn="1" w:lastColumn="1" w:noHBand="0" w:noVBand="0"/>
      </w:tblPr>
      <w:tblGrid>
        <w:gridCol w:w="6771"/>
        <w:gridCol w:w="1842"/>
      </w:tblGrid>
      <w:tr w:rsidR="00351EAB" w:rsidRPr="005048B5" w:rsidTr="00910262">
        <w:tc>
          <w:tcPr>
            <w:tcW w:w="6771" w:type="dxa"/>
          </w:tcPr>
          <w:p w:rsidR="00351EAB" w:rsidRPr="005048B5" w:rsidRDefault="00351EAB" w:rsidP="00910262">
            <w:r w:rsidRPr="005048B5">
              <w:t>University degree or higher</w:t>
            </w:r>
            <w:r>
              <w:t xml:space="preserve"> (Note: This includes postgraduate)</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Diploma or associate diploma</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Certificate or trade qualification</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Highest level of secondary school (</w:t>
            </w:r>
            <w:r>
              <w:t>eg Year 12/6</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Did not complete highest level of school</w:t>
            </w:r>
            <w:r>
              <w:t xml:space="preserve"> (ie Year 12/6</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Never attended school</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Refused</w:t>
            </w:r>
          </w:p>
        </w:tc>
        <w:tc>
          <w:tcPr>
            <w:tcW w:w="1842" w:type="dxa"/>
          </w:tcPr>
          <w:p w:rsidR="00351EAB" w:rsidRDefault="00351EAB" w:rsidP="00910262">
            <w:r w:rsidRPr="00132373">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Into which of the following brackets does your annual household income fall?</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Less than $26,000</w:t>
            </w:r>
          </w:p>
        </w:tc>
        <w:tc>
          <w:tcPr>
            <w:tcW w:w="2340" w:type="dxa"/>
          </w:tcPr>
          <w:p w:rsidR="00351EAB" w:rsidRDefault="00351EAB" w:rsidP="00910262">
            <w:r>
              <w:t>CHECK QUOTA C</w:t>
            </w:r>
          </w:p>
        </w:tc>
      </w:tr>
      <w:tr w:rsidR="00351EAB" w:rsidRPr="00930427" w:rsidTr="00910262">
        <w:tc>
          <w:tcPr>
            <w:tcW w:w="2088" w:type="dxa"/>
          </w:tcPr>
          <w:p w:rsidR="00351EAB" w:rsidRDefault="00351EAB" w:rsidP="00910262">
            <w:r>
              <w:t>$26,000 to $51,999</w:t>
            </w:r>
          </w:p>
        </w:tc>
        <w:tc>
          <w:tcPr>
            <w:tcW w:w="2340" w:type="dxa"/>
          </w:tcPr>
          <w:p w:rsidR="00351EAB" w:rsidRPr="00930427" w:rsidRDefault="00351EAB" w:rsidP="00910262">
            <w:pPr>
              <w:rPr>
                <w:lang w:val="it-IT"/>
              </w:rPr>
            </w:pPr>
            <w:r>
              <w:t>CONTINUE</w:t>
            </w:r>
          </w:p>
        </w:tc>
      </w:tr>
      <w:tr w:rsidR="00351EAB" w:rsidRPr="00930427" w:rsidTr="00910262">
        <w:tc>
          <w:tcPr>
            <w:tcW w:w="2088" w:type="dxa"/>
          </w:tcPr>
          <w:p w:rsidR="00351EAB" w:rsidRDefault="00351EAB" w:rsidP="00910262">
            <w:r>
              <w:t>$52,000 to $87,999</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$88,000 or more</w:t>
            </w:r>
          </w:p>
        </w:tc>
        <w:tc>
          <w:tcPr>
            <w:tcW w:w="2340" w:type="dxa"/>
          </w:tcPr>
          <w:p w:rsidR="00351EAB" w:rsidRDefault="00351EAB" w:rsidP="00910262">
            <w:r>
              <w:t>CONTINUE</w:t>
            </w:r>
          </w:p>
        </w:tc>
      </w:tr>
    </w:tbl>
    <w:p w:rsidR="00351EAB" w:rsidRPr="004F6D2F" w:rsidRDefault="00351EAB" w:rsidP="00351EAB">
      <w:pPr>
        <w:pStyle w:val="questionstyle"/>
        <w:numPr>
          <w:ilvl w:val="0"/>
          <w:numId w:val="0"/>
        </w:numPr>
        <w:ind w:left="576" w:hanging="576"/>
        <w:rPr>
          <w:lang w:val="it-IT"/>
        </w:rPr>
      </w:pPr>
    </w:p>
    <w:p w:rsidR="00351EAB" w:rsidRDefault="00351EAB" w:rsidP="00351EAB">
      <w:pPr>
        <w:pStyle w:val="questionstyle"/>
        <w:rPr>
          <w:lang w:val="en-GB"/>
        </w:rPr>
      </w:pPr>
      <w:r>
        <w:rPr>
          <w:lang w:val="en-GB"/>
        </w:rPr>
        <w:t>Using a scale from 0 to 10, where 0 is “not at all health conscious” and 10 is “extremely health conscious”, how health conscious are you?</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Record 0-10</w:t>
            </w:r>
          </w:p>
        </w:tc>
        <w:tc>
          <w:tcPr>
            <w:tcW w:w="2340" w:type="dxa"/>
          </w:tcPr>
          <w:p w:rsidR="00351EAB" w:rsidRDefault="00351EAB" w:rsidP="00910262">
            <w:r>
              <w:t>CHECK QUOTA B</w:t>
            </w:r>
          </w:p>
        </w:tc>
      </w:tr>
    </w:tbl>
    <w:p w:rsidR="00351EAB" w:rsidRPr="00930427" w:rsidRDefault="00351EAB" w:rsidP="00351EAB">
      <w:pPr>
        <w:pStyle w:val="questionstyle"/>
        <w:numPr>
          <w:ilvl w:val="0"/>
          <w:numId w:val="0"/>
        </w:numPr>
        <w:ind w:left="576" w:hanging="576"/>
        <w:rPr>
          <w:lang w:val="it-IT"/>
        </w:rPr>
      </w:pPr>
    </w:p>
    <w:p w:rsidR="00351EAB" w:rsidRDefault="00351EAB" w:rsidP="00351EAB">
      <w:pPr>
        <w:rPr>
          <w:bCs/>
        </w:rPr>
      </w:pPr>
      <w:r>
        <w:rPr>
          <w:bCs/>
        </w:rPr>
        <w:t xml:space="preserve">OBTAIN LOCATION/TIME DETAILS AND ESTABLISH </w:t>
      </w:r>
      <w:smartTag w:uri="urn:schemas-microsoft-com:office:smarttags" w:element="Street">
        <w:smartTag w:uri="urn:schemas-microsoft-com:office:smarttags" w:element="address">
          <w:r>
            <w:rPr>
              <w:bCs/>
            </w:rPr>
            <w:t>A MEETING PLACE</w:t>
          </w:r>
        </w:smartTag>
      </w:smartTag>
      <w:r>
        <w:rPr>
          <w:bCs/>
        </w:rPr>
        <w:t xml:space="preserve">.  </w:t>
      </w:r>
    </w:p>
    <w:p w:rsidR="00351EAB" w:rsidRDefault="00351EAB" w:rsidP="00351EAB">
      <w:pPr>
        <w:rPr>
          <w:bCs/>
        </w:rPr>
      </w:pPr>
    </w:p>
    <w:p w:rsidR="00351EAB" w:rsidRDefault="00351EAB" w:rsidP="00351EAB">
      <w:pPr>
        <w:rPr>
          <w:bCs/>
        </w:rPr>
      </w:pPr>
      <w:r>
        <w:rPr>
          <w:bCs/>
        </w:rPr>
        <w:t xml:space="preserve">You will be able to identify the researcher by their name tag. </w:t>
      </w:r>
    </w:p>
    <w:p w:rsidR="00351EAB" w:rsidRDefault="00351EAB" w:rsidP="00351EAB">
      <w:pPr>
        <w:rPr>
          <w:bCs/>
        </w:rPr>
      </w:pPr>
    </w:p>
    <w:p w:rsidR="00351EAB" w:rsidRDefault="00351EAB" w:rsidP="00351EAB">
      <w:pPr>
        <w:rPr>
          <w:bCs/>
        </w:rPr>
      </w:pPr>
      <w:r>
        <w:rPr>
          <w:bCs/>
        </w:rPr>
        <w:t>Thanks very much.  We look forward to seeing you.</w:t>
      </w:r>
    </w:p>
    <w:p w:rsidR="00351EAB" w:rsidRDefault="00351EAB" w:rsidP="00351EAB">
      <w:pPr>
        <w:rPr>
          <w:bCs/>
        </w:rPr>
      </w:pPr>
      <w:r>
        <w:rPr>
          <w:bCs/>
        </w:rPr>
        <w:t>THANK AND CLOSE.</w:t>
      </w:r>
    </w:p>
    <w:p w:rsidR="00351EAB" w:rsidRDefault="00351EAB" w:rsidP="00351EAB"/>
    <w:p w:rsidR="00351EAB" w:rsidRDefault="00351EAB" w:rsidP="00351EAB">
      <w:pPr>
        <w:pStyle w:val="questionstyle"/>
        <w:numPr>
          <w:ilvl w:val="0"/>
          <w:numId w:val="0"/>
        </w:numPr>
      </w:pPr>
    </w:p>
    <w:p w:rsidR="00351EAB" w:rsidRDefault="00351EAB" w:rsidP="00351EAB">
      <w:pPr>
        <w:pStyle w:val="Heading2"/>
        <w:rPr>
          <w:lang w:eastAsia="en-US"/>
        </w:rPr>
      </w:pPr>
      <w:bookmarkStart w:id="67" w:name="_Toc254180253"/>
      <w:r>
        <w:rPr>
          <w:lang w:eastAsia="en-US"/>
        </w:rPr>
        <w:t xml:space="preserve">Accompanied shop recruitment screener – </w:t>
      </w:r>
      <w:smartTag w:uri="urn:schemas-microsoft-com:office:smarttags" w:element="place">
        <w:smartTag w:uri="urn:schemas-microsoft-com:office:smarttags" w:element="country-region">
          <w:r>
            <w:rPr>
              <w:lang w:eastAsia="en-US"/>
            </w:rPr>
            <w:t>New Zealand</w:t>
          </w:r>
        </w:smartTag>
      </w:smartTag>
      <w:bookmarkEnd w:id="67"/>
    </w:p>
    <w:p w:rsidR="00351EAB" w:rsidRDefault="00351EAB" w:rsidP="00351EAB">
      <w:pPr>
        <w:pStyle w:val="Questionnairetitle"/>
        <w:rPr>
          <w:lang w:val="en-GB"/>
        </w:rPr>
      </w:pPr>
      <w:r>
        <w:rPr>
          <w:lang w:val="en-GB"/>
        </w:rPr>
        <w:t>FSANZ Food fortification</w:t>
      </w:r>
    </w:p>
    <w:p w:rsidR="00351EAB" w:rsidRDefault="00351EAB" w:rsidP="00351EAB">
      <w:r>
        <w:t>Ipsos-Eureka project #09-003975-01</w:t>
      </w:r>
    </w:p>
    <w:p w:rsidR="00351EAB" w:rsidRDefault="00351EAB" w:rsidP="00351EAB"/>
    <w:p w:rsidR="00351EAB" w:rsidRPr="000F0CC4" w:rsidRDefault="00351EAB" w:rsidP="00351EAB">
      <w:pPr>
        <w:rPr>
          <w:b/>
        </w:rPr>
      </w:pPr>
      <w:r w:rsidRPr="000F0CC4">
        <w:rPr>
          <w:b/>
        </w:rPr>
        <w:t>To be used for all recruitment of accompanied shopping trips</w:t>
      </w:r>
      <w:r>
        <w:rPr>
          <w:b/>
        </w:rPr>
        <w:t xml:space="preserve"> in </w:t>
      </w:r>
      <w:smartTag w:uri="urn:schemas-microsoft-com:office:smarttags" w:element="place">
        <w:smartTag w:uri="urn:schemas-microsoft-com:office:smarttags" w:element="country-region">
          <w:r>
            <w:rPr>
              <w:b/>
            </w:rPr>
            <w:t>New Zealand</w:t>
          </w:r>
        </w:smartTag>
      </w:smartTag>
      <w:r w:rsidRPr="000F0CC4">
        <w:rPr>
          <w:b/>
        </w:rPr>
        <w:t xml:space="preserve">. </w:t>
      </w:r>
    </w:p>
    <w:p w:rsidR="00351EAB" w:rsidRDefault="00351EAB" w:rsidP="00351EAB"/>
    <w:p w:rsidR="00351EAB" w:rsidRDefault="00351EAB" w:rsidP="00351EAB">
      <w:r>
        <w:t xml:space="preserve">Please recruit individuals for accompanied shops carefully – it is important that they meet all criteria and are fully aware of the task.  Participants should also be doing a medium to large shop – i.e. intending to purchase at least 10 items.  </w:t>
      </w:r>
    </w:p>
    <w:p w:rsidR="00351EAB" w:rsidRDefault="00351EAB" w:rsidP="00351EAB"/>
    <w:p w:rsidR="00351EAB" w:rsidRDefault="00351EAB" w:rsidP="00351EAB">
      <w:r>
        <w:t xml:space="preserve">Timing is flexible depending on what participants prefer – any time between 9am and 3pm is fine.  Please contact the moderator to confirm times outside of this window.  </w:t>
      </w:r>
    </w:p>
    <w:p w:rsidR="00351EAB" w:rsidRDefault="00351EAB" w:rsidP="00351EAB"/>
    <w:p w:rsidR="00351EAB" w:rsidRDefault="00351EAB" w:rsidP="00351EAB">
      <w:r>
        <w:t xml:space="preserve">Other questions in the screener are for information only.  Please provide responses to all questions for each participant.  </w:t>
      </w:r>
    </w:p>
    <w:p w:rsidR="00351EAB" w:rsidRDefault="00351EAB" w:rsidP="00351EAB">
      <w:pPr>
        <w:pStyle w:val="BodyText"/>
        <w:rPr>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7</w:t>
      </w:r>
      <w:r w:rsidR="006B07D1">
        <w:rPr>
          <w:noProof/>
        </w:rPr>
        <w:fldChar w:fldCharType="end"/>
      </w:r>
      <w:proofErr w:type="gramStart"/>
      <w:r>
        <w:t>.</w:t>
      </w:r>
      <w:proofErr w:type="gramEnd"/>
      <w:r>
        <w:t xml:space="preserve">  Individuals to be recruited</w:t>
      </w:r>
    </w:p>
    <w:tbl>
      <w:tblPr>
        <w:tblW w:w="44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6"/>
        <w:gridCol w:w="3962"/>
        <w:gridCol w:w="1454"/>
        <w:gridCol w:w="1636"/>
      </w:tblGrid>
      <w:tr w:rsidR="00351EAB" w:rsidTr="00910262">
        <w:trPr>
          <w:trHeight w:val="270"/>
        </w:trPr>
        <w:tc>
          <w:tcPr>
            <w:tcW w:w="552" w:type="pct"/>
          </w:tcPr>
          <w:p w:rsidR="00351EAB" w:rsidRDefault="00351EAB" w:rsidP="00910262">
            <w:pPr>
              <w:rPr>
                <w:b/>
              </w:rPr>
            </w:pPr>
            <w:r>
              <w:rPr>
                <w:b/>
              </w:rPr>
              <w:t>Trip</w:t>
            </w:r>
          </w:p>
        </w:tc>
        <w:tc>
          <w:tcPr>
            <w:tcW w:w="2498" w:type="pct"/>
          </w:tcPr>
          <w:p w:rsidR="00351EAB" w:rsidRDefault="00351EAB" w:rsidP="00910262">
            <w:pPr>
              <w:rPr>
                <w:b/>
              </w:rPr>
            </w:pPr>
            <w:r>
              <w:rPr>
                <w:b/>
              </w:rPr>
              <w:t>Sample</w:t>
            </w:r>
          </w:p>
        </w:tc>
        <w:tc>
          <w:tcPr>
            <w:tcW w:w="917" w:type="pct"/>
          </w:tcPr>
          <w:p w:rsidR="00351EAB" w:rsidRDefault="00351EAB" w:rsidP="00910262">
            <w:pPr>
              <w:rPr>
                <w:b/>
              </w:rPr>
            </w:pPr>
            <w:r>
              <w:rPr>
                <w:b/>
              </w:rPr>
              <w:t>Location</w:t>
            </w:r>
          </w:p>
        </w:tc>
        <w:tc>
          <w:tcPr>
            <w:tcW w:w="1032" w:type="pct"/>
          </w:tcPr>
          <w:p w:rsidR="00351EAB" w:rsidRDefault="00351EAB" w:rsidP="00910262">
            <w:pPr>
              <w:rPr>
                <w:b/>
              </w:rPr>
            </w:pPr>
            <w:r>
              <w:rPr>
                <w:b/>
              </w:rPr>
              <w:t>Date</w:t>
            </w:r>
          </w:p>
        </w:tc>
      </w:tr>
      <w:tr w:rsidR="00351EAB" w:rsidTr="00910262">
        <w:trPr>
          <w:trHeight w:val="270"/>
        </w:trPr>
        <w:tc>
          <w:tcPr>
            <w:tcW w:w="552" w:type="pct"/>
          </w:tcPr>
          <w:p w:rsidR="00351EAB" w:rsidRDefault="00351EAB" w:rsidP="00910262">
            <w:r>
              <w:t>1</w:t>
            </w:r>
          </w:p>
        </w:tc>
        <w:tc>
          <w:tcPr>
            <w:tcW w:w="2498" w:type="pct"/>
          </w:tcPr>
          <w:p w:rsidR="00351EAB" w:rsidRDefault="00351EAB" w:rsidP="00910262">
            <w:r>
              <w:t>18-35 years</w:t>
            </w:r>
          </w:p>
        </w:tc>
        <w:tc>
          <w:tcPr>
            <w:tcW w:w="917" w:type="pct"/>
          </w:tcPr>
          <w:p w:rsidR="00351EAB" w:rsidRDefault="00351EAB" w:rsidP="00910262">
            <w:smartTag w:uri="urn:schemas-microsoft-com:office:smarttags" w:element="place">
              <w:smartTag w:uri="urn:schemas-microsoft-com:office:smarttags" w:element="City">
                <w:r>
                  <w:t>Auckland</w:t>
                </w:r>
              </w:smartTag>
            </w:smartTag>
          </w:p>
        </w:tc>
        <w:tc>
          <w:tcPr>
            <w:tcW w:w="1032" w:type="pct"/>
          </w:tcPr>
          <w:p w:rsidR="00351EAB" w:rsidRDefault="00351EAB" w:rsidP="00910262">
            <w:r>
              <w:t>TBA</w:t>
            </w:r>
          </w:p>
        </w:tc>
      </w:tr>
      <w:tr w:rsidR="00351EAB" w:rsidTr="00910262">
        <w:trPr>
          <w:trHeight w:val="270"/>
        </w:trPr>
        <w:tc>
          <w:tcPr>
            <w:tcW w:w="552" w:type="pct"/>
          </w:tcPr>
          <w:p w:rsidR="00351EAB" w:rsidRDefault="00351EAB" w:rsidP="00910262">
            <w:r>
              <w:t>2</w:t>
            </w:r>
          </w:p>
        </w:tc>
        <w:tc>
          <w:tcPr>
            <w:tcW w:w="2498" w:type="pct"/>
          </w:tcPr>
          <w:p w:rsidR="00351EAB" w:rsidRDefault="00351EAB" w:rsidP="00910262">
            <w:r>
              <w:t>36+ years</w:t>
            </w:r>
          </w:p>
        </w:tc>
        <w:tc>
          <w:tcPr>
            <w:tcW w:w="917" w:type="pct"/>
          </w:tcPr>
          <w:p w:rsidR="00351EAB" w:rsidRDefault="00351EAB" w:rsidP="00910262">
            <w:smartTag w:uri="urn:schemas-microsoft-com:office:smarttags" w:element="place">
              <w:smartTag w:uri="urn:schemas-microsoft-com:office:smarttags" w:element="City">
                <w:r>
                  <w:t>Auckland</w:t>
                </w:r>
              </w:smartTag>
            </w:smartTag>
          </w:p>
        </w:tc>
        <w:tc>
          <w:tcPr>
            <w:tcW w:w="1032" w:type="pct"/>
          </w:tcPr>
          <w:p w:rsidR="00351EAB" w:rsidRDefault="00351EAB" w:rsidP="00910262">
            <w:r>
              <w:t>TBA</w:t>
            </w:r>
          </w:p>
        </w:tc>
      </w:tr>
      <w:tr w:rsidR="00351EAB" w:rsidTr="00910262">
        <w:trPr>
          <w:trHeight w:val="270"/>
        </w:trPr>
        <w:tc>
          <w:tcPr>
            <w:tcW w:w="552" w:type="pct"/>
          </w:tcPr>
          <w:p w:rsidR="00351EAB" w:rsidRDefault="00351EAB" w:rsidP="00910262">
            <w:r>
              <w:t>3</w:t>
            </w:r>
          </w:p>
        </w:tc>
        <w:tc>
          <w:tcPr>
            <w:tcW w:w="2498" w:type="pct"/>
          </w:tcPr>
          <w:p w:rsidR="00351EAB" w:rsidRDefault="00351EAB" w:rsidP="00910262">
            <w:r>
              <w:t>18+ years</w:t>
            </w:r>
          </w:p>
        </w:tc>
        <w:tc>
          <w:tcPr>
            <w:tcW w:w="917" w:type="pct"/>
          </w:tcPr>
          <w:p w:rsidR="00351EAB" w:rsidRDefault="00351EAB" w:rsidP="00910262">
            <w:smartTag w:uri="urn:schemas-microsoft-com:office:smarttags" w:element="place">
              <w:smartTag w:uri="urn:schemas-microsoft-com:office:smarttags" w:element="City">
                <w:r>
                  <w:t>Wellington</w:t>
                </w:r>
              </w:smartTag>
            </w:smartTag>
          </w:p>
        </w:tc>
        <w:tc>
          <w:tcPr>
            <w:tcW w:w="1032" w:type="pct"/>
          </w:tcPr>
          <w:p w:rsidR="00351EAB" w:rsidRDefault="00351EAB" w:rsidP="00910262">
            <w:r>
              <w:t>TBA</w:t>
            </w:r>
          </w:p>
        </w:tc>
      </w:tr>
      <w:tr w:rsidR="00351EAB" w:rsidTr="00910262">
        <w:trPr>
          <w:trHeight w:val="270"/>
        </w:trPr>
        <w:tc>
          <w:tcPr>
            <w:tcW w:w="552" w:type="pct"/>
          </w:tcPr>
          <w:p w:rsidR="00351EAB" w:rsidRDefault="00351EAB" w:rsidP="00910262">
            <w:r>
              <w:t>4</w:t>
            </w:r>
          </w:p>
        </w:tc>
        <w:tc>
          <w:tcPr>
            <w:tcW w:w="2498" w:type="pct"/>
          </w:tcPr>
          <w:p w:rsidR="00351EAB" w:rsidRDefault="00351EAB" w:rsidP="00910262">
            <w:r>
              <w:t>18+ years</w:t>
            </w:r>
          </w:p>
        </w:tc>
        <w:tc>
          <w:tcPr>
            <w:tcW w:w="917" w:type="pct"/>
          </w:tcPr>
          <w:p w:rsidR="00351EAB" w:rsidRDefault="00351EAB" w:rsidP="00910262">
            <w:proofErr w:type="spellStart"/>
            <w:r>
              <w:t>Balclutha</w:t>
            </w:r>
            <w:proofErr w:type="spellEnd"/>
          </w:p>
        </w:tc>
        <w:tc>
          <w:tcPr>
            <w:tcW w:w="1032" w:type="pct"/>
          </w:tcPr>
          <w:p w:rsidR="00351EAB" w:rsidRDefault="00351EAB" w:rsidP="00910262">
            <w:r>
              <w:t>TBA</w:t>
            </w:r>
          </w:p>
        </w:tc>
      </w:tr>
      <w:tr w:rsidR="00351EAB" w:rsidTr="00910262">
        <w:trPr>
          <w:trHeight w:val="270"/>
        </w:trPr>
        <w:tc>
          <w:tcPr>
            <w:tcW w:w="552" w:type="pct"/>
          </w:tcPr>
          <w:p w:rsidR="00351EAB" w:rsidRDefault="00351EAB" w:rsidP="00910262">
            <w:pPr>
              <w:rPr>
                <w:b/>
              </w:rPr>
            </w:pPr>
          </w:p>
        </w:tc>
        <w:tc>
          <w:tcPr>
            <w:tcW w:w="2498" w:type="pct"/>
          </w:tcPr>
          <w:p w:rsidR="00351EAB" w:rsidRDefault="00351EAB" w:rsidP="00910262">
            <w:r>
              <w:rPr>
                <w:b/>
              </w:rPr>
              <w:t>Total</w:t>
            </w:r>
          </w:p>
        </w:tc>
        <w:tc>
          <w:tcPr>
            <w:tcW w:w="917" w:type="pct"/>
          </w:tcPr>
          <w:p w:rsidR="00351EAB" w:rsidRPr="00C002CF" w:rsidRDefault="00351EAB" w:rsidP="00910262">
            <w:pPr>
              <w:rPr>
                <w:b/>
              </w:rPr>
            </w:pPr>
            <w:r>
              <w:rPr>
                <w:b/>
              </w:rPr>
              <w:t>4 trips</w:t>
            </w:r>
          </w:p>
        </w:tc>
        <w:tc>
          <w:tcPr>
            <w:tcW w:w="1032" w:type="pct"/>
          </w:tcPr>
          <w:p w:rsidR="00351EAB" w:rsidRDefault="00351EAB" w:rsidP="00910262">
            <w:pPr>
              <w:rPr>
                <w:b/>
              </w:rPr>
            </w:pPr>
          </w:p>
        </w:tc>
      </w:tr>
    </w:tbl>
    <w:p w:rsidR="00351EAB" w:rsidRDefault="00351EAB" w:rsidP="00351EAB">
      <w:pPr>
        <w:pStyle w:val="questionnairesub-heading"/>
        <w:tabs>
          <w:tab w:val="clear" w:pos="432"/>
        </w:tabs>
        <w:ind w:left="0" w:firstLine="0"/>
        <w:rPr>
          <w:rFonts w:ascii="Garamond" w:hAnsi="Garamond"/>
          <w:sz w:val="24"/>
          <w:lang w:val="en-GB"/>
        </w:rPr>
      </w:pPr>
    </w:p>
    <w:p w:rsidR="00351EAB" w:rsidRDefault="00351EAB" w:rsidP="00351EAB">
      <w:pPr>
        <w:pStyle w:val="Caption"/>
        <w:keepNext/>
      </w:pPr>
      <w:proofErr w:type="gramStart"/>
      <w:r>
        <w:t xml:space="preserve">Table </w:t>
      </w:r>
      <w:proofErr w:type="gramEnd"/>
      <w:r w:rsidR="006B07D1">
        <w:fldChar w:fldCharType="begin"/>
      </w:r>
      <w:r w:rsidR="006B07D1">
        <w:instrText xml:space="preserve"> SEQ Table \* ARABIC </w:instrText>
      </w:r>
      <w:r w:rsidR="006B07D1">
        <w:fldChar w:fldCharType="separate"/>
      </w:r>
      <w:r w:rsidR="00F37137">
        <w:rPr>
          <w:noProof/>
        </w:rPr>
        <w:t>8</w:t>
      </w:r>
      <w:r w:rsidR="006B07D1">
        <w:rPr>
          <w:noProof/>
        </w:rPr>
        <w:fldChar w:fldCharType="end"/>
      </w:r>
      <w:proofErr w:type="gramStart"/>
      <w:r>
        <w:t>.</w:t>
      </w:r>
      <w:proofErr w:type="gramEnd"/>
      <w:r>
        <w:t xml:space="preserve">  Minimum quotas across interviews</w:t>
      </w:r>
    </w:p>
    <w:tbl>
      <w:tblPr>
        <w:tblW w:w="410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82"/>
        <w:gridCol w:w="4322"/>
        <w:gridCol w:w="1637"/>
      </w:tblGrid>
      <w:tr w:rsidR="00351EAB" w:rsidTr="00910262">
        <w:trPr>
          <w:trHeight w:val="270"/>
        </w:trPr>
        <w:tc>
          <w:tcPr>
            <w:tcW w:w="941" w:type="pct"/>
            <w:vAlign w:val="center"/>
          </w:tcPr>
          <w:p w:rsidR="00351EAB" w:rsidRDefault="00351EAB" w:rsidP="00910262">
            <w:r>
              <w:t>QUOTA</w:t>
            </w:r>
          </w:p>
        </w:tc>
        <w:tc>
          <w:tcPr>
            <w:tcW w:w="2944" w:type="pct"/>
            <w:vAlign w:val="center"/>
          </w:tcPr>
          <w:p w:rsidR="00351EAB" w:rsidRDefault="00351EAB" w:rsidP="00910262">
            <w:r>
              <w:t>Description</w:t>
            </w:r>
          </w:p>
        </w:tc>
        <w:tc>
          <w:tcPr>
            <w:tcW w:w="1115" w:type="pct"/>
            <w:vAlign w:val="center"/>
          </w:tcPr>
          <w:p w:rsidR="00351EAB" w:rsidRDefault="00351EAB" w:rsidP="00910262">
            <w:r>
              <w:t>Number of participants</w:t>
            </w:r>
          </w:p>
        </w:tc>
      </w:tr>
      <w:tr w:rsidR="00351EAB" w:rsidTr="00910262">
        <w:trPr>
          <w:trHeight w:val="270"/>
        </w:trPr>
        <w:tc>
          <w:tcPr>
            <w:tcW w:w="941" w:type="pct"/>
            <w:vAlign w:val="center"/>
          </w:tcPr>
          <w:p w:rsidR="00351EAB" w:rsidRDefault="00351EAB" w:rsidP="00910262">
            <w:pPr>
              <w:jc w:val="center"/>
            </w:pPr>
            <w:r>
              <w:t>A</w:t>
            </w:r>
          </w:p>
        </w:tc>
        <w:tc>
          <w:tcPr>
            <w:tcW w:w="2944" w:type="pct"/>
          </w:tcPr>
          <w:p w:rsidR="00351EAB" w:rsidRDefault="00351EAB" w:rsidP="00910262">
            <w:r>
              <w:t>Has one or more children aged 0-15 years</w:t>
            </w:r>
          </w:p>
        </w:tc>
        <w:tc>
          <w:tcPr>
            <w:tcW w:w="1115" w:type="pct"/>
            <w:vAlign w:val="center"/>
          </w:tcPr>
          <w:p w:rsidR="00351EAB" w:rsidRDefault="00351EAB" w:rsidP="00910262">
            <w:pPr>
              <w:jc w:val="center"/>
            </w:pPr>
            <w:r>
              <w:t>1</w:t>
            </w:r>
          </w:p>
        </w:tc>
      </w:tr>
      <w:tr w:rsidR="00351EAB" w:rsidTr="00910262">
        <w:trPr>
          <w:trHeight w:val="270"/>
        </w:trPr>
        <w:tc>
          <w:tcPr>
            <w:tcW w:w="941" w:type="pct"/>
            <w:vAlign w:val="center"/>
          </w:tcPr>
          <w:p w:rsidR="00351EAB" w:rsidRDefault="00351EAB" w:rsidP="00910262">
            <w:pPr>
              <w:jc w:val="center"/>
            </w:pPr>
            <w:r>
              <w:t>B</w:t>
            </w:r>
          </w:p>
        </w:tc>
        <w:tc>
          <w:tcPr>
            <w:tcW w:w="2944" w:type="pct"/>
          </w:tcPr>
          <w:p w:rsidR="00351EAB" w:rsidRDefault="00351EAB" w:rsidP="00910262">
            <w:r>
              <w:t>High health consciousness (Q1.8 &gt;5)</w:t>
            </w:r>
          </w:p>
        </w:tc>
        <w:tc>
          <w:tcPr>
            <w:tcW w:w="1115" w:type="pct"/>
            <w:vAlign w:val="center"/>
          </w:tcPr>
          <w:p w:rsidR="00351EAB" w:rsidRDefault="00351EAB" w:rsidP="00910262">
            <w:pPr>
              <w:jc w:val="center"/>
            </w:pPr>
            <w:r>
              <w:t>1</w:t>
            </w:r>
          </w:p>
        </w:tc>
      </w:tr>
      <w:tr w:rsidR="00351EAB" w:rsidTr="00910262">
        <w:trPr>
          <w:trHeight w:val="270"/>
        </w:trPr>
        <w:tc>
          <w:tcPr>
            <w:tcW w:w="941" w:type="pct"/>
            <w:vAlign w:val="center"/>
          </w:tcPr>
          <w:p w:rsidR="00351EAB" w:rsidRDefault="00351EAB" w:rsidP="00910262">
            <w:pPr>
              <w:jc w:val="center"/>
            </w:pPr>
            <w:r>
              <w:t>C</w:t>
            </w:r>
          </w:p>
        </w:tc>
        <w:tc>
          <w:tcPr>
            <w:tcW w:w="2944" w:type="pct"/>
          </w:tcPr>
          <w:p w:rsidR="00351EAB" w:rsidRDefault="00351EAB" w:rsidP="00910262">
            <w:r>
              <w:t>Low income (Less than $26,000)</w:t>
            </w:r>
          </w:p>
        </w:tc>
        <w:tc>
          <w:tcPr>
            <w:tcW w:w="1115" w:type="pct"/>
            <w:vAlign w:val="center"/>
          </w:tcPr>
          <w:p w:rsidR="00351EAB" w:rsidRDefault="00351EAB" w:rsidP="00910262">
            <w:pPr>
              <w:jc w:val="center"/>
            </w:pPr>
            <w:r>
              <w:t>1</w:t>
            </w:r>
          </w:p>
        </w:tc>
      </w:tr>
      <w:tr w:rsidR="00351EAB" w:rsidTr="00910262">
        <w:trPr>
          <w:trHeight w:val="270"/>
        </w:trPr>
        <w:tc>
          <w:tcPr>
            <w:tcW w:w="941" w:type="pct"/>
            <w:vAlign w:val="center"/>
          </w:tcPr>
          <w:p w:rsidR="00351EAB" w:rsidRDefault="00351EAB" w:rsidP="00910262">
            <w:pPr>
              <w:jc w:val="center"/>
            </w:pPr>
            <w:r>
              <w:t>D</w:t>
            </w:r>
          </w:p>
        </w:tc>
        <w:tc>
          <w:tcPr>
            <w:tcW w:w="2944" w:type="pct"/>
          </w:tcPr>
          <w:p w:rsidR="00351EAB" w:rsidRDefault="00351EAB" w:rsidP="00910262">
            <w:r>
              <w:t>Maori or Pacific Islander</w:t>
            </w:r>
          </w:p>
        </w:tc>
        <w:tc>
          <w:tcPr>
            <w:tcW w:w="1115" w:type="pct"/>
            <w:vAlign w:val="center"/>
          </w:tcPr>
          <w:p w:rsidR="00351EAB" w:rsidRDefault="00351EAB" w:rsidP="00910262">
            <w:pPr>
              <w:jc w:val="center"/>
            </w:pPr>
            <w:r>
              <w:t>1</w:t>
            </w:r>
          </w:p>
        </w:tc>
      </w:tr>
    </w:tbl>
    <w:p w:rsidR="00351EAB" w:rsidRDefault="00351EAB" w:rsidP="00351EAB">
      <w:pPr>
        <w:pStyle w:val="questionnairesub-heading"/>
        <w:tabs>
          <w:tab w:val="clear" w:pos="432"/>
        </w:tabs>
        <w:ind w:left="0" w:firstLine="0"/>
        <w:rPr>
          <w:lang w:val="en-GB"/>
        </w:rPr>
      </w:pPr>
    </w:p>
    <w:p w:rsidR="00351EAB" w:rsidRDefault="00351EAB" w:rsidP="00351EAB">
      <w:pPr>
        <w:pStyle w:val="questionnairesub-heading"/>
        <w:tabs>
          <w:tab w:val="clear" w:pos="432"/>
        </w:tabs>
        <w:ind w:left="0" w:firstLine="0"/>
        <w:rPr>
          <w:lang w:val="en-GB"/>
        </w:rPr>
      </w:pPr>
      <w:r>
        <w:rPr>
          <w:lang w:val="en-GB"/>
        </w:rPr>
        <w:t xml:space="preserve">Introduction </w:t>
      </w:r>
    </w:p>
    <w:p w:rsidR="00351EAB" w:rsidRDefault="00351EAB" w:rsidP="00351EAB"/>
    <w:p w:rsidR="00351EAB" w:rsidRDefault="00351EAB" w:rsidP="00351EAB">
      <w:r>
        <w:t xml:space="preserve">Hello, my name is [INTERVIEWER] and I’m calling from xx, a market and social research firm. </w:t>
      </w:r>
    </w:p>
    <w:p w:rsidR="00351EAB" w:rsidRDefault="00351EAB" w:rsidP="00351EAB"/>
    <w:p w:rsidR="00351EAB" w:rsidRDefault="00351EAB" w:rsidP="00351EAB">
      <w:r>
        <w:t xml:space="preserve">We are conducting a research project about different foods you might buy at the supermarket.  We’d like to invite you to participate in an accompanied shopping trip. </w:t>
      </w:r>
    </w:p>
    <w:p w:rsidR="00351EAB" w:rsidRDefault="00351EAB" w:rsidP="00351EAB"/>
    <w:p w:rsidR="00351EAB" w:rsidRDefault="00351EAB" w:rsidP="00351EAB">
      <w:r>
        <w:t>If you choose to participate, the information and opinions you provide will be used only for research purposes.</w:t>
      </w:r>
    </w:p>
    <w:p w:rsidR="00351EAB" w:rsidRDefault="00351EAB" w:rsidP="00351EAB"/>
    <w:p w:rsidR="00351EAB" w:rsidRDefault="00351EAB" w:rsidP="00351EAB">
      <w:pPr>
        <w:pStyle w:val="BodyText"/>
        <w:rPr>
          <w:b/>
        </w:rPr>
      </w:pPr>
      <w:r>
        <w:rPr>
          <w:b/>
        </w:rPr>
        <w:t xml:space="preserve">The trip will involve a researcher coming with you when you go to the supermarket to buy food.  The trip would need to be one where you intend to purchase at least ten items.  The researcher will observe you in the supermarket and ask questions.  Then, there will be a short interview after your shopping is complete.  </w:t>
      </w:r>
    </w:p>
    <w:p w:rsidR="00351EAB" w:rsidRDefault="00351EAB" w:rsidP="00351EAB">
      <w:pPr>
        <w:pStyle w:val="BodyText"/>
        <w:rPr>
          <w:b/>
        </w:rPr>
      </w:pPr>
      <w:r>
        <w:rPr>
          <w:b/>
        </w:rPr>
        <w:t xml:space="preserve">If you are eligible and participate, you’ll receive $80 as a ‘thank you’ for helping us with the project.  </w:t>
      </w:r>
    </w:p>
    <w:p w:rsidR="00351EAB" w:rsidRDefault="00351EAB" w:rsidP="00351EAB">
      <w:pPr>
        <w:pStyle w:val="Bodyamex"/>
        <w:rPr>
          <w:lang w:val="en-AU"/>
        </w:rPr>
      </w:pPr>
    </w:p>
    <w:p w:rsidR="00351EAB" w:rsidRDefault="00351EAB" w:rsidP="00351EAB">
      <w:pPr>
        <w:pStyle w:val="Bodyamex"/>
        <w:rPr>
          <w:lang w:val="en-AU"/>
        </w:rPr>
      </w:pPr>
      <w:r>
        <w:rPr>
          <w:lang w:val="en-AU"/>
        </w:rPr>
        <w:t>Would you be interested?</w:t>
      </w:r>
    </w:p>
    <w:p w:rsidR="00351EAB" w:rsidRDefault="00351EAB" w:rsidP="00351EAB"/>
    <w:p w:rsidR="00351EAB" w:rsidRDefault="00351EAB" w:rsidP="00351EAB">
      <w:r>
        <w:t>[IF QUERIED AS TO THE CLIENT:]</w:t>
      </w:r>
    </w:p>
    <w:p w:rsidR="00351EAB" w:rsidRDefault="00351EAB" w:rsidP="00351EAB">
      <w:r>
        <w:t xml:space="preserve">This research is conducted on behalf of an Australian and New Zealand Government agency.  </w:t>
      </w:r>
    </w:p>
    <w:p w:rsidR="00351EAB" w:rsidRDefault="00351EAB" w:rsidP="00351EAB"/>
    <w:p w:rsidR="00351EAB" w:rsidRDefault="00351EAB" w:rsidP="00351EAB">
      <w:r>
        <w:t xml:space="preserve">[IF QUERIED ABOUT BONA FIDES OF RESEARCH:]  </w:t>
      </w:r>
    </w:p>
    <w:p w:rsidR="00351EAB" w:rsidRDefault="00351EAB" w:rsidP="00351EAB">
      <w:r>
        <w:t xml:space="preserve">I can provide the name and phone number of someone who will verify the legitimate nature of this research project.  The contact is Jude </w:t>
      </w:r>
      <w:proofErr w:type="spellStart"/>
      <w:r>
        <w:t>Varcoe</w:t>
      </w:r>
      <w:proofErr w:type="spellEnd"/>
      <w:r>
        <w:t xml:space="preserve"> at Premium Research, on (04) 389 2425.  </w:t>
      </w:r>
    </w:p>
    <w:p w:rsidR="00351EAB" w:rsidRDefault="00351EAB" w:rsidP="00351EAB">
      <w:pPr>
        <w:rPr>
          <w:b/>
          <w:bCs/>
        </w:rPr>
      </w:pPr>
    </w:p>
    <w:p w:rsidR="00351EAB" w:rsidRPr="00B40037" w:rsidRDefault="00351EAB" w:rsidP="00351EAB">
      <w:pPr>
        <w:rPr>
          <w:bCs/>
        </w:rPr>
      </w:pPr>
      <w:r>
        <w:rPr>
          <w:bCs/>
        </w:rPr>
        <w:t>IF AGREE:</w:t>
      </w:r>
    </w:p>
    <w:p w:rsidR="00351EAB" w:rsidRDefault="00351EAB" w:rsidP="00351EAB">
      <w:pPr>
        <w:rPr>
          <w:b/>
          <w:bCs/>
        </w:rPr>
      </w:pPr>
      <w:r>
        <w:t xml:space="preserve">That’s great! I just need to ask you a few questions.  Your answers will determine whether we can include you in the research. </w:t>
      </w:r>
    </w:p>
    <w:p w:rsidR="00351EAB" w:rsidRDefault="00351EAB" w:rsidP="00351EAB">
      <w:pPr>
        <w:rPr>
          <w:b/>
          <w:bCs/>
        </w:rPr>
      </w:pPr>
    </w:p>
    <w:p w:rsidR="00351EAB" w:rsidRDefault="00351EAB" w:rsidP="00351EAB">
      <w:pPr>
        <w:pStyle w:val="questionnairesub-heading"/>
        <w:rPr>
          <w:lang w:val="en-GB"/>
        </w:rPr>
      </w:pPr>
      <w:r>
        <w:rPr>
          <w:lang w:val="en-GB"/>
        </w:rPr>
        <w:t>Screening questions</w:t>
      </w:r>
    </w:p>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Which of the following age groups includes your age?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Under 18 years</w:t>
            </w:r>
          </w:p>
        </w:tc>
        <w:tc>
          <w:tcPr>
            <w:tcW w:w="2340" w:type="dxa"/>
          </w:tcPr>
          <w:p w:rsidR="00351EAB" w:rsidRDefault="00351EAB" w:rsidP="00910262">
            <w:r>
              <w:t>THANK &amp; CLOSE</w:t>
            </w:r>
          </w:p>
        </w:tc>
      </w:tr>
      <w:tr w:rsidR="00351EAB" w:rsidTr="00910262">
        <w:tc>
          <w:tcPr>
            <w:tcW w:w="2088" w:type="dxa"/>
          </w:tcPr>
          <w:p w:rsidR="00351EAB" w:rsidRDefault="00351EAB" w:rsidP="00910262">
            <w:r>
              <w:t>18-35 years</w:t>
            </w:r>
          </w:p>
        </w:tc>
        <w:tc>
          <w:tcPr>
            <w:tcW w:w="2340" w:type="dxa"/>
          </w:tcPr>
          <w:p w:rsidR="00351EAB" w:rsidRDefault="00351EAB" w:rsidP="00910262">
            <w:r>
              <w:t>CONTINUE</w:t>
            </w:r>
          </w:p>
        </w:tc>
      </w:tr>
      <w:tr w:rsidR="00351EAB" w:rsidTr="00910262">
        <w:tc>
          <w:tcPr>
            <w:tcW w:w="2088" w:type="dxa"/>
          </w:tcPr>
          <w:p w:rsidR="00351EAB" w:rsidRDefault="00351EAB" w:rsidP="00910262">
            <w:r>
              <w:t>36 years or more</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work in any of the following industries?</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88"/>
        <w:gridCol w:w="3420"/>
      </w:tblGrid>
      <w:tr w:rsidR="00351EAB" w:rsidTr="00910262">
        <w:tc>
          <w:tcPr>
            <w:tcW w:w="2988" w:type="dxa"/>
          </w:tcPr>
          <w:p w:rsidR="00351EAB" w:rsidRDefault="00351EAB" w:rsidP="00910262">
            <w:r>
              <w:t>Marketing, Advertising or Market research</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Nutritionist or Dietician</w:t>
            </w:r>
          </w:p>
        </w:tc>
        <w:tc>
          <w:tcPr>
            <w:tcW w:w="3420" w:type="dxa"/>
          </w:tcPr>
          <w:p w:rsidR="00351EAB" w:rsidRDefault="00351EAB" w:rsidP="00910262">
            <w:r>
              <w:t>THANK &amp; CLOSE</w:t>
            </w:r>
          </w:p>
        </w:tc>
      </w:tr>
      <w:tr w:rsidR="00351EAB" w:rsidRPr="00930427" w:rsidTr="00910262">
        <w:tc>
          <w:tcPr>
            <w:tcW w:w="2988" w:type="dxa"/>
          </w:tcPr>
          <w:p w:rsidR="00351EAB" w:rsidRDefault="00351EAB" w:rsidP="00910262">
            <w:r>
              <w:t>Food Regulatory Agency</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 xml:space="preserve">Healthcare (e.g. Doctor, Nurse, Maternal health worker </w:t>
            </w:r>
            <w:proofErr w:type="spellStart"/>
            <w:r>
              <w:t>etc</w:t>
            </w:r>
            <w:proofErr w:type="spellEnd"/>
            <w:r>
              <w:t>)</w:t>
            </w:r>
          </w:p>
        </w:tc>
        <w:tc>
          <w:tcPr>
            <w:tcW w:w="3420" w:type="dxa"/>
          </w:tcPr>
          <w:p w:rsidR="00351EAB" w:rsidRDefault="00351EAB" w:rsidP="00910262">
            <w:r>
              <w:t>THANK &amp; CLOSE</w:t>
            </w:r>
          </w:p>
        </w:tc>
      </w:tr>
      <w:tr w:rsidR="00351EAB" w:rsidRPr="00CB4103" w:rsidTr="00910262">
        <w:tc>
          <w:tcPr>
            <w:tcW w:w="2988" w:type="dxa"/>
          </w:tcPr>
          <w:p w:rsidR="00351EAB" w:rsidRDefault="00351EAB" w:rsidP="00910262">
            <w:r>
              <w:t>None of the above</w:t>
            </w:r>
          </w:p>
        </w:tc>
        <w:tc>
          <w:tcPr>
            <w:tcW w:w="342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Do you have any children aged 15 years or younger?</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CHECK QUOTA A</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Do you speak a language other than English at home?</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RECORD LANGUAGE(S)</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ind w:left="576" w:hanging="576"/>
        <w:rPr>
          <w:lang w:val="en-GB"/>
        </w:rPr>
      </w:pPr>
    </w:p>
    <w:p w:rsidR="00351EAB" w:rsidRDefault="00351EAB" w:rsidP="00351EAB">
      <w:pPr>
        <w:pStyle w:val="questionstyle"/>
        <w:rPr>
          <w:lang w:val="en-GB"/>
        </w:rPr>
      </w:pPr>
      <w:r>
        <w:rPr>
          <w:lang w:val="en-GB"/>
        </w:rPr>
        <w:t>Are you of Maori or Pacific Islander descent?</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YES</w:t>
            </w:r>
          </w:p>
        </w:tc>
        <w:tc>
          <w:tcPr>
            <w:tcW w:w="2340" w:type="dxa"/>
          </w:tcPr>
          <w:p w:rsidR="00351EAB" w:rsidRDefault="00351EAB" w:rsidP="00910262">
            <w:r>
              <w:t>CHECK QUOTA D</w:t>
            </w:r>
          </w:p>
        </w:tc>
      </w:tr>
      <w:tr w:rsidR="00351EAB" w:rsidTr="00910262">
        <w:tc>
          <w:tcPr>
            <w:tcW w:w="2088" w:type="dxa"/>
          </w:tcPr>
          <w:p w:rsidR="00351EAB" w:rsidRDefault="00351EAB" w:rsidP="00910262">
            <w:r>
              <w:t>NO</w:t>
            </w:r>
          </w:p>
        </w:tc>
        <w:tc>
          <w:tcPr>
            <w:tcW w:w="2340" w:type="dxa"/>
          </w:tcPr>
          <w:p w:rsidR="00351EAB" w:rsidRDefault="00351EAB" w:rsidP="00910262">
            <w:r>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sidRPr="005048B5">
        <w:t>What is the highest level of formal education you have completed?</w:t>
      </w:r>
    </w:p>
    <w:p w:rsidR="00351EAB" w:rsidRDefault="00351EAB" w:rsidP="00351EAB">
      <w:pPr>
        <w:pStyle w:val="questionstyle"/>
        <w:numPr>
          <w:ilvl w:val="0"/>
          <w:numId w:val="0"/>
        </w:numPr>
        <w:rPr>
          <w:lang w:val="en-GB"/>
        </w:rPr>
      </w:pPr>
    </w:p>
    <w:tbl>
      <w:tblPr>
        <w:tblStyle w:val="TableGrid"/>
        <w:tblW w:w="0" w:type="auto"/>
        <w:tblLook w:val="01E0" w:firstRow="1" w:lastRow="1" w:firstColumn="1" w:lastColumn="1" w:noHBand="0" w:noVBand="0"/>
      </w:tblPr>
      <w:tblGrid>
        <w:gridCol w:w="6771"/>
        <w:gridCol w:w="1842"/>
      </w:tblGrid>
      <w:tr w:rsidR="00351EAB" w:rsidRPr="005048B5" w:rsidTr="00910262">
        <w:tc>
          <w:tcPr>
            <w:tcW w:w="6771" w:type="dxa"/>
          </w:tcPr>
          <w:p w:rsidR="00351EAB" w:rsidRPr="005048B5" w:rsidRDefault="00351EAB" w:rsidP="00910262">
            <w:r w:rsidRPr="005048B5">
              <w:t>University degree or higher</w:t>
            </w:r>
            <w:r>
              <w:t xml:space="preserve"> (Note: This includes postgraduate)</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Diploma or associate diploma</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Certificate or trade qualification</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Highest level of secondary school (</w:t>
            </w:r>
            <w:r>
              <w:t>eg Year 13/7</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Did not complete highest level of school</w:t>
            </w:r>
            <w:r>
              <w:t xml:space="preserve"> (ie Year 13/7</w:t>
            </w:r>
            <w:r w:rsidRPr="004F6D2F">
              <w:rPr>
                <w:vertAlign w:val="superscript"/>
              </w:rPr>
              <w:t>th</w:t>
            </w:r>
            <w:r>
              <w:t xml:space="preserve"> form</w:t>
            </w:r>
            <w:r w:rsidRPr="005048B5">
              <w:t>)</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Never attended school</w:t>
            </w:r>
          </w:p>
        </w:tc>
        <w:tc>
          <w:tcPr>
            <w:tcW w:w="1842" w:type="dxa"/>
          </w:tcPr>
          <w:p w:rsidR="00351EAB" w:rsidRDefault="00351EAB" w:rsidP="00910262">
            <w:r w:rsidRPr="00132373">
              <w:t>CONTINUE</w:t>
            </w:r>
          </w:p>
        </w:tc>
      </w:tr>
      <w:tr w:rsidR="00351EAB" w:rsidRPr="005048B5" w:rsidTr="00910262">
        <w:tc>
          <w:tcPr>
            <w:tcW w:w="6771" w:type="dxa"/>
          </w:tcPr>
          <w:p w:rsidR="00351EAB" w:rsidRPr="005048B5" w:rsidRDefault="00351EAB" w:rsidP="00910262">
            <w:r w:rsidRPr="005048B5">
              <w:t>Refused</w:t>
            </w:r>
          </w:p>
        </w:tc>
        <w:tc>
          <w:tcPr>
            <w:tcW w:w="1842" w:type="dxa"/>
          </w:tcPr>
          <w:p w:rsidR="00351EAB" w:rsidRDefault="00351EAB" w:rsidP="00910262">
            <w:r w:rsidRPr="00132373">
              <w:t>CONTINUE</w:t>
            </w:r>
          </w:p>
        </w:tc>
      </w:tr>
    </w:tbl>
    <w:p w:rsidR="00351EAB" w:rsidRDefault="00351EAB" w:rsidP="00351EAB">
      <w:pPr>
        <w:pStyle w:val="questionstyle"/>
        <w:numPr>
          <w:ilvl w:val="0"/>
          <w:numId w:val="0"/>
        </w:numPr>
        <w:rPr>
          <w:lang w:val="en-GB"/>
        </w:rPr>
      </w:pPr>
    </w:p>
    <w:p w:rsidR="00351EAB" w:rsidRDefault="00351EAB" w:rsidP="00351EAB">
      <w:pPr>
        <w:pStyle w:val="questionstyle"/>
        <w:rPr>
          <w:lang w:val="en-GB"/>
        </w:rPr>
      </w:pPr>
      <w:r>
        <w:rPr>
          <w:lang w:val="en-GB"/>
        </w:rPr>
        <w:t>Into which of the following brackets does your annual household income fall?</w:t>
      </w:r>
    </w:p>
    <w:p w:rsidR="00351EAB" w:rsidRDefault="00351EAB" w:rsidP="00351EAB">
      <w:pPr>
        <w:pStyle w:val="questionstyle"/>
        <w:numPr>
          <w:ilvl w:val="0"/>
          <w:numId w:val="0"/>
        </w:numPr>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Less than $26,000</w:t>
            </w:r>
          </w:p>
        </w:tc>
        <w:tc>
          <w:tcPr>
            <w:tcW w:w="2340" w:type="dxa"/>
          </w:tcPr>
          <w:p w:rsidR="00351EAB" w:rsidRDefault="00351EAB" w:rsidP="00910262">
            <w:r>
              <w:t>CHECK QUOTA C</w:t>
            </w:r>
          </w:p>
        </w:tc>
      </w:tr>
      <w:tr w:rsidR="00351EAB" w:rsidRPr="00930427" w:rsidTr="00910262">
        <w:tc>
          <w:tcPr>
            <w:tcW w:w="2088" w:type="dxa"/>
          </w:tcPr>
          <w:p w:rsidR="00351EAB" w:rsidRDefault="00351EAB" w:rsidP="00910262">
            <w:r>
              <w:t>$26,000 to $51,999</w:t>
            </w:r>
          </w:p>
        </w:tc>
        <w:tc>
          <w:tcPr>
            <w:tcW w:w="2340" w:type="dxa"/>
          </w:tcPr>
          <w:p w:rsidR="00351EAB" w:rsidRPr="00930427" w:rsidRDefault="00351EAB" w:rsidP="00910262">
            <w:pPr>
              <w:rPr>
                <w:lang w:val="it-IT"/>
              </w:rPr>
            </w:pPr>
            <w:r>
              <w:t>CONTINUE</w:t>
            </w:r>
          </w:p>
        </w:tc>
      </w:tr>
      <w:tr w:rsidR="00351EAB" w:rsidRPr="00930427" w:rsidTr="00910262">
        <w:tc>
          <w:tcPr>
            <w:tcW w:w="2088" w:type="dxa"/>
          </w:tcPr>
          <w:p w:rsidR="00351EAB" w:rsidRDefault="00351EAB" w:rsidP="00910262">
            <w:r>
              <w:t>$52,000 to $87,999</w:t>
            </w:r>
          </w:p>
        </w:tc>
        <w:tc>
          <w:tcPr>
            <w:tcW w:w="2340" w:type="dxa"/>
          </w:tcPr>
          <w:p w:rsidR="00351EAB" w:rsidRDefault="00351EAB" w:rsidP="00910262">
            <w:r>
              <w:t>CONTINUE</w:t>
            </w:r>
          </w:p>
        </w:tc>
      </w:tr>
      <w:tr w:rsidR="00351EAB" w:rsidRPr="00930427" w:rsidTr="00910262">
        <w:tc>
          <w:tcPr>
            <w:tcW w:w="2088" w:type="dxa"/>
          </w:tcPr>
          <w:p w:rsidR="00351EAB" w:rsidRDefault="00351EAB" w:rsidP="00910262">
            <w:r>
              <w:t>$88,000 or more</w:t>
            </w:r>
          </w:p>
        </w:tc>
        <w:tc>
          <w:tcPr>
            <w:tcW w:w="2340" w:type="dxa"/>
          </w:tcPr>
          <w:p w:rsidR="00351EAB" w:rsidRDefault="00351EAB" w:rsidP="00910262">
            <w:r>
              <w:t>CONTINUE</w:t>
            </w:r>
          </w:p>
        </w:tc>
      </w:tr>
    </w:tbl>
    <w:p w:rsidR="00351EAB" w:rsidRPr="004F6D2F" w:rsidRDefault="00351EAB" w:rsidP="00351EAB">
      <w:pPr>
        <w:pStyle w:val="questionstyle"/>
        <w:numPr>
          <w:ilvl w:val="0"/>
          <w:numId w:val="0"/>
        </w:numPr>
        <w:ind w:left="576" w:hanging="576"/>
        <w:rPr>
          <w:lang w:val="it-IT"/>
        </w:rPr>
      </w:pPr>
    </w:p>
    <w:p w:rsidR="00351EAB" w:rsidRDefault="00351EAB" w:rsidP="00351EAB">
      <w:pPr>
        <w:pStyle w:val="questionstyle"/>
        <w:rPr>
          <w:lang w:val="en-GB"/>
        </w:rPr>
      </w:pPr>
      <w:r>
        <w:rPr>
          <w:lang w:val="en-GB"/>
        </w:rPr>
        <w:t>Using a scale from 0 to 10, where 0 is “not at all health conscious” and 10 is “extremely health conscious”, how health conscious are you?</w:t>
      </w:r>
    </w:p>
    <w:p w:rsidR="00351EAB" w:rsidRDefault="00351EAB" w:rsidP="00351EAB">
      <w:pPr>
        <w:pStyle w:val="questionstyle"/>
        <w:numPr>
          <w:ilvl w:val="0"/>
          <w:numId w:val="0"/>
        </w:numPr>
        <w:ind w:left="576" w:hanging="576"/>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88"/>
        <w:gridCol w:w="2340"/>
      </w:tblGrid>
      <w:tr w:rsidR="00351EAB" w:rsidTr="00910262">
        <w:tc>
          <w:tcPr>
            <w:tcW w:w="2088" w:type="dxa"/>
          </w:tcPr>
          <w:p w:rsidR="00351EAB" w:rsidRDefault="00351EAB" w:rsidP="00910262">
            <w:r>
              <w:t>Record 0-10</w:t>
            </w:r>
          </w:p>
        </w:tc>
        <w:tc>
          <w:tcPr>
            <w:tcW w:w="2340" w:type="dxa"/>
          </w:tcPr>
          <w:p w:rsidR="00351EAB" w:rsidRDefault="00351EAB" w:rsidP="00910262">
            <w:r>
              <w:t>CHECK QUOTA B</w:t>
            </w:r>
          </w:p>
        </w:tc>
      </w:tr>
    </w:tbl>
    <w:p w:rsidR="00351EAB" w:rsidRPr="00930427" w:rsidRDefault="00351EAB" w:rsidP="00351EAB">
      <w:pPr>
        <w:pStyle w:val="questionstyle"/>
        <w:numPr>
          <w:ilvl w:val="0"/>
          <w:numId w:val="0"/>
        </w:numPr>
        <w:ind w:left="576" w:hanging="576"/>
        <w:rPr>
          <w:lang w:val="it-IT"/>
        </w:rPr>
      </w:pPr>
    </w:p>
    <w:p w:rsidR="00351EAB" w:rsidRDefault="00351EAB" w:rsidP="00351EAB">
      <w:pPr>
        <w:rPr>
          <w:bCs/>
        </w:rPr>
      </w:pPr>
      <w:r>
        <w:rPr>
          <w:bCs/>
        </w:rPr>
        <w:t xml:space="preserve">OBTAIN LOCATION/TIME DETAILS AND ESTABLISH </w:t>
      </w:r>
      <w:smartTag w:uri="urn:schemas-microsoft-com:office:smarttags" w:element="Street">
        <w:smartTag w:uri="urn:schemas-microsoft-com:office:smarttags" w:element="address">
          <w:r>
            <w:rPr>
              <w:bCs/>
            </w:rPr>
            <w:t>A MEETING PLACE</w:t>
          </w:r>
        </w:smartTag>
      </w:smartTag>
      <w:r>
        <w:rPr>
          <w:bCs/>
        </w:rPr>
        <w:t xml:space="preserve">.  </w:t>
      </w:r>
    </w:p>
    <w:p w:rsidR="00351EAB" w:rsidRDefault="00351EAB" w:rsidP="00351EAB">
      <w:pPr>
        <w:rPr>
          <w:bCs/>
        </w:rPr>
      </w:pPr>
    </w:p>
    <w:p w:rsidR="00351EAB" w:rsidRDefault="00351EAB" w:rsidP="00351EAB">
      <w:pPr>
        <w:rPr>
          <w:bCs/>
        </w:rPr>
      </w:pPr>
      <w:r>
        <w:rPr>
          <w:bCs/>
        </w:rPr>
        <w:t>You will be able to identify the researcher by their name tag.</w:t>
      </w:r>
    </w:p>
    <w:p w:rsidR="00351EAB" w:rsidRDefault="00351EAB" w:rsidP="00351EAB">
      <w:pPr>
        <w:rPr>
          <w:bCs/>
        </w:rPr>
      </w:pPr>
    </w:p>
    <w:p w:rsidR="00351EAB" w:rsidRDefault="00351EAB" w:rsidP="00351EAB">
      <w:pPr>
        <w:rPr>
          <w:bCs/>
        </w:rPr>
      </w:pPr>
      <w:r>
        <w:rPr>
          <w:bCs/>
        </w:rPr>
        <w:t>Thanks very much.  We look forward to seeing you.</w:t>
      </w:r>
    </w:p>
    <w:p w:rsidR="00124683" w:rsidRDefault="00351EAB">
      <w:pPr>
        <w:rPr>
          <w:lang w:eastAsia="en-US"/>
        </w:rPr>
      </w:pPr>
      <w:r>
        <w:rPr>
          <w:bCs/>
        </w:rPr>
        <w:t>THANK AND CLOSE.</w:t>
      </w:r>
    </w:p>
    <w:p w:rsidR="0003743C" w:rsidRDefault="007747DD" w:rsidP="007747DD">
      <w:pPr>
        <w:pStyle w:val="Bodytextnew"/>
      </w:pPr>
      <w:r>
        <w:br w:type="page"/>
      </w:r>
    </w:p>
    <w:p w:rsidR="007747DD" w:rsidRDefault="007747DD" w:rsidP="007747DD">
      <w:pPr>
        <w:pStyle w:val="Bigsectionnumbernew"/>
      </w:pPr>
    </w:p>
    <w:p w:rsidR="0003743C" w:rsidRDefault="0003743C" w:rsidP="0003743C">
      <w:pPr>
        <w:pStyle w:val="Heading1"/>
      </w:pPr>
      <w:bookmarkStart w:id="68" w:name="_Toc254180254"/>
      <w:r>
        <w:t>Ap</w:t>
      </w:r>
      <w:r w:rsidR="005F1E54">
        <w:t>p</w:t>
      </w:r>
      <w:r>
        <w:t xml:space="preserve">endix </w:t>
      </w:r>
      <w:r w:rsidR="007747DD">
        <w:t>D</w:t>
      </w:r>
      <w:r>
        <w:t>: Pre-group task</w:t>
      </w:r>
      <w:bookmarkEnd w:id="68"/>
    </w:p>
    <w:p w:rsidR="0003743C" w:rsidRDefault="0003743C" w:rsidP="00430341">
      <w:pPr>
        <w:pStyle w:val="Heading3"/>
      </w:pPr>
      <w:r>
        <w:t>Group discussion task</w:t>
      </w:r>
    </w:p>
    <w:p w:rsidR="0003743C" w:rsidRDefault="0003743C" w:rsidP="0003743C">
      <w:pPr>
        <w:pStyle w:val="Bodytextnew"/>
        <w:spacing w:before="120" w:after="120" w:line="312" w:lineRule="auto"/>
        <w:rPr>
          <w:sz w:val="20"/>
        </w:rPr>
      </w:pPr>
      <w:r w:rsidRPr="00DD035D">
        <w:rPr>
          <w:sz w:val="20"/>
        </w:rPr>
        <w:t>Pleas</w:t>
      </w:r>
      <w:r>
        <w:rPr>
          <w:sz w:val="20"/>
        </w:rPr>
        <w:t xml:space="preserve">e complete the following table by writing in the brand and product name of 2 or 3 items you purchased on </w:t>
      </w:r>
      <w:r w:rsidRPr="00DD035D">
        <w:rPr>
          <w:sz w:val="20"/>
        </w:rPr>
        <w:t xml:space="preserve">a recent trip to a supermarket.  </w:t>
      </w:r>
      <w:r>
        <w:rPr>
          <w:sz w:val="20"/>
        </w:rPr>
        <w:t xml:space="preserve">Please also write in 2 other things you noticed on the packaging.  One example has been included in the first category.  If did not purchase any items in a category, just leave the boxes blank. </w:t>
      </w:r>
    </w:p>
    <w:p w:rsidR="0003743C" w:rsidRPr="00DD035D" w:rsidRDefault="0003743C" w:rsidP="0003743C">
      <w:pPr>
        <w:pStyle w:val="Bodytextnew"/>
        <w:spacing w:before="120" w:after="120" w:line="312" w:lineRule="auto"/>
        <w:rPr>
          <w:sz w:val="20"/>
        </w:rPr>
      </w:pPr>
      <w:r>
        <w:rPr>
          <w:sz w:val="20"/>
        </w:rPr>
        <w:t xml:space="preserve">When complete, please mail back this form in the envelope provided and include the receipt from the supermarket trip.  </w:t>
      </w:r>
    </w:p>
    <w:tbl>
      <w:tblPr>
        <w:tblW w:w="5379" w:type="pct"/>
        <w:tblInd w:w="-234"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ook w:val="00A0" w:firstRow="1" w:lastRow="0" w:firstColumn="1" w:lastColumn="0" w:noHBand="0" w:noVBand="0"/>
      </w:tblPr>
      <w:tblGrid>
        <w:gridCol w:w="2194"/>
        <w:gridCol w:w="2308"/>
        <w:gridCol w:w="5122"/>
      </w:tblGrid>
      <w:tr w:rsidR="0003743C" w:rsidRPr="007A296C" w:rsidTr="00430341">
        <w:trPr>
          <w:cantSplit/>
          <w:trHeight w:hRule="exact" w:val="476"/>
          <w:tblHeader/>
        </w:trPr>
        <w:tc>
          <w:tcPr>
            <w:tcW w:w="1140" w:type="pct"/>
            <w:shd w:val="clear" w:color="auto" w:fill="E3F9F3"/>
            <w:vAlign w:val="center"/>
          </w:tcPr>
          <w:p w:rsidR="0003743C" w:rsidRPr="007A296C" w:rsidRDefault="0003743C" w:rsidP="00430341">
            <w:pPr>
              <w:pStyle w:val="Tableheading"/>
            </w:pPr>
            <w:r w:rsidRPr="007A296C">
              <w:t>Food type</w:t>
            </w:r>
          </w:p>
        </w:tc>
        <w:tc>
          <w:tcPr>
            <w:tcW w:w="1199" w:type="pct"/>
            <w:shd w:val="clear" w:color="auto" w:fill="E3F9F3"/>
            <w:vAlign w:val="center"/>
          </w:tcPr>
          <w:p w:rsidR="0003743C" w:rsidRPr="007A296C" w:rsidRDefault="0003743C" w:rsidP="00430341">
            <w:pPr>
              <w:pStyle w:val="Tableheading"/>
            </w:pPr>
            <w:r w:rsidRPr="007A296C">
              <w:t>Brand</w:t>
            </w:r>
          </w:p>
        </w:tc>
        <w:tc>
          <w:tcPr>
            <w:tcW w:w="2661" w:type="pct"/>
            <w:shd w:val="clear" w:color="auto" w:fill="E3F9F3"/>
            <w:vAlign w:val="center"/>
          </w:tcPr>
          <w:p w:rsidR="0003743C" w:rsidRPr="007A296C" w:rsidRDefault="0003743C" w:rsidP="00430341">
            <w:pPr>
              <w:pStyle w:val="Tableheading"/>
            </w:pPr>
            <w:r w:rsidRPr="007A296C">
              <w:t>Product name and description</w:t>
            </w:r>
          </w:p>
        </w:tc>
      </w:tr>
      <w:tr w:rsidR="0003743C" w:rsidRPr="00466477" w:rsidTr="00430341">
        <w:trPr>
          <w:trHeight w:val="2268"/>
        </w:trPr>
        <w:tc>
          <w:tcPr>
            <w:tcW w:w="1140" w:type="pct"/>
            <w:vAlign w:val="center"/>
          </w:tcPr>
          <w:p w:rsidR="0003743C" w:rsidRPr="008662E6" w:rsidRDefault="0003743C" w:rsidP="00430341">
            <w:pPr>
              <w:pStyle w:val="Bodytextnew"/>
              <w:spacing w:before="120" w:after="120"/>
              <w:jc w:val="left"/>
              <w:rPr>
                <w:b/>
              </w:rPr>
            </w:pPr>
            <w:r w:rsidRPr="008662E6">
              <w:rPr>
                <w:b/>
              </w:rPr>
              <w:t>Cereals and cereal products</w:t>
            </w:r>
          </w:p>
          <w:p w:rsidR="0003743C" w:rsidRPr="00D42A64" w:rsidRDefault="0003743C" w:rsidP="00430341">
            <w:pPr>
              <w:pStyle w:val="Bodytextnew"/>
              <w:spacing w:before="120" w:after="120"/>
              <w:jc w:val="left"/>
              <w:rPr>
                <w:i/>
              </w:rPr>
            </w:pPr>
            <w:r>
              <w:rPr>
                <w:i/>
              </w:rPr>
              <w:t xml:space="preserve">Including breakfast cereal, breads, cakes </w:t>
            </w:r>
            <w:proofErr w:type="spellStart"/>
            <w:r>
              <w:rPr>
                <w:i/>
              </w:rPr>
              <w:t>etc</w:t>
            </w:r>
            <w:proofErr w:type="spellEnd"/>
          </w:p>
        </w:tc>
        <w:tc>
          <w:tcPr>
            <w:tcW w:w="1199" w:type="pct"/>
          </w:tcPr>
          <w:p w:rsidR="0003743C" w:rsidRPr="000E5F4B" w:rsidRDefault="0003743C" w:rsidP="00430341">
            <w:pPr>
              <w:pStyle w:val="Bodytextnew"/>
              <w:spacing w:before="60" w:after="60" w:line="240" w:lineRule="auto"/>
              <w:jc w:val="left"/>
              <w:rPr>
                <w:i/>
              </w:rPr>
            </w:pPr>
            <w:r w:rsidRPr="000E5F4B">
              <w:rPr>
                <w:i/>
              </w:rPr>
              <w:t>Tip Top</w:t>
            </w:r>
            <w:r>
              <w:rPr>
                <w:i/>
              </w:rPr>
              <w:t xml:space="preserve"> UP</w:t>
            </w:r>
          </w:p>
        </w:tc>
        <w:tc>
          <w:tcPr>
            <w:tcW w:w="2661" w:type="pct"/>
          </w:tcPr>
          <w:p w:rsidR="0003743C" w:rsidRPr="00F23196" w:rsidRDefault="0003743C" w:rsidP="00430341">
            <w:pPr>
              <w:pStyle w:val="Bodytextnew"/>
              <w:spacing w:before="60" w:after="60" w:line="240" w:lineRule="auto"/>
              <w:jc w:val="left"/>
              <w:rPr>
                <w:i/>
              </w:rPr>
            </w:pPr>
            <w:r w:rsidRPr="00F23196">
              <w:rPr>
                <w:i/>
              </w:rPr>
              <w:t xml:space="preserve">Wholegrain </w:t>
            </w:r>
            <w:r>
              <w:rPr>
                <w:i/>
              </w:rPr>
              <w:t xml:space="preserve">sandwich </w:t>
            </w:r>
            <w:r w:rsidRPr="00F23196">
              <w:rPr>
                <w:i/>
              </w:rPr>
              <w:t>bread</w:t>
            </w:r>
            <w:r>
              <w:rPr>
                <w:i/>
              </w:rPr>
              <w:t xml:space="preserve"> </w:t>
            </w:r>
            <w:r>
              <w:rPr>
                <w:i/>
              </w:rPr>
              <w:br/>
              <w:t>Australian flag logo</w:t>
            </w:r>
            <w:r>
              <w:rPr>
                <w:i/>
              </w:rPr>
              <w:br/>
              <w:t>Soft and smooth wholegrains</w:t>
            </w:r>
          </w:p>
        </w:tc>
      </w:tr>
      <w:tr w:rsidR="0003743C" w:rsidRPr="00466477" w:rsidTr="00430341">
        <w:trPr>
          <w:trHeight w:val="2098"/>
        </w:trPr>
        <w:tc>
          <w:tcPr>
            <w:tcW w:w="1140" w:type="pct"/>
            <w:vAlign w:val="center"/>
          </w:tcPr>
          <w:p w:rsidR="0003743C" w:rsidRPr="008662E6" w:rsidRDefault="0003743C" w:rsidP="00430341">
            <w:pPr>
              <w:pStyle w:val="Bodytextnew"/>
              <w:spacing w:before="120" w:after="120"/>
              <w:jc w:val="left"/>
              <w:rPr>
                <w:b/>
              </w:rPr>
            </w:pPr>
            <w:r w:rsidRPr="008662E6">
              <w:rPr>
                <w:b/>
              </w:rPr>
              <w:t>Dairy products and alternatives to dairy products</w:t>
            </w:r>
          </w:p>
          <w:p w:rsidR="0003743C" w:rsidRPr="00D42A64" w:rsidRDefault="0003743C" w:rsidP="00430341">
            <w:pPr>
              <w:pStyle w:val="Bodytextnew"/>
              <w:spacing w:before="120" w:after="120"/>
              <w:jc w:val="left"/>
              <w:rPr>
                <w:i/>
              </w:rPr>
            </w:pPr>
            <w:r>
              <w:rPr>
                <w:i/>
              </w:rPr>
              <w:t>Including milk, butter, cheese, yoghurt, soy milk etc.</w:t>
            </w:r>
          </w:p>
        </w:tc>
        <w:tc>
          <w:tcPr>
            <w:tcW w:w="1199" w:type="pct"/>
          </w:tcPr>
          <w:p w:rsidR="0003743C" w:rsidRPr="00466477" w:rsidRDefault="0003743C" w:rsidP="00430341">
            <w:pPr>
              <w:pStyle w:val="Bodytextnew"/>
            </w:pPr>
          </w:p>
        </w:tc>
        <w:tc>
          <w:tcPr>
            <w:tcW w:w="2661" w:type="pct"/>
          </w:tcPr>
          <w:p w:rsidR="0003743C" w:rsidRPr="00466477" w:rsidRDefault="0003743C" w:rsidP="00430341">
            <w:pPr>
              <w:pStyle w:val="Bodytextnew"/>
            </w:pPr>
          </w:p>
        </w:tc>
      </w:tr>
      <w:tr w:rsidR="0003743C" w:rsidRPr="00D42A64" w:rsidTr="00430341">
        <w:trPr>
          <w:trHeight w:val="2098"/>
        </w:trPr>
        <w:tc>
          <w:tcPr>
            <w:tcW w:w="1140" w:type="pct"/>
            <w:vAlign w:val="center"/>
          </w:tcPr>
          <w:p w:rsidR="0003743C" w:rsidRPr="008662E6" w:rsidRDefault="0003743C" w:rsidP="00430341">
            <w:pPr>
              <w:pStyle w:val="Bodytextnew"/>
              <w:spacing w:before="120" w:after="120"/>
              <w:jc w:val="left"/>
              <w:rPr>
                <w:b/>
              </w:rPr>
            </w:pPr>
            <w:r w:rsidRPr="008662E6">
              <w:rPr>
                <w:b/>
              </w:rPr>
              <w:t>Fruit and vegetable juices or drinks</w:t>
            </w:r>
          </w:p>
          <w:p w:rsidR="0003743C" w:rsidRPr="00D42A64" w:rsidRDefault="0003743C" w:rsidP="00430341">
            <w:pPr>
              <w:pStyle w:val="Bodytextnew"/>
              <w:spacing w:before="120" w:after="120"/>
              <w:jc w:val="left"/>
              <w:rPr>
                <w:i/>
                <w:lang w:val="fr-FR"/>
              </w:rPr>
            </w:pPr>
            <w:proofErr w:type="spellStart"/>
            <w:r w:rsidRPr="00D42A64">
              <w:rPr>
                <w:i/>
                <w:lang w:val="fr-FR"/>
              </w:rPr>
              <w:t>Including</w:t>
            </w:r>
            <w:proofErr w:type="spellEnd"/>
            <w:r w:rsidRPr="00D42A64">
              <w:rPr>
                <w:i/>
                <w:lang w:val="fr-FR"/>
              </w:rPr>
              <w:t xml:space="preserve"> fruit </w:t>
            </w:r>
            <w:proofErr w:type="spellStart"/>
            <w:r w:rsidRPr="00D42A64">
              <w:rPr>
                <w:i/>
                <w:lang w:val="fr-FR"/>
              </w:rPr>
              <w:t>juice</w:t>
            </w:r>
            <w:proofErr w:type="spellEnd"/>
            <w:r w:rsidRPr="00D42A64">
              <w:rPr>
                <w:i/>
                <w:lang w:val="fr-FR"/>
              </w:rPr>
              <w:t xml:space="preserve">, fruit </w:t>
            </w:r>
            <w:proofErr w:type="spellStart"/>
            <w:r w:rsidRPr="00D42A64">
              <w:rPr>
                <w:i/>
                <w:lang w:val="fr-FR"/>
              </w:rPr>
              <w:t>juice</w:t>
            </w:r>
            <w:proofErr w:type="spellEnd"/>
            <w:r w:rsidRPr="00D42A64">
              <w:rPr>
                <w:i/>
                <w:lang w:val="fr-FR"/>
              </w:rPr>
              <w:t xml:space="preserve"> drink, </w:t>
            </w:r>
            <w:proofErr w:type="spellStart"/>
            <w:r w:rsidRPr="00D42A64">
              <w:rPr>
                <w:i/>
                <w:lang w:val="fr-FR"/>
              </w:rPr>
              <w:t>vegetable</w:t>
            </w:r>
            <w:proofErr w:type="spellEnd"/>
            <w:r w:rsidRPr="00D42A64">
              <w:rPr>
                <w:i/>
                <w:lang w:val="fr-FR"/>
              </w:rPr>
              <w:t xml:space="preserve"> </w:t>
            </w:r>
            <w:proofErr w:type="spellStart"/>
            <w:r w:rsidRPr="00D42A64">
              <w:rPr>
                <w:i/>
                <w:lang w:val="fr-FR"/>
              </w:rPr>
              <w:t>juice</w:t>
            </w:r>
            <w:proofErr w:type="spellEnd"/>
            <w:r w:rsidRPr="00D42A64">
              <w:rPr>
                <w:i/>
                <w:lang w:val="fr-FR"/>
              </w:rPr>
              <w:t xml:space="preserve"> etc.</w:t>
            </w:r>
          </w:p>
        </w:tc>
        <w:tc>
          <w:tcPr>
            <w:tcW w:w="1199" w:type="pct"/>
          </w:tcPr>
          <w:p w:rsidR="0003743C" w:rsidRPr="00D42A64" w:rsidRDefault="0003743C" w:rsidP="00430341">
            <w:pPr>
              <w:pStyle w:val="Bodytextnew"/>
              <w:rPr>
                <w:lang w:val="fr-FR"/>
              </w:rPr>
            </w:pPr>
          </w:p>
        </w:tc>
        <w:tc>
          <w:tcPr>
            <w:tcW w:w="2661" w:type="pct"/>
          </w:tcPr>
          <w:p w:rsidR="0003743C" w:rsidRPr="00D42A64" w:rsidRDefault="0003743C" w:rsidP="00430341">
            <w:pPr>
              <w:pStyle w:val="Bodytextnew"/>
              <w:rPr>
                <w:lang w:val="fr-FR"/>
              </w:rPr>
            </w:pPr>
          </w:p>
        </w:tc>
      </w:tr>
      <w:tr w:rsidR="0003743C" w:rsidRPr="00D42A64" w:rsidTr="00430341">
        <w:trPr>
          <w:trHeight w:val="2098"/>
        </w:trPr>
        <w:tc>
          <w:tcPr>
            <w:tcW w:w="1140" w:type="pct"/>
            <w:vAlign w:val="center"/>
          </w:tcPr>
          <w:p w:rsidR="0003743C" w:rsidRPr="008662E6" w:rsidRDefault="0003743C" w:rsidP="00430341">
            <w:pPr>
              <w:pStyle w:val="Bodytextnew"/>
              <w:spacing w:before="120" w:after="120"/>
              <w:jc w:val="left"/>
              <w:rPr>
                <w:b/>
                <w:lang w:val="en-US"/>
              </w:rPr>
            </w:pPr>
            <w:r w:rsidRPr="008662E6">
              <w:rPr>
                <w:b/>
                <w:lang w:val="en-US"/>
              </w:rPr>
              <w:t>Salt</w:t>
            </w:r>
          </w:p>
          <w:p w:rsidR="0003743C" w:rsidRPr="00D42A64" w:rsidRDefault="0003743C" w:rsidP="00430341">
            <w:pPr>
              <w:pStyle w:val="Bodytextnew"/>
              <w:spacing w:before="120" w:after="120"/>
              <w:jc w:val="left"/>
              <w:rPr>
                <w:i/>
                <w:lang w:val="en-US"/>
              </w:rPr>
            </w:pPr>
            <w:r w:rsidRPr="00D42A64">
              <w:rPr>
                <w:i/>
                <w:lang w:val="en-US"/>
              </w:rPr>
              <w:t>Including table salt, cooking salt, celery salt etc.</w:t>
            </w:r>
          </w:p>
        </w:tc>
        <w:tc>
          <w:tcPr>
            <w:tcW w:w="1199" w:type="pct"/>
          </w:tcPr>
          <w:p w:rsidR="0003743C" w:rsidRPr="00D42A64" w:rsidRDefault="0003743C" w:rsidP="00430341">
            <w:pPr>
              <w:pStyle w:val="Bodytextnew"/>
              <w:rPr>
                <w:lang w:val="en-US"/>
              </w:rPr>
            </w:pPr>
          </w:p>
        </w:tc>
        <w:tc>
          <w:tcPr>
            <w:tcW w:w="2661" w:type="pct"/>
          </w:tcPr>
          <w:p w:rsidR="0003743C" w:rsidRPr="00D42A64" w:rsidRDefault="0003743C" w:rsidP="00430341">
            <w:pPr>
              <w:pStyle w:val="Bodytextnew"/>
              <w:rPr>
                <w:lang w:val="en-US"/>
              </w:rPr>
            </w:pPr>
          </w:p>
        </w:tc>
      </w:tr>
      <w:tr w:rsidR="0003743C" w:rsidRPr="00D42A64" w:rsidTr="00430341">
        <w:trPr>
          <w:trHeight w:val="2098"/>
        </w:trPr>
        <w:tc>
          <w:tcPr>
            <w:tcW w:w="1140" w:type="pct"/>
            <w:vAlign w:val="center"/>
          </w:tcPr>
          <w:p w:rsidR="0003743C" w:rsidRPr="008662E6" w:rsidRDefault="0003743C" w:rsidP="00430341">
            <w:pPr>
              <w:pStyle w:val="Bodytextnew"/>
              <w:spacing w:before="120" w:after="120"/>
              <w:jc w:val="left"/>
              <w:rPr>
                <w:b/>
                <w:lang w:val="en-US"/>
              </w:rPr>
            </w:pPr>
            <w:r w:rsidRPr="008662E6">
              <w:rPr>
                <w:b/>
                <w:lang w:val="en-US"/>
              </w:rPr>
              <w:t>Meat and fish</w:t>
            </w:r>
          </w:p>
          <w:p w:rsidR="0003743C" w:rsidRPr="00D42A64" w:rsidRDefault="0003743C" w:rsidP="00430341">
            <w:pPr>
              <w:pStyle w:val="Bodytextnew"/>
              <w:spacing w:before="120" w:after="120"/>
              <w:jc w:val="left"/>
              <w:rPr>
                <w:i/>
                <w:lang w:val="en-US"/>
              </w:rPr>
            </w:pPr>
            <w:r>
              <w:rPr>
                <w:i/>
                <w:lang w:val="en-US"/>
              </w:rPr>
              <w:t>Including fresh or frozen meat or fish products.</w:t>
            </w:r>
          </w:p>
        </w:tc>
        <w:tc>
          <w:tcPr>
            <w:tcW w:w="1199" w:type="pct"/>
          </w:tcPr>
          <w:p w:rsidR="0003743C" w:rsidRPr="00D42A64" w:rsidRDefault="0003743C" w:rsidP="00430341">
            <w:pPr>
              <w:pStyle w:val="Bodytextnew"/>
              <w:rPr>
                <w:lang w:val="en-US"/>
              </w:rPr>
            </w:pPr>
          </w:p>
        </w:tc>
        <w:tc>
          <w:tcPr>
            <w:tcW w:w="2661" w:type="pct"/>
          </w:tcPr>
          <w:p w:rsidR="0003743C" w:rsidRPr="00D42A64" w:rsidRDefault="0003743C" w:rsidP="00430341">
            <w:pPr>
              <w:pStyle w:val="Bodytextnew"/>
              <w:rPr>
                <w:lang w:val="en-US"/>
              </w:rPr>
            </w:pPr>
          </w:p>
        </w:tc>
      </w:tr>
    </w:tbl>
    <w:p w:rsidR="0003743C" w:rsidRPr="004C036D" w:rsidRDefault="0003743C" w:rsidP="0003743C">
      <w:pPr>
        <w:rPr>
          <w:sz w:val="16"/>
          <w:szCs w:val="16"/>
          <w:lang w:val="en-US"/>
        </w:rPr>
      </w:pPr>
    </w:p>
    <w:p w:rsidR="00124683" w:rsidRDefault="000F61C7">
      <w:pPr>
        <w:rPr>
          <w:lang w:val="en-US"/>
        </w:rPr>
      </w:pPr>
      <w:r>
        <w:rPr>
          <w:lang w:val="en-US"/>
        </w:rPr>
        <w:br w:type="page"/>
      </w:r>
    </w:p>
    <w:p w:rsidR="00124683" w:rsidRDefault="00124683">
      <w:pPr>
        <w:pStyle w:val="Bigsectionnumbernew"/>
        <w:rPr>
          <w:lang w:val="en-US"/>
        </w:rPr>
      </w:pPr>
    </w:p>
    <w:p w:rsidR="000F61C7" w:rsidRDefault="000F61C7" w:rsidP="000F61C7">
      <w:pPr>
        <w:pStyle w:val="Heading1"/>
        <w:rPr>
          <w:lang w:val="en-US"/>
        </w:rPr>
      </w:pPr>
      <w:bookmarkStart w:id="69" w:name="_Toc254180255"/>
      <w:r>
        <w:rPr>
          <w:lang w:val="en-US"/>
        </w:rPr>
        <w:t>Appendix E: Food lists</w:t>
      </w:r>
      <w:bookmarkEnd w:id="69"/>
    </w:p>
    <w:p w:rsidR="000F61C7" w:rsidRDefault="000F61C7" w:rsidP="000F61C7">
      <w:pPr>
        <w:pStyle w:val="Bodytextnew"/>
        <w:rPr>
          <w:lang w:val="en-US" w:eastAsia="en-US"/>
        </w:rPr>
      </w:pPr>
      <w:r>
        <w:rPr>
          <w:lang w:val="en-US" w:eastAsia="en-US"/>
        </w:rPr>
        <w:t xml:space="preserve">The following lists of food products </w:t>
      </w:r>
      <w:r w:rsidR="006726B5">
        <w:rPr>
          <w:lang w:val="en-US" w:eastAsia="en-US"/>
        </w:rPr>
        <w:t xml:space="preserve">are all those submitted by participants via the pre-group task.  </w:t>
      </w:r>
    </w:p>
    <w:p w:rsidR="006726B5" w:rsidRPr="004F0150" w:rsidRDefault="006726B5" w:rsidP="004F0150">
      <w:pPr>
        <w:pStyle w:val="Copyrightnew"/>
      </w:pPr>
      <w:smartTag w:uri="urn:schemas-microsoft-com:office:smarttags" w:element="place">
        <w:smartTag w:uri="urn:schemas-microsoft-com:office:smarttags" w:element="City">
          <w:r>
            <w:rPr>
              <w:lang w:val="en-US" w:eastAsia="en-US"/>
            </w:rPr>
            <w:t>Sydney</w:t>
          </w:r>
        </w:smartTag>
      </w:smartTag>
    </w:p>
    <w:tbl>
      <w:tblPr>
        <w:tblW w:w="864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280"/>
        <w:gridCol w:w="13"/>
        <w:gridCol w:w="1667"/>
        <w:gridCol w:w="2141"/>
        <w:gridCol w:w="19"/>
        <w:gridCol w:w="2520"/>
      </w:tblGrid>
      <w:tr w:rsidR="00686B25" w:rsidRPr="0015468D" w:rsidTr="00686B25">
        <w:trPr>
          <w:tblHeader/>
        </w:trPr>
        <w:tc>
          <w:tcPr>
            <w:tcW w:w="2293" w:type="dxa"/>
            <w:gridSpan w:val="2"/>
            <w:shd w:val="clear" w:color="auto" w:fill="E3F9F3"/>
            <w:vAlign w:val="center"/>
          </w:tcPr>
          <w:p w:rsidR="006726B5" w:rsidRPr="0015468D" w:rsidRDefault="006726B5" w:rsidP="00686B25">
            <w:pPr>
              <w:pStyle w:val="Tablesubheadingnew"/>
              <w:spacing w:before="60" w:after="60"/>
              <w:jc w:val="center"/>
            </w:pPr>
            <w:r w:rsidRPr="0015468D">
              <w:t>Product name</w:t>
            </w:r>
          </w:p>
        </w:tc>
        <w:tc>
          <w:tcPr>
            <w:tcW w:w="1667" w:type="dxa"/>
            <w:shd w:val="clear" w:color="auto" w:fill="E3F9F3"/>
            <w:vAlign w:val="center"/>
          </w:tcPr>
          <w:p w:rsidR="006726B5" w:rsidRPr="0015468D" w:rsidRDefault="006726B5" w:rsidP="00686B25">
            <w:pPr>
              <w:pStyle w:val="Tablesubheadingnew"/>
              <w:spacing w:before="60" w:after="60"/>
              <w:jc w:val="center"/>
            </w:pPr>
            <w:r w:rsidRPr="0015468D">
              <w:t>Fortified?</w:t>
            </w:r>
          </w:p>
        </w:tc>
        <w:tc>
          <w:tcPr>
            <w:tcW w:w="2160" w:type="dxa"/>
            <w:gridSpan w:val="2"/>
            <w:shd w:val="clear" w:color="auto" w:fill="E3F9F3"/>
            <w:vAlign w:val="center"/>
          </w:tcPr>
          <w:p w:rsidR="006726B5" w:rsidRPr="0015468D" w:rsidRDefault="006726B5" w:rsidP="00686B25">
            <w:pPr>
              <w:pStyle w:val="Tablesubheadingnew"/>
              <w:spacing w:before="60" w:after="60"/>
              <w:jc w:val="center"/>
            </w:pPr>
            <w:r w:rsidRPr="0015468D">
              <w:t>Vitamins and minerals</w:t>
            </w:r>
          </w:p>
        </w:tc>
        <w:tc>
          <w:tcPr>
            <w:tcW w:w="2520" w:type="dxa"/>
            <w:shd w:val="clear" w:color="auto" w:fill="E3F9F3"/>
            <w:vAlign w:val="center"/>
          </w:tcPr>
          <w:p w:rsidR="006726B5" w:rsidRPr="0015468D" w:rsidRDefault="006726B5" w:rsidP="00686B25">
            <w:pPr>
              <w:pStyle w:val="Tablesubheadingnew"/>
              <w:spacing w:before="60" w:after="60"/>
              <w:jc w:val="center"/>
            </w:pPr>
            <w:r>
              <w:t>Description</w:t>
            </w:r>
          </w:p>
        </w:tc>
      </w:tr>
      <w:tr w:rsidR="006726B5" w:rsidRPr="006726B5" w:rsidTr="00686B25">
        <w:tc>
          <w:tcPr>
            <w:tcW w:w="6120" w:type="dxa"/>
            <w:gridSpan w:val="5"/>
          </w:tcPr>
          <w:p w:rsidR="006726B5" w:rsidRPr="006726B5" w:rsidRDefault="006726B5" w:rsidP="00686B25">
            <w:pPr>
              <w:pStyle w:val="Tablesubheadingnew"/>
              <w:spacing w:before="60" w:after="60"/>
              <w:rPr>
                <w:bCs/>
                <w:kern w:val="32"/>
              </w:rPr>
            </w:pPr>
            <w:r w:rsidRPr="006726B5">
              <w:rPr>
                <w:bCs/>
                <w:kern w:val="32"/>
              </w:rPr>
              <w:t>Breads and cereals</w:t>
            </w:r>
          </w:p>
        </w:tc>
        <w:tc>
          <w:tcPr>
            <w:tcW w:w="2520" w:type="dxa"/>
          </w:tcPr>
          <w:p w:rsidR="006726B5" w:rsidRPr="006726B5" w:rsidRDefault="006726B5" w:rsidP="00686B25">
            <w:pPr>
              <w:pStyle w:val="Tablesubheadingnew"/>
              <w:spacing w:before="60" w:after="60"/>
              <w:rPr>
                <w:bCs/>
                <w:kern w:val="32"/>
              </w:rPr>
            </w:pP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r>
              <w:rPr>
                <w:bCs/>
                <w:sz w:val="16"/>
                <w:szCs w:val="16"/>
              </w:rPr>
              <w:t xml:space="preserve">Arnott’s </w:t>
            </w:r>
            <w:smartTag w:uri="urn:schemas-microsoft-com:office:smarttags" w:element="place">
              <w:smartTag w:uri="urn:schemas-microsoft-com:office:smarttags" w:element="City">
                <w:r>
                  <w:rPr>
                    <w:bCs/>
                    <w:sz w:val="16"/>
                    <w:szCs w:val="16"/>
                  </w:rPr>
                  <w:t>Kingston</w:t>
                </w:r>
              </w:smartTag>
            </w:smartTag>
          </w:p>
        </w:tc>
        <w:tc>
          <w:tcPr>
            <w:tcW w:w="1667" w:type="dxa"/>
            <w:vAlign w:val="center"/>
          </w:tcPr>
          <w:p w:rsidR="006726B5" w:rsidRPr="0007240D" w:rsidRDefault="006726B5" w:rsidP="00686B25">
            <w:pPr>
              <w:pStyle w:val="Tabletextnew"/>
              <w:spacing w:before="60" w:after="60"/>
              <w:rPr>
                <w:sz w:val="16"/>
                <w:szCs w:val="16"/>
              </w:rPr>
            </w:pPr>
            <w:r>
              <w:rPr>
                <w:sz w:val="16"/>
                <w:szCs w:val="16"/>
              </w:rPr>
              <w:t>No</w:t>
            </w:r>
          </w:p>
        </w:tc>
        <w:tc>
          <w:tcPr>
            <w:tcW w:w="2160" w:type="dxa"/>
            <w:gridSpan w:val="2"/>
            <w:vAlign w:val="center"/>
          </w:tcPr>
          <w:p w:rsidR="006726B5" w:rsidRPr="0007240D" w:rsidRDefault="006726B5" w:rsidP="00686B25">
            <w:pPr>
              <w:pStyle w:val="Tabletextnew"/>
              <w:spacing w:before="60" w:after="60"/>
              <w:rPr>
                <w:sz w:val="16"/>
                <w:szCs w:val="16"/>
              </w:rPr>
            </w:pPr>
          </w:p>
        </w:tc>
        <w:tc>
          <w:tcPr>
            <w:tcW w:w="2520" w:type="dxa"/>
            <w:shd w:val="clear" w:color="auto" w:fill="auto"/>
            <w:vAlign w:val="center"/>
          </w:tcPr>
          <w:p w:rsidR="006726B5" w:rsidRPr="00747A2D" w:rsidRDefault="006726B5" w:rsidP="00686B25">
            <w:pPr>
              <w:pStyle w:val="Tabletextnew"/>
              <w:spacing w:before="60" w:after="60"/>
              <w:rPr>
                <w:sz w:val="16"/>
                <w:szCs w:val="16"/>
              </w:rPr>
            </w:pPr>
            <w:r>
              <w:rPr>
                <w:sz w:val="16"/>
                <w:szCs w:val="16"/>
              </w:rPr>
              <w:t>Arnott’s logo, name, picture of biscuits</w:t>
            </w: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proofErr w:type="spellStart"/>
            <w:r w:rsidRPr="0007240D">
              <w:rPr>
                <w:bCs/>
                <w:sz w:val="16"/>
                <w:szCs w:val="16"/>
              </w:rPr>
              <w:t>Bonvit</w:t>
            </w:r>
            <w:proofErr w:type="spellEnd"/>
            <w:r w:rsidRPr="0007240D">
              <w:rPr>
                <w:bCs/>
                <w:sz w:val="16"/>
                <w:szCs w:val="16"/>
              </w:rPr>
              <w:t xml:space="preserve"> Psyllium husks</w:t>
            </w:r>
          </w:p>
        </w:tc>
        <w:tc>
          <w:tcPr>
            <w:tcW w:w="1667" w:type="dxa"/>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vAlign w:val="center"/>
          </w:tcPr>
          <w:p w:rsidR="006726B5" w:rsidRPr="0007240D" w:rsidRDefault="006726B5" w:rsidP="00686B25">
            <w:pPr>
              <w:pStyle w:val="Tabletextnew"/>
              <w:spacing w:before="60" w:after="60"/>
              <w:rPr>
                <w:sz w:val="16"/>
                <w:szCs w:val="16"/>
              </w:rPr>
            </w:pPr>
          </w:p>
        </w:tc>
        <w:tc>
          <w:tcPr>
            <w:tcW w:w="2520" w:type="dxa"/>
            <w:shd w:val="clear" w:color="auto" w:fill="auto"/>
            <w:vAlign w:val="center"/>
          </w:tcPr>
          <w:p w:rsidR="006726B5" w:rsidRPr="00747A2D" w:rsidRDefault="006726B5" w:rsidP="00686B25">
            <w:pPr>
              <w:pStyle w:val="Tabletextnew"/>
              <w:spacing w:before="60" w:after="60"/>
              <w:rPr>
                <w:sz w:val="16"/>
                <w:szCs w:val="16"/>
              </w:rPr>
            </w:pPr>
            <w:r>
              <w:rPr>
                <w:sz w:val="16"/>
                <w:szCs w:val="16"/>
              </w:rPr>
              <w:t>For cereal, high fibre, clear packaging;</w:t>
            </w:r>
          </w:p>
        </w:tc>
      </w:tr>
      <w:tr w:rsidR="006726B5" w:rsidRPr="00C32ACF" w:rsidTr="00686B25">
        <w:tc>
          <w:tcPr>
            <w:tcW w:w="2293" w:type="dxa"/>
            <w:gridSpan w:val="2"/>
            <w:vAlign w:val="center"/>
          </w:tcPr>
          <w:p w:rsidR="006726B5" w:rsidRPr="0007240D" w:rsidRDefault="006726B5" w:rsidP="00686B25">
            <w:pPr>
              <w:pStyle w:val="Tabletextnew"/>
              <w:spacing w:before="60" w:after="60"/>
              <w:rPr>
                <w:bCs/>
                <w:sz w:val="16"/>
                <w:szCs w:val="16"/>
              </w:rPr>
            </w:pPr>
            <w:proofErr w:type="spellStart"/>
            <w:r>
              <w:rPr>
                <w:bCs/>
                <w:sz w:val="16"/>
                <w:szCs w:val="16"/>
              </w:rPr>
              <w:t>B</w:t>
            </w:r>
            <w:r w:rsidRPr="006A5F94">
              <w:rPr>
                <w:bCs/>
                <w:sz w:val="16"/>
                <w:szCs w:val="16"/>
              </w:rPr>
              <w:t>ü</w:t>
            </w:r>
            <w:r>
              <w:rPr>
                <w:bCs/>
                <w:sz w:val="16"/>
                <w:szCs w:val="16"/>
              </w:rPr>
              <w:t>rgen</w:t>
            </w:r>
            <w:proofErr w:type="spellEnd"/>
            <w:r>
              <w:rPr>
                <w:bCs/>
                <w:sz w:val="16"/>
                <w:szCs w:val="16"/>
              </w:rPr>
              <w:t xml:space="preserve"> Men’s Formula Bread</w:t>
            </w:r>
          </w:p>
        </w:tc>
        <w:tc>
          <w:tcPr>
            <w:tcW w:w="1667" w:type="dxa"/>
            <w:vAlign w:val="center"/>
          </w:tcPr>
          <w:p w:rsidR="006726B5" w:rsidRPr="00C32ACF" w:rsidRDefault="006726B5" w:rsidP="00686B25">
            <w:pPr>
              <w:pStyle w:val="Tabletextnew"/>
              <w:spacing w:before="60" w:after="60"/>
              <w:rPr>
                <w:bCs/>
                <w:sz w:val="16"/>
                <w:szCs w:val="16"/>
              </w:rPr>
            </w:pPr>
            <w:r w:rsidRPr="00C32ACF">
              <w:rPr>
                <w:bCs/>
                <w:sz w:val="16"/>
                <w:szCs w:val="16"/>
              </w:rPr>
              <w:t>Yes</w:t>
            </w:r>
          </w:p>
        </w:tc>
        <w:tc>
          <w:tcPr>
            <w:tcW w:w="2160" w:type="dxa"/>
            <w:gridSpan w:val="2"/>
            <w:vAlign w:val="center"/>
          </w:tcPr>
          <w:p w:rsidR="006726B5" w:rsidRPr="00C32ACF" w:rsidRDefault="006726B5" w:rsidP="00686B25">
            <w:pPr>
              <w:pStyle w:val="Tabletextnew"/>
              <w:spacing w:before="60" w:after="60"/>
              <w:rPr>
                <w:bCs/>
                <w:sz w:val="16"/>
                <w:szCs w:val="16"/>
              </w:rPr>
            </w:pPr>
            <w:r w:rsidRPr="00C32ACF">
              <w:rPr>
                <w:bCs/>
                <w:sz w:val="16"/>
                <w:szCs w:val="16"/>
              </w:rPr>
              <w:t>Thiamin</w:t>
            </w:r>
          </w:p>
        </w:tc>
        <w:tc>
          <w:tcPr>
            <w:tcW w:w="2520" w:type="dxa"/>
            <w:shd w:val="clear" w:color="auto" w:fill="auto"/>
            <w:vAlign w:val="center"/>
          </w:tcPr>
          <w:p w:rsidR="006726B5" w:rsidRPr="00C32ACF" w:rsidRDefault="006726B5" w:rsidP="00686B25">
            <w:pPr>
              <w:pStyle w:val="Tabletextnew"/>
              <w:spacing w:before="60" w:after="60"/>
              <w:rPr>
                <w:bCs/>
                <w:sz w:val="16"/>
                <w:szCs w:val="16"/>
              </w:rPr>
            </w:pPr>
            <w:r w:rsidRPr="00C32ACF">
              <w:rPr>
                <w:bCs/>
                <w:sz w:val="16"/>
                <w:szCs w:val="16"/>
              </w:rPr>
              <w:t xml:space="preserve">Black and </w:t>
            </w:r>
            <w:smartTag w:uri="urn:schemas-microsoft-com:office:smarttags" w:element="place">
              <w:smartTag w:uri="urn:schemas-microsoft-com:office:smarttags" w:element="City">
                <w:r w:rsidRPr="00C32ACF">
                  <w:rPr>
                    <w:bCs/>
                    <w:sz w:val="16"/>
                    <w:szCs w:val="16"/>
                  </w:rPr>
                  <w:t>Orange</w:t>
                </w:r>
              </w:smartTag>
            </w:smartTag>
            <w:r w:rsidRPr="00C32ACF">
              <w:rPr>
                <w:bCs/>
                <w:sz w:val="16"/>
                <w:szCs w:val="16"/>
              </w:rPr>
              <w:t xml:space="preserve"> plastic with shades of Grey, nutrition info, “your body works better with burgen” </w:t>
            </w: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Coles Corn Flakes</w:t>
            </w:r>
          </w:p>
        </w:tc>
        <w:tc>
          <w:tcPr>
            <w:tcW w:w="1667" w:type="dxa"/>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vAlign w:val="center"/>
          </w:tcPr>
          <w:p w:rsidR="006726B5" w:rsidRPr="0007240D" w:rsidRDefault="006726B5" w:rsidP="00686B25">
            <w:pPr>
              <w:pStyle w:val="Tabletextnew"/>
              <w:spacing w:before="60" w:after="60"/>
              <w:rPr>
                <w:sz w:val="16"/>
                <w:szCs w:val="16"/>
              </w:rPr>
            </w:pPr>
          </w:p>
        </w:tc>
        <w:tc>
          <w:tcPr>
            <w:tcW w:w="2520" w:type="dxa"/>
            <w:shd w:val="clear" w:color="auto" w:fill="auto"/>
            <w:vAlign w:val="center"/>
          </w:tcPr>
          <w:p w:rsidR="006726B5" w:rsidRDefault="006726B5" w:rsidP="00686B25">
            <w:pPr>
              <w:pStyle w:val="Tabletextnew"/>
              <w:spacing w:before="60" w:after="60"/>
              <w:rPr>
                <w:sz w:val="16"/>
                <w:szCs w:val="16"/>
              </w:rPr>
            </w:pPr>
            <w:r>
              <w:rPr>
                <w:sz w:val="16"/>
                <w:szCs w:val="16"/>
              </w:rPr>
              <w:t>Corn on the cob, happy man eating</w:t>
            </w: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r>
              <w:rPr>
                <w:bCs/>
                <w:sz w:val="16"/>
                <w:szCs w:val="16"/>
              </w:rPr>
              <w:t>Homeland bread</w:t>
            </w:r>
          </w:p>
        </w:tc>
        <w:tc>
          <w:tcPr>
            <w:tcW w:w="1667" w:type="dxa"/>
            <w:vAlign w:val="center"/>
          </w:tcPr>
          <w:p w:rsidR="006726B5" w:rsidRPr="0007240D" w:rsidRDefault="00686B25" w:rsidP="00686B25">
            <w:pPr>
              <w:pStyle w:val="Tabletextnew"/>
              <w:spacing w:before="60" w:after="60"/>
              <w:rPr>
                <w:sz w:val="16"/>
                <w:szCs w:val="16"/>
              </w:rPr>
            </w:pPr>
            <w:r>
              <w:rPr>
                <w:sz w:val="16"/>
                <w:szCs w:val="16"/>
              </w:rPr>
              <w:t>Unknown</w:t>
            </w:r>
          </w:p>
        </w:tc>
        <w:tc>
          <w:tcPr>
            <w:tcW w:w="2160" w:type="dxa"/>
            <w:gridSpan w:val="2"/>
            <w:vAlign w:val="center"/>
          </w:tcPr>
          <w:p w:rsidR="006726B5" w:rsidRPr="0007240D" w:rsidRDefault="006726B5" w:rsidP="00686B25">
            <w:pPr>
              <w:pStyle w:val="Tabletextnew"/>
              <w:spacing w:before="60" w:after="60"/>
              <w:rPr>
                <w:sz w:val="16"/>
                <w:szCs w:val="16"/>
                <w:lang w:val="it-IT"/>
              </w:rPr>
            </w:pPr>
          </w:p>
        </w:tc>
        <w:tc>
          <w:tcPr>
            <w:tcW w:w="2520" w:type="dxa"/>
            <w:shd w:val="clear" w:color="auto" w:fill="auto"/>
            <w:vAlign w:val="center"/>
          </w:tcPr>
          <w:p w:rsidR="006726B5" w:rsidRPr="00747A2D" w:rsidRDefault="006726B5" w:rsidP="00686B25">
            <w:pPr>
              <w:pStyle w:val="Tabletextnew"/>
              <w:spacing w:before="60" w:after="60"/>
              <w:rPr>
                <w:sz w:val="16"/>
                <w:szCs w:val="16"/>
              </w:rPr>
            </w:pP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Kellogg’s Crunchy Nut Cornflakes</w:t>
            </w:r>
          </w:p>
        </w:tc>
        <w:tc>
          <w:tcPr>
            <w:tcW w:w="1667" w:type="dxa"/>
            <w:vAlign w:val="center"/>
          </w:tcPr>
          <w:p w:rsidR="006726B5" w:rsidRPr="0007240D" w:rsidRDefault="006726B5" w:rsidP="00686B25">
            <w:pPr>
              <w:pStyle w:val="Tabletextnew"/>
              <w:spacing w:before="60" w:after="60"/>
              <w:rPr>
                <w:sz w:val="16"/>
                <w:szCs w:val="16"/>
              </w:rPr>
            </w:pPr>
            <w:r w:rsidRPr="0007240D">
              <w:rPr>
                <w:sz w:val="16"/>
                <w:szCs w:val="16"/>
              </w:rPr>
              <w:t>Yes</w:t>
            </w:r>
          </w:p>
        </w:tc>
        <w:tc>
          <w:tcPr>
            <w:tcW w:w="2160" w:type="dxa"/>
            <w:gridSpan w:val="2"/>
            <w:vAlign w:val="center"/>
          </w:tcPr>
          <w:p w:rsidR="006726B5" w:rsidRPr="0007240D" w:rsidRDefault="006726B5" w:rsidP="00686B25">
            <w:pPr>
              <w:pStyle w:val="Tabletextnew"/>
              <w:spacing w:before="60" w:after="60"/>
              <w:rPr>
                <w:sz w:val="16"/>
                <w:szCs w:val="16"/>
                <w:lang w:val="it-IT"/>
              </w:rPr>
            </w:pPr>
            <w:r w:rsidRPr="0007240D">
              <w:rPr>
                <w:sz w:val="16"/>
                <w:szCs w:val="16"/>
                <w:lang w:val="it-IT"/>
              </w:rPr>
              <w:t>E, C, niacin, riboflavin, thiamin, folate, iron, zinc oxide</w:t>
            </w:r>
          </w:p>
        </w:tc>
        <w:tc>
          <w:tcPr>
            <w:tcW w:w="2520" w:type="dxa"/>
            <w:shd w:val="clear" w:color="auto" w:fill="auto"/>
            <w:vAlign w:val="center"/>
          </w:tcPr>
          <w:p w:rsidR="006726B5" w:rsidRPr="002F0EA9" w:rsidRDefault="006726B5" w:rsidP="00686B25">
            <w:pPr>
              <w:pStyle w:val="Tabletextnew"/>
              <w:spacing w:before="60" w:after="60"/>
              <w:rPr>
                <w:sz w:val="16"/>
                <w:szCs w:val="16"/>
                <w:lang w:val="it-IT"/>
              </w:rPr>
            </w:pP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Kellogg’s Special K with Chocolate Flakes</w:t>
            </w:r>
          </w:p>
        </w:tc>
        <w:tc>
          <w:tcPr>
            <w:tcW w:w="1667" w:type="dxa"/>
            <w:vAlign w:val="center"/>
          </w:tcPr>
          <w:p w:rsidR="006726B5" w:rsidRPr="0007240D" w:rsidRDefault="006726B5" w:rsidP="00686B25">
            <w:pPr>
              <w:pStyle w:val="Tabletextnew"/>
              <w:spacing w:before="60" w:after="60"/>
              <w:rPr>
                <w:sz w:val="16"/>
                <w:szCs w:val="16"/>
              </w:rPr>
            </w:pPr>
            <w:r w:rsidRPr="0007240D">
              <w:rPr>
                <w:sz w:val="16"/>
                <w:szCs w:val="16"/>
              </w:rPr>
              <w:t>Yes</w:t>
            </w:r>
          </w:p>
        </w:tc>
        <w:tc>
          <w:tcPr>
            <w:tcW w:w="2160" w:type="dxa"/>
            <w:gridSpan w:val="2"/>
            <w:vAlign w:val="center"/>
          </w:tcPr>
          <w:p w:rsidR="006726B5" w:rsidRPr="0007240D" w:rsidRDefault="006726B5" w:rsidP="00686B25">
            <w:pPr>
              <w:pStyle w:val="Tabletextnew"/>
              <w:spacing w:before="60" w:after="60"/>
              <w:rPr>
                <w:sz w:val="16"/>
                <w:szCs w:val="16"/>
              </w:rPr>
            </w:pPr>
            <w:r w:rsidRPr="0007240D">
              <w:rPr>
                <w:sz w:val="16"/>
                <w:szCs w:val="16"/>
              </w:rPr>
              <w:t xml:space="preserve">Calcium carbonate, iron, zinc oxide, niacin, B6, riboflavin, </w:t>
            </w:r>
            <w:r w:rsidR="00C62A90">
              <w:rPr>
                <w:sz w:val="16"/>
                <w:szCs w:val="16"/>
              </w:rPr>
              <w:t>thiamin</w:t>
            </w:r>
            <w:r w:rsidRPr="0007240D">
              <w:rPr>
                <w:sz w:val="16"/>
                <w:szCs w:val="16"/>
              </w:rPr>
              <w:t>, folate</w:t>
            </w:r>
          </w:p>
        </w:tc>
        <w:tc>
          <w:tcPr>
            <w:tcW w:w="2520" w:type="dxa"/>
            <w:shd w:val="clear" w:color="auto" w:fill="auto"/>
            <w:vAlign w:val="center"/>
          </w:tcPr>
          <w:p w:rsidR="006726B5" w:rsidRPr="00747A2D" w:rsidRDefault="006726B5" w:rsidP="00686B25">
            <w:pPr>
              <w:pStyle w:val="Tabletextnew"/>
              <w:spacing w:before="60" w:after="60"/>
              <w:rPr>
                <w:sz w:val="16"/>
                <w:szCs w:val="16"/>
              </w:rPr>
            </w:pPr>
            <w:r>
              <w:rPr>
                <w:sz w:val="16"/>
                <w:szCs w:val="16"/>
              </w:rPr>
              <w:t>Special K with Chocolate, the word “new”, cereal sample, pictures;</w:t>
            </w:r>
          </w:p>
        </w:tc>
      </w:tr>
      <w:tr w:rsidR="006726B5" w:rsidRPr="0015468D"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Mighty Soft crumpets</w:t>
            </w:r>
          </w:p>
        </w:tc>
        <w:tc>
          <w:tcPr>
            <w:tcW w:w="1667" w:type="dxa"/>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vAlign w:val="center"/>
          </w:tcPr>
          <w:p w:rsidR="006726B5" w:rsidRPr="0007240D" w:rsidRDefault="006726B5" w:rsidP="00686B25">
            <w:pPr>
              <w:pStyle w:val="Tabletextnew"/>
              <w:spacing w:before="60" w:after="60"/>
              <w:rPr>
                <w:sz w:val="16"/>
                <w:szCs w:val="16"/>
              </w:rPr>
            </w:pPr>
          </w:p>
        </w:tc>
        <w:tc>
          <w:tcPr>
            <w:tcW w:w="2520" w:type="dxa"/>
            <w:shd w:val="clear" w:color="auto" w:fill="auto"/>
            <w:vAlign w:val="center"/>
          </w:tcPr>
          <w:p w:rsidR="006726B5" w:rsidRPr="00747A2D" w:rsidRDefault="006726B5" w:rsidP="00686B25">
            <w:pPr>
              <w:pStyle w:val="Tabletextnew"/>
              <w:spacing w:before="60" w:after="60"/>
              <w:rPr>
                <w:sz w:val="16"/>
                <w:szCs w:val="16"/>
              </w:rPr>
            </w:pPr>
            <w:r>
              <w:rPr>
                <w:sz w:val="16"/>
                <w:szCs w:val="16"/>
              </w:rPr>
              <w:t>Thin plastic Packaging; Mighty Strong logo is strong;</w:t>
            </w: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smartTag w:uri="urn:schemas-microsoft-com:office:smarttags" w:element="City">
              <w:r>
                <w:rPr>
                  <w:bCs/>
                  <w:sz w:val="16"/>
                  <w:szCs w:val="16"/>
                </w:rPr>
                <w:t>Franklins</w:t>
              </w:r>
            </w:smartTag>
            <w:r>
              <w:rPr>
                <w:bCs/>
                <w:sz w:val="16"/>
                <w:szCs w:val="16"/>
              </w:rPr>
              <w:t xml:space="preserve"> No Frills White </w:t>
            </w:r>
            <w:smartTag w:uri="urn:schemas-microsoft-com:office:smarttags" w:element="place">
              <w:r>
                <w:rPr>
                  <w:bCs/>
                  <w:sz w:val="16"/>
                  <w:szCs w:val="16"/>
                </w:rPr>
                <w:t>Sandwich</w:t>
              </w:r>
            </w:smartTag>
            <w:r>
              <w:rPr>
                <w:bCs/>
                <w:sz w:val="16"/>
                <w:szCs w:val="16"/>
              </w:rPr>
              <w:t xml:space="preserve"> Bread</w:t>
            </w:r>
          </w:p>
        </w:tc>
        <w:tc>
          <w:tcPr>
            <w:tcW w:w="1667" w:type="dxa"/>
            <w:shd w:val="clear" w:color="auto" w:fill="auto"/>
            <w:vAlign w:val="center"/>
          </w:tcPr>
          <w:p w:rsidR="006726B5" w:rsidRPr="0007240D" w:rsidRDefault="00686B25" w:rsidP="00686B25">
            <w:pPr>
              <w:pStyle w:val="Tabletextnew"/>
              <w:spacing w:before="60" w:after="60"/>
              <w:rPr>
                <w:sz w:val="16"/>
                <w:szCs w:val="16"/>
              </w:rPr>
            </w:pPr>
            <w:r>
              <w:rPr>
                <w:sz w:val="16"/>
                <w:szCs w:val="16"/>
              </w:rPr>
              <w:t>Unknown</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2F0EA9" w:rsidRDefault="006726B5" w:rsidP="00686B25">
            <w:pPr>
              <w:pStyle w:val="Tabletextnew"/>
              <w:spacing w:before="60" w:after="60"/>
              <w:rPr>
                <w:sz w:val="16"/>
                <w:szCs w:val="16"/>
                <w:lang w:val="en-US"/>
              </w:rPr>
            </w:pPr>
          </w:p>
        </w:tc>
      </w:tr>
      <w:tr w:rsidR="006726B5" w:rsidRPr="002F0EA9" w:rsidTr="00686B25">
        <w:tc>
          <w:tcPr>
            <w:tcW w:w="2293" w:type="dxa"/>
            <w:gridSpan w:val="2"/>
            <w:vAlign w:val="center"/>
          </w:tcPr>
          <w:p w:rsidR="006726B5" w:rsidRDefault="006726B5" w:rsidP="00686B25">
            <w:pPr>
              <w:pStyle w:val="Tabletextnew"/>
              <w:spacing w:before="60" w:after="60"/>
              <w:rPr>
                <w:bCs/>
                <w:sz w:val="16"/>
                <w:szCs w:val="16"/>
              </w:rPr>
            </w:pPr>
            <w:smartTag w:uri="urn:schemas-microsoft-com:office:smarttags" w:element="place">
              <w:smartTag w:uri="urn:schemas-microsoft-com:office:smarttags" w:element="City">
                <w:r>
                  <w:rPr>
                    <w:bCs/>
                    <w:sz w:val="16"/>
                    <w:szCs w:val="16"/>
                  </w:rPr>
                  <w:t>Franklins</w:t>
                </w:r>
              </w:smartTag>
            </w:smartTag>
            <w:r>
              <w:rPr>
                <w:bCs/>
                <w:sz w:val="16"/>
                <w:szCs w:val="16"/>
              </w:rPr>
              <w:t xml:space="preserve"> No Frills Fruit Rings</w:t>
            </w:r>
          </w:p>
        </w:tc>
        <w:tc>
          <w:tcPr>
            <w:tcW w:w="1667" w:type="dxa"/>
            <w:shd w:val="clear" w:color="auto" w:fill="auto"/>
            <w:vAlign w:val="center"/>
          </w:tcPr>
          <w:p w:rsidR="006726B5" w:rsidRPr="0007240D" w:rsidRDefault="00686B25" w:rsidP="00686B25">
            <w:pPr>
              <w:pStyle w:val="Tabletextnew"/>
              <w:spacing w:before="60" w:after="60"/>
              <w:rPr>
                <w:sz w:val="16"/>
                <w:szCs w:val="16"/>
              </w:rPr>
            </w:pPr>
            <w:r>
              <w:rPr>
                <w:sz w:val="16"/>
                <w:szCs w:val="16"/>
              </w:rPr>
              <w:t>Unknown</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2F0EA9" w:rsidRDefault="006726B5" w:rsidP="00686B25">
            <w:pPr>
              <w:pStyle w:val="Tabletextnew"/>
              <w:spacing w:before="60" w:after="60"/>
              <w:rPr>
                <w:sz w:val="16"/>
                <w:szCs w:val="16"/>
                <w:lang w:val="en-US"/>
              </w:rPr>
            </w:pP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Noble Rise bread</w:t>
            </w:r>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2F0EA9" w:rsidRDefault="006726B5" w:rsidP="00686B25">
            <w:pPr>
              <w:pStyle w:val="Tabletextnew"/>
              <w:spacing w:before="60" w:after="60"/>
              <w:rPr>
                <w:sz w:val="16"/>
                <w:szCs w:val="16"/>
                <w:lang w:val="en-US"/>
              </w:rPr>
            </w:pPr>
            <w:r>
              <w:rPr>
                <w:sz w:val="16"/>
                <w:szCs w:val="16"/>
              </w:rPr>
              <w:t>Bakery, Wholemeal with a hint of honey, “Nobel Rise” in big letter, soft thick, no grains;</w:t>
            </w:r>
          </w:p>
        </w:tc>
      </w:tr>
      <w:tr w:rsidR="006726B5" w:rsidRPr="00E90EE5" w:rsidTr="00686B25">
        <w:tc>
          <w:tcPr>
            <w:tcW w:w="2293" w:type="dxa"/>
            <w:gridSpan w:val="2"/>
            <w:vAlign w:val="center"/>
          </w:tcPr>
          <w:p w:rsidR="006726B5" w:rsidRPr="0007240D" w:rsidRDefault="006726B5" w:rsidP="00686B25">
            <w:pPr>
              <w:pStyle w:val="Tabletextnew"/>
              <w:spacing w:before="60" w:after="60"/>
              <w:rPr>
                <w:bCs/>
                <w:sz w:val="16"/>
                <w:szCs w:val="16"/>
              </w:rPr>
            </w:pPr>
            <w:proofErr w:type="spellStart"/>
            <w:r>
              <w:rPr>
                <w:bCs/>
                <w:sz w:val="16"/>
                <w:szCs w:val="16"/>
              </w:rPr>
              <w:t>Nutri</w:t>
            </w:r>
            <w:proofErr w:type="spellEnd"/>
            <w:r>
              <w:rPr>
                <w:bCs/>
                <w:sz w:val="16"/>
                <w:szCs w:val="16"/>
              </w:rPr>
              <w:t xml:space="preserve"> Grain</w:t>
            </w:r>
          </w:p>
        </w:tc>
        <w:tc>
          <w:tcPr>
            <w:tcW w:w="1667" w:type="dxa"/>
            <w:shd w:val="clear" w:color="auto" w:fill="auto"/>
            <w:vAlign w:val="center"/>
          </w:tcPr>
          <w:p w:rsidR="006726B5" w:rsidRPr="0007240D" w:rsidRDefault="006726B5" w:rsidP="00686B25">
            <w:pPr>
              <w:pStyle w:val="Tabletextnew"/>
              <w:spacing w:before="60" w:after="60"/>
              <w:rPr>
                <w:sz w:val="16"/>
                <w:szCs w:val="16"/>
              </w:rPr>
            </w:pPr>
            <w:r>
              <w:rPr>
                <w:sz w:val="16"/>
                <w:szCs w:val="16"/>
              </w:rPr>
              <w:t>Yes</w:t>
            </w:r>
          </w:p>
        </w:tc>
        <w:tc>
          <w:tcPr>
            <w:tcW w:w="2160" w:type="dxa"/>
            <w:gridSpan w:val="2"/>
            <w:shd w:val="clear" w:color="auto" w:fill="auto"/>
            <w:vAlign w:val="center"/>
          </w:tcPr>
          <w:p w:rsidR="006726B5" w:rsidRPr="006726B5" w:rsidRDefault="006726B5" w:rsidP="00686B25">
            <w:pPr>
              <w:pStyle w:val="Tabletextnew"/>
              <w:spacing w:before="60" w:after="60"/>
              <w:rPr>
                <w:sz w:val="16"/>
                <w:szCs w:val="16"/>
                <w:lang w:val="it-IT"/>
              </w:rPr>
            </w:pPr>
            <w:r w:rsidRPr="006726B5">
              <w:rPr>
                <w:sz w:val="16"/>
                <w:szCs w:val="16"/>
                <w:lang w:val="it-IT"/>
              </w:rPr>
              <w:t xml:space="preserve">Minerals (calcium carbonate), mineral salt (sodium bicarbonate), vitamin C, niacin, </w:t>
            </w:r>
            <w:r w:rsidR="00C62A90">
              <w:rPr>
                <w:sz w:val="16"/>
                <w:szCs w:val="16"/>
                <w:lang w:val="it-IT"/>
              </w:rPr>
              <w:t>thiamin</w:t>
            </w:r>
          </w:p>
        </w:tc>
        <w:tc>
          <w:tcPr>
            <w:tcW w:w="2520" w:type="dxa"/>
            <w:vAlign w:val="center"/>
          </w:tcPr>
          <w:p w:rsidR="006726B5" w:rsidRPr="00747A2D" w:rsidRDefault="006726B5" w:rsidP="00686B25">
            <w:pPr>
              <w:pStyle w:val="Tabletextnew"/>
              <w:spacing w:before="60" w:after="60"/>
              <w:rPr>
                <w:sz w:val="16"/>
                <w:szCs w:val="16"/>
                <w:lang w:val="it-IT"/>
              </w:rPr>
            </w:pP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Paradise Shortbread biscuits</w:t>
            </w:r>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2F0EA9" w:rsidRDefault="006726B5" w:rsidP="00686B25">
            <w:pPr>
              <w:pStyle w:val="Tabletextnew"/>
              <w:spacing w:before="60" w:after="60"/>
              <w:rPr>
                <w:sz w:val="16"/>
                <w:szCs w:val="16"/>
                <w:lang w:val="en-US"/>
              </w:rPr>
            </w:pPr>
            <w:r>
              <w:rPr>
                <w:sz w:val="16"/>
                <w:szCs w:val="16"/>
              </w:rPr>
              <w:t xml:space="preserve">Red and white packet with yellow top; </w:t>
            </w: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proofErr w:type="spellStart"/>
            <w:r w:rsidRPr="0007240D">
              <w:rPr>
                <w:bCs/>
                <w:sz w:val="16"/>
                <w:szCs w:val="16"/>
              </w:rPr>
              <w:t>Pittes</w:t>
            </w:r>
            <w:proofErr w:type="spellEnd"/>
            <w:r w:rsidRPr="0007240D">
              <w:rPr>
                <w:bCs/>
                <w:sz w:val="16"/>
                <w:szCs w:val="16"/>
              </w:rPr>
              <w:t xml:space="preserve"> lite </w:t>
            </w:r>
            <w:proofErr w:type="spellStart"/>
            <w:r w:rsidRPr="0007240D">
              <w:rPr>
                <w:bCs/>
                <w:sz w:val="16"/>
                <w:szCs w:val="16"/>
              </w:rPr>
              <w:t>souvlaki</w:t>
            </w:r>
            <w:proofErr w:type="spellEnd"/>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lang w:val="it-IT"/>
              </w:rPr>
            </w:pPr>
          </w:p>
        </w:tc>
        <w:tc>
          <w:tcPr>
            <w:tcW w:w="2520" w:type="dxa"/>
            <w:vAlign w:val="center"/>
          </w:tcPr>
          <w:p w:rsidR="006726B5" w:rsidRPr="002F0EA9" w:rsidRDefault="006726B5" w:rsidP="00686B25">
            <w:pPr>
              <w:pStyle w:val="Tabletextnew"/>
              <w:spacing w:before="60" w:after="60"/>
              <w:rPr>
                <w:sz w:val="16"/>
                <w:szCs w:val="16"/>
                <w:lang w:val="en-US"/>
              </w:rPr>
            </w:pPr>
            <w:proofErr w:type="spellStart"/>
            <w:r w:rsidRPr="002F0EA9">
              <w:rPr>
                <w:sz w:val="16"/>
                <w:szCs w:val="16"/>
                <w:lang w:val="en-US"/>
              </w:rPr>
              <w:t>Pittes</w:t>
            </w:r>
            <w:proofErr w:type="spellEnd"/>
            <w:r w:rsidRPr="002F0EA9">
              <w:rPr>
                <w:sz w:val="16"/>
                <w:szCs w:val="16"/>
                <w:lang w:val="en-US"/>
              </w:rPr>
              <w:t xml:space="preserve"> lite </w:t>
            </w:r>
            <w:proofErr w:type="spellStart"/>
            <w:r w:rsidRPr="002F0EA9">
              <w:rPr>
                <w:sz w:val="16"/>
                <w:szCs w:val="16"/>
                <w:lang w:val="en-US"/>
              </w:rPr>
              <w:t>souvlaki</w:t>
            </w:r>
            <w:proofErr w:type="spellEnd"/>
            <w:r w:rsidRPr="002F0EA9">
              <w:rPr>
                <w:sz w:val="16"/>
                <w:szCs w:val="16"/>
                <w:lang w:val="en-US"/>
              </w:rPr>
              <w:t xml:space="preserve"> and pizza, lady consuming the product;</w:t>
            </w: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 xml:space="preserve">Sanitarium </w:t>
            </w:r>
            <w:proofErr w:type="spellStart"/>
            <w:r w:rsidRPr="0007240D">
              <w:rPr>
                <w:bCs/>
                <w:sz w:val="16"/>
                <w:szCs w:val="16"/>
              </w:rPr>
              <w:t>Weetbix</w:t>
            </w:r>
            <w:proofErr w:type="spellEnd"/>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07240D" w:rsidRDefault="006726B5" w:rsidP="00686B25">
            <w:pPr>
              <w:pStyle w:val="Tabletextnew"/>
              <w:spacing w:before="60" w:after="60"/>
              <w:rPr>
                <w:sz w:val="16"/>
                <w:szCs w:val="16"/>
              </w:rPr>
            </w:pPr>
            <w:r>
              <w:rPr>
                <w:sz w:val="16"/>
                <w:szCs w:val="16"/>
              </w:rPr>
              <w:t xml:space="preserve">Blue colouring, multi-grain, bowl with cereal; 1.2 kg value pack, proudly supports Cricket </w:t>
            </w:r>
            <w:smartTag w:uri="urn:schemas-microsoft-com:office:smarttags" w:element="place">
              <w:smartTag w:uri="urn:schemas-microsoft-com:office:smarttags" w:element="country-region">
                <w:r>
                  <w:rPr>
                    <w:sz w:val="16"/>
                    <w:szCs w:val="16"/>
                  </w:rPr>
                  <w:t>Australia</w:t>
                </w:r>
              </w:smartTag>
            </w:smartTag>
          </w:p>
        </w:tc>
      </w:tr>
      <w:tr w:rsidR="006726B5" w:rsidRPr="00E90EE5"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 xml:space="preserve">Sanitarium </w:t>
            </w:r>
            <w:proofErr w:type="spellStart"/>
            <w:r w:rsidRPr="0007240D">
              <w:rPr>
                <w:bCs/>
                <w:sz w:val="16"/>
                <w:szCs w:val="16"/>
              </w:rPr>
              <w:t>Weetbix</w:t>
            </w:r>
            <w:proofErr w:type="spellEnd"/>
            <w:r>
              <w:rPr>
                <w:bCs/>
                <w:sz w:val="16"/>
                <w:szCs w:val="16"/>
              </w:rPr>
              <w:t xml:space="preserve"> Bites</w:t>
            </w:r>
          </w:p>
        </w:tc>
        <w:tc>
          <w:tcPr>
            <w:tcW w:w="1667" w:type="dxa"/>
            <w:shd w:val="clear" w:color="auto" w:fill="auto"/>
            <w:vAlign w:val="center"/>
          </w:tcPr>
          <w:p w:rsidR="006726B5" w:rsidRPr="0007240D" w:rsidRDefault="006726B5" w:rsidP="00686B25">
            <w:pPr>
              <w:pStyle w:val="Tabletextnew"/>
              <w:spacing w:before="60" w:after="60"/>
              <w:rPr>
                <w:sz w:val="16"/>
                <w:szCs w:val="16"/>
              </w:rPr>
            </w:pPr>
            <w:r>
              <w:rPr>
                <w:sz w:val="16"/>
                <w:szCs w:val="16"/>
              </w:rPr>
              <w:t>Yes</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r>
              <w:rPr>
                <w:sz w:val="16"/>
                <w:szCs w:val="16"/>
              </w:rPr>
              <w:t xml:space="preserve">Zinc, gluconate, iron, niacin, </w:t>
            </w:r>
            <w:r w:rsidR="00C62A90">
              <w:rPr>
                <w:sz w:val="16"/>
                <w:szCs w:val="16"/>
              </w:rPr>
              <w:t>thiamin</w:t>
            </w:r>
            <w:r>
              <w:rPr>
                <w:sz w:val="16"/>
                <w:szCs w:val="16"/>
              </w:rPr>
              <w:t>, riboflavin, folate</w:t>
            </w:r>
          </w:p>
        </w:tc>
        <w:tc>
          <w:tcPr>
            <w:tcW w:w="2520" w:type="dxa"/>
            <w:vAlign w:val="center"/>
          </w:tcPr>
          <w:p w:rsidR="006726B5" w:rsidRDefault="006726B5" w:rsidP="00686B25">
            <w:pPr>
              <w:pStyle w:val="Tabletextnew"/>
              <w:spacing w:before="60" w:after="60"/>
              <w:rPr>
                <w:sz w:val="16"/>
                <w:szCs w:val="16"/>
              </w:rPr>
            </w:pPr>
          </w:p>
        </w:tc>
      </w:tr>
      <w:tr w:rsidR="006726B5" w:rsidRPr="002F0EA9" w:rsidTr="00686B25">
        <w:tc>
          <w:tcPr>
            <w:tcW w:w="2293" w:type="dxa"/>
            <w:gridSpan w:val="2"/>
            <w:vAlign w:val="center"/>
          </w:tcPr>
          <w:p w:rsidR="006726B5" w:rsidRPr="0007240D" w:rsidRDefault="006726B5" w:rsidP="00686B25">
            <w:pPr>
              <w:pStyle w:val="Tabletextnew"/>
              <w:spacing w:before="60" w:after="60"/>
              <w:rPr>
                <w:bCs/>
                <w:sz w:val="16"/>
                <w:szCs w:val="16"/>
              </w:rPr>
            </w:pPr>
            <w:r>
              <w:rPr>
                <w:bCs/>
                <w:sz w:val="16"/>
                <w:szCs w:val="16"/>
              </w:rPr>
              <w:t>Special K</w:t>
            </w:r>
          </w:p>
        </w:tc>
        <w:tc>
          <w:tcPr>
            <w:tcW w:w="1667" w:type="dxa"/>
            <w:shd w:val="clear" w:color="auto" w:fill="auto"/>
            <w:vAlign w:val="center"/>
          </w:tcPr>
          <w:p w:rsidR="006726B5" w:rsidRPr="0007240D" w:rsidRDefault="006726B5" w:rsidP="00686B25">
            <w:pPr>
              <w:pStyle w:val="Tabletextnew"/>
              <w:spacing w:before="60" w:after="60"/>
              <w:rPr>
                <w:sz w:val="16"/>
                <w:szCs w:val="16"/>
              </w:rPr>
            </w:pP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07240D" w:rsidRDefault="006726B5" w:rsidP="00686B25">
            <w:pPr>
              <w:pStyle w:val="Tabletextnew"/>
              <w:spacing w:before="60" w:after="60"/>
              <w:rPr>
                <w:sz w:val="16"/>
                <w:szCs w:val="16"/>
              </w:rPr>
            </w:pPr>
            <w:r>
              <w:rPr>
                <w:sz w:val="16"/>
                <w:szCs w:val="16"/>
              </w:rPr>
              <w:t xml:space="preserve">Aldi brand rip-off, blue box, similar fine-line packaging; </w:t>
            </w:r>
          </w:p>
        </w:tc>
      </w:tr>
      <w:tr w:rsidR="006726B5" w:rsidRPr="00BF7451" w:rsidTr="00686B25">
        <w:tc>
          <w:tcPr>
            <w:tcW w:w="2293" w:type="dxa"/>
            <w:gridSpan w:val="2"/>
            <w:vAlign w:val="center"/>
          </w:tcPr>
          <w:p w:rsidR="006726B5" w:rsidRPr="0007240D" w:rsidRDefault="006726B5" w:rsidP="00686B25">
            <w:pPr>
              <w:pStyle w:val="Tabletextnew"/>
              <w:spacing w:before="60" w:after="60"/>
              <w:rPr>
                <w:bCs/>
                <w:sz w:val="16"/>
                <w:szCs w:val="16"/>
              </w:rPr>
            </w:pPr>
            <w:r>
              <w:rPr>
                <w:bCs/>
                <w:sz w:val="16"/>
                <w:szCs w:val="16"/>
              </w:rPr>
              <w:t>Tip Top UP</w:t>
            </w:r>
          </w:p>
        </w:tc>
        <w:tc>
          <w:tcPr>
            <w:tcW w:w="1667" w:type="dxa"/>
            <w:shd w:val="clear" w:color="auto" w:fill="auto"/>
            <w:vAlign w:val="center"/>
          </w:tcPr>
          <w:p w:rsidR="006726B5" w:rsidRPr="0007240D" w:rsidRDefault="006726B5" w:rsidP="00686B25">
            <w:pPr>
              <w:pStyle w:val="Tabletextnew"/>
              <w:spacing w:before="60" w:after="60"/>
              <w:rPr>
                <w:sz w:val="16"/>
                <w:szCs w:val="16"/>
              </w:rPr>
            </w:pPr>
            <w:r>
              <w:rPr>
                <w:sz w:val="16"/>
                <w:szCs w:val="16"/>
              </w:rPr>
              <w:t>Yes</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r>
              <w:rPr>
                <w:sz w:val="16"/>
                <w:szCs w:val="16"/>
              </w:rPr>
              <w:t xml:space="preserve">Iodised sale, </w:t>
            </w:r>
            <w:r w:rsidR="00C62A90">
              <w:rPr>
                <w:sz w:val="16"/>
                <w:szCs w:val="16"/>
              </w:rPr>
              <w:t>thiamin</w:t>
            </w:r>
            <w:r>
              <w:rPr>
                <w:sz w:val="16"/>
                <w:szCs w:val="16"/>
              </w:rPr>
              <w:t>, folate</w:t>
            </w:r>
          </w:p>
        </w:tc>
        <w:tc>
          <w:tcPr>
            <w:tcW w:w="2520" w:type="dxa"/>
            <w:vAlign w:val="center"/>
          </w:tcPr>
          <w:p w:rsidR="006726B5" w:rsidRPr="0007240D" w:rsidRDefault="006726B5" w:rsidP="00686B25">
            <w:pPr>
              <w:pStyle w:val="Tabletextnew"/>
              <w:spacing w:before="60" w:after="60"/>
              <w:rPr>
                <w:sz w:val="16"/>
                <w:szCs w:val="16"/>
              </w:rPr>
            </w:pPr>
          </w:p>
        </w:tc>
      </w:tr>
      <w:tr w:rsidR="006726B5" w:rsidRPr="00BF7451"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Uncle Toby’s Oats</w:t>
            </w:r>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No</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rPr>
            </w:pPr>
          </w:p>
        </w:tc>
        <w:tc>
          <w:tcPr>
            <w:tcW w:w="2520" w:type="dxa"/>
            <w:vAlign w:val="center"/>
          </w:tcPr>
          <w:p w:rsidR="006726B5" w:rsidRPr="00B16160" w:rsidRDefault="006726B5" w:rsidP="00686B25">
            <w:pPr>
              <w:pStyle w:val="Tabletextnew"/>
              <w:spacing w:before="60" w:after="60"/>
              <w:rPr>
                <w:color w:val="333399"/>
                <w:sz w:val="16"/>
                <w:szCs w:val="16"/>
              </w:rPr>
            </w:pPr>
          </w:p>
        </w:tc>
      </w:tr>
      <w:tr w:rsidR="006726B5" w:rsidRPr="00BF7451" w:rsidTr="00686B25">
        <w:tc>
          <w:tcPr>
            <w:tcW w:w="2293" w:type="dxa"/>
            <w:gridSpan w:val="2"/>
            <w:vAlign w:val="center"/>
          </w:tcPr>
          <w:p w:rsidR="006726B5" w:rsidRPr="0007240D" w:rsidRDefault="006726B5" w:rsidP="00686B25">
            <w:pPr>
              <w:pStyle w:val="Tabletextnew"/>
              <w:spacing w:before="60" w:after="60"/>
              <w:rPr>
                <w:bCs/>
                <w:sz w:val="16"/>
                <w:szCs w:val="16"/>
              </w:rPr>
            </w:pPr>
            <w:r w:rsidRPr="0007240D">
              <w:rPr>
                <w:bCs/>
                <w:sz w:val="16"/>
                <w:szCs w:val="16"/>
              </w:rPr>
              <w:t>Uncle Toby’s Fibre Plus</w:t>
            </w:r>
          </w:p>
        </w:tc>
        <w:tc>
          <w:tcPr>
            <w:tcW w:w="1667" w:type="dxa"/>
            <w:shd w:val="clear" w:color="auto" w:fill="auto"/>
            <w:vAlign w:val="center"/>
          </w:tcPr>
          <w:p w:rsidR="006726B5" w:rsidRPr="0007240D" w:rsidRDefault="006726B5" w:rsidP="00686B25">
            <w:pPr>
              <w:pStyle w:val="Tabletextnew"/>
              <w:spacing w:before="60" w:after="60"/>
              <w:rPr>
                <w:sz w:val="16"/>
                <w:szCs w:val="16"/>
              </w:rPr>
            </w:pPr>
            <w:r w:rsidRPr="0007240D">
              <w:rPr>
                <w:sz w:val="16"/>
                <w:szCs w:val="16"/>
              </w:rPr>
              <w:t>Yes</w:t>
            </w:r>
          </w:p>
        </w:tc>
        <w:tc>
          <w:tcPr>
            <w:tcW w:w="2160" w:type="dxa"/>
            <w:gridSpan w:val="2"/>
            <w:shd w:val="clear" w:color="auto" w:fill="auto"/>
            <w:vAlign w:val="center"/>
          </w:tcPr>
          <w:p w:rsidR="006726B5" w:rsidRPr="0007240D" w:rsidRDefault="006726B5" w:rsidP="00686B25">
            <w:pPr>
              <w:pStyle w:val="Tabletextnew"/>
              <w:spacing w:before="60" w:after="60"/>
              <w:rPr>
                <w:sz w:val="16"/>
                <w:szCs w:val="16"/>
                <w:lang w:val="it-IT"/>
              </w:rPr>
            </w:pPr>
            <w:r w:rsidRPr="0007240D">
              <w:rPr>
                <w:sz w:val="16"/>
                <w:szCs w:val="16"/>
                <w:lang w:val="it-IT"/>
              </w:rPr>
              <w:t>Thiamin, riboflavin, niacin, folate, calcium, iron, fibre</w:t>
            </w:r>
          </w:p>
        </w:tc>
        <w:tc>
          <w:tcPr>
            <w:tcW w:w="2520" w:type="dxa"/>
            <w:vAlign w:val="center"/>
          </w:tcPr>
          <w:p w:rsidR="006726B5" w:rsidRPr="002F0EA9" w:rsidRDefault="006726B5" w:rsidP="00686B25">
            <w:pPr>
              <w:pStyle w:val="Tabletextnew"/>
              <w:spacing w:before="60" w:after="60"/>
              <w:rPr>
                <w:color w:val="333399"/>
                <w:sz w:val="16"/>
                <w:szCs w:val="16"/>
                <w:lang w:val="it-IT"/>
              </w:rPr>
            </w:pPr>
          </w:p>
        </w:tc>
      </w:tr>
      <w:tr w:rsidR="006726B5" w:rsidRPr="002F0EA9" w:rsidTr="00686B25">
        <w:tc>
          <w:tcPr>
            <w:tcW w:w="2293" w:type="dxa"/>
            <w:gridSpan w:val="2"/>
            <w:vAlign w:val="center"/>
          </w:tcPr>
          <w:p w:rsidR="006726B5" w:rsidRPr="002F0EA9" w:rsidRDefault="006726B5" w:rsidP="00686B25">
            <w:pPr>
              <w:pStyle w:val="Tabletextnew"/>
              <w:spacing w:before="60" w:after="60"/>
              <w:rPr>
                <w:color w:val="333399"/>
                <w:sz w:val="16"/>
                <w:szCs w:val="16"/>
                <w:lang w:val="it-IT"/>
              </w:rPr>
            </w:pPr>
          </w:p>
          <w:p w:rsidR="006726B5" w:rsidRPr="00B16160" w:rsidRDefault="006726B5" w:rsidP="00686B25">
            <w:pPr>
              <w:pStyle w:val="Tabletextnew"/>
              <w:spacing w:before="60" w:after="60"/>
              <w:rPr>
                <w:color w:val="333399"/>
                <w:sz w:val="16"/>
                <w:szCs w:val="16"/>
              </w:rPr>
            </w:pPr>
            <w:r w:rsidRPr="00B16160">
              <w:rPr>
                <w:color w:val="333399"/>
                <w:sz w:val="16"/>
                <w:szCs w:val="16"/>
              </w:rPr>
              <w:t>Wool</w:t>
            </w:r>
            <w:r>
              <w:rPr>
                <w:color w:val="333399"/>
                <w:sz w:val="16"/>
                <w:szCs w:val="16"/>
              </w:rPr>
              <w:t>worths Four Seed Sliced Loaf</w:t>
            </w:r>
          </w:p>
        </w:tc>
        <w:tc>
          <w:tcPr>
            <w:tcW w:w="1667" w:type="dxa"/>
            <w:shd w:val="clear" w:color="auto" w:fill="auto"/>
            <w:vAlign w:val="center"/>
          </w:tcPr>
          <w:p w:rsidR="006726B5" w:rsidRPr="00B16160" w:rsidRDefault="00686B25" w:rsidP="00686B25">
            <w:pPr>
              <w:pStyle w:val="Tabletextnew"/>
              <w:spacing w:before="60" w:after="60"/>
              <w:rPr>
                <w:color w:val="333399"/>
                <w:sz w:val="16"/>
                <w:szCs w:val="16"/>
              </w:rPr>
            </w:pPr>
            <w:r>
              <w:rPr>
                <w:sz w:val="16"/>
                <w:szCs w:val="16"/>
              </w:rPr>
              <w:t>Unknown</w:t>
            </w:r>
          </w:p>
        </w:tc>
        <w:tc>
          <w:tcPr>
            <w:tcW w:w="2160" w:type="dxa"/>
            <w:gridSpan w:val="2"/>
            <w:shd w:val="clear" w:color="auto" w:fill="auto"/>
            <w:vAlign w:val="center"/>
          </w:tcPr>
          <w:p w:rsidR="006726B5" w:rsidRPr="00B16160" w:rsidRDefault="006726B5" w:rsidP="00686B25">
            <w:pPr>
              <w:pStyle w:val="Tabletextnew"/>
              <w:spacing w:before="60" w:after="60"/>
              <w:rPr>
                <w:color w:val="333399"/>
                <w:sz w:val="16"/>
                <w:szCs w:val="16"/>
              </w:rPr>
            </w:pPr>
          </w:p>
        </w:tc>
        <w:tc>
          <w:tcPr>
            <w:tcW w:w="2520" w:type="dxa"/>
            <w:vAlign w:val="center"/>
          </w:tcPr>
          <w:p w:rsidR="006726B5" w:rsidRPr="00B16160" w:rsidRDefault="006726B5" w:rsidP="00686B25">
            <w:pPr>
              <w:pStyle w:val="Tabletextnew"/>
              <w:spacing w:before="60" w:after="60"/>
              <w:rPr>
                <w:color w:val="333399"/>
                <w:sz w:val="16"/>
                <w:szCs w:val="16"/>
              </w:rPr>
            </w:pPr>
            <w:r>
              <w:rPr>
                <w:color w:val="333399"/>
                <w:sz w:val="16"/>
                <w:szCs w:val="16"/>
              </w:rPr>
              <w:t>‘Special Sticker’, very detailed ingredients list, very useful for those with allergies or intolerances.</w:t>
            </w:r>
          </w:p>
        </w:tc>
      </w:tr>
      <w:tr w:rsidR="006726B5" w:rsidRPr="00E90EE5" w:rsidTr="00686B25">
        <w:tc>
          <w:tcPr>
            <w:tcW w:w="2293" w:type="dxa"/>
            <w:gridSpan w:val="2"/>
            <w:vAlign w:val="center"/>
          </w:tcPr>
          <w:p w:rsidR="006726B5" w:rsidRDefault="006726B5" w:rsidP="00686B25">
            <w:pPr>
              <w:pStyle w:val="Tabletextnew"/>
              <w:spacing w:before="60" w:after="60"/>
              <w:rPr>
                <w:color w:val="333399"/>
                <w:sz w:val="16"/>
                <w:szCs w:val="16"/>
              </w:rPr>
            </w:pPr>
          </w:p>
          <w:p w:rsidR="006726B5" w:rsidRPr="00B16160" w:rsidRDefault="006726B5" w:rsidP="00686B25">
            <w:pPr>
              <w:pStyle w:val="Tabletextnew"/>
              <w:spacing w:before="60" w:after="60"/>
              <w:rPr>
                <w:color w:val="333399"/>
                <w:sz w:val="16"/>
                <w:szCs w:val="16"/>
              </w:rPr>
            </w:pPr>
            <w:r>
              <w:rPr>
                <w:color w:val="333399"/>
                <w:sz w:val="16"/>
                <w:szCs w:val="16"/>
              </w:rPr>
              <w:t>Woolworths Pecan Danish</w:t>
            </w:r>
          </w:p>
        </w:tc>
        <w:tc>
          <w:tcPr>
            <w:tcW w:w="1667" w:type="dxa"/>
            <w:shd w:val="clear" w:color="auto" w:fill="auto"/>
            <w:vAlign w:val="center"/>
          </w:tcPr>
          <w:p w:rsidR="006726B5" w:rsidRDefault="006726B5" w:rsidP="00686B25">
            <w:pPr>
              <w:pStyle w:val="Tabletextnew"/>
              <w:spacing w:before="60" w:after="60"/>
              <w:rPr>
                <w:color w:val="333399"/>
                <w:sz w:val="16"/>
                <w:szCs w:val="16"/>
              </w:rPr>
            </w:pPr>
          </w:p>
          <w:p w:rsidR="006726B5" w:rsidRDefault="006726B5" w:rsidP="00686B25">
            <w:pPr>
              <w:pStyle w:val="Tabletextnew"/>
              <w:spacing w:before="60" w:after="60"/>
              <w:rPr>
                <w:color w:val="333399"/>
                <w:sz w:val="16"/>
                <w:szCs w:val="16"/>
              </w:rPr>
            </w:pPr>
            <w:r>
              <w:rPr>
                <w:color w:val="333399"/>
                <w:sz w:val="16"/>
                <w:szCs w:val="16"/>
              </w:rPr>
              <w:t>No</w:t>
            </w:r>
          </w:p>
          <w:p w:rsidR="006726B5" w:rsidRPr="00B16160" w:rsidRDefault="006726B5" w:rsidP="00686B25">
            <w:pPr>
              <w:pStyle w:val="Tabletextnew"/>
              <w:spacing w:before="60" w:after="60"/>
              <w:rPr>
                <w:color w:val="333399"/>
                <w:sz w:val="16"/>
                <w:szCs w:val="16"/>
              </w:rPr>
            </w:pPr>
          </w:p>
        </w:tc>
        <w:tc>
          <w:tcPr>
            <w:tcW w:w="2160" w:type="dxa"/>
            <w:gridSpan w:val="2"/>
            <w:shd w:val="clear" w:color="auto" w:fill="auto"/>
            <w:vAlign w:val="center"/>
          </w:tcPr>
          <w:p w:rsidR="006726B5" w:rsidRPr="00B16160" w:rsidRDefault="006726B5" w:rsidP="00686B25">
            <w:pPr>
              <w:pStyle w:val="Tabletextnew"/>
              <w:spacing w:before="60" w:after="60"/>
              <w:rPr>
                <w:color w:val="333399"/>
                <w:sz w:val="16"/>
                <w:szCs w:val="16"/>
              </w:rPr>
            </w:pPr>
          </w:p>
        </w:tc>
        <w:tc>
          <w:tcPr>
            <w:tcW w:w="2520" w:type="dxa"/>
            <w:vAlign w:val="center"/>
          </w:tcPr>
          <w:p w:rsidR="006726B5" w:rsidRDefault="006726B5" w:rsidP="00686B25">
            <w:pPr>
              <w:pStyle w:val="Tabletextnew"/>
              <w:spacing w:before="60" w:after="60"/>
              <w:rPr>
                <w:color w:val="333399"/>
                <w:sz w:val="16"/>
                <w:szCs w:val="16"/>
              </w:rPr>
            </w:pPr>
          </w:p>
          <w:p w:rsidR="006726B5" w:rsidRDefault="006726B5" w:rsidP="00686B25">
            <w:pPr>
              <w:pStyle w:val="Tabletextnew"/>
              <w:spacing w:before="60" w:after="60"/>
              <w:rPr>
                <w:color w:val="333399"/>
                <w:sz w:val="16"/>
                <w:szCs w:val="16"/>
              </w:rPr>
            </w:pPr>
            <w:r>
              <w:rPr>
                <w:color w:val="333399"/>
                <w:sz w:val="16"/>
                <w:szCs w:val="16"/>
              </w:rPr>
              <w:t>Custard filled</w:t>
            </w:r>
          </w:p>
        </w:tc>
      </w:tr>
      <w:tr w:rsidR="006726B5" w:rsidRPr="006726B5" w:rsidTr="00686B25">
        <w:tc>
          <w:tcPr>
            <w:tcW w:w="8640" w:type="dxa"/>
            <w:gridSpan w:val="6"/>
            <w:vAlign w:val="center"/>
          </w:tcPr>
          <w:p w:rsidR="006726B5" w:rsidRPr="006726B5" w:rsidRDefault="006726B5" w:rsidP="00686B25">
            <w:pPr>
              <w:pStyle w:val="Tablesubheadingnew"/>
              <w:spacing w:before="60" w:after="60"/>
              <w:rPr>
                <w:bCs/>
                <w:kern w:val="32"/>
              </w:rPr>
            </w:pPr>
            <w:r w:rsidRPr="006726B5">
              <w:rPr>
                <w:bCs/>
                <w:kern w:val="32"/>
              </w:rPr>
              <w:t>Fruit and vegetable juices</w:t>
            </w:r>
            <w:r w:rsidRPr="006726B5">
              <w:rPr>
                <w:rStyle w:val="FootnoteReference"/>
                <w:bCs/>
                <w:kern w:val="32"/>
                <w:szCs w:val="24"/>
              </w:rPr>
              <w:footnoteReference w:id="22"/>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sidRPr="009853B0">
              <w:rPr>
                <w:bCs/>
                <w:sz w:val="16"/>
                <w:szCs w:val="16"/>
              </w:rPr>
              <w:t xml:space="preserve">Australian Fresh </w:t>
            </w:r>
            <w:smartTag w:uri="urn:schemas-microsoft-com:office:smarttags" w:element="place">
              <w:r w:rsidRPr="009853B0">
                <w:rPr>
                  <w:bCs/>
                  <w:sz w:val="16"/>
                  <w:szCs w:val="16"/>
                </w:rPr>
                <w:t>Orange</w:t>
              </w:r>
            </w:smartTag>
            <w:r w:rsidRPr="009853B0">
              <w:rPr>
                <w:bCs/>
                <w:sz w:val="16"/>
                <w:szCs w:val="16"/>
              </w:rPr>
              <w:t xml:space="preserve"> Juice</w:t>
            </w:r>
          </w:p>
        </w:tc>
        <w:tc>
          <w:tcPr>
            <w:tcW w:w="1667" w:type="dxa"/>
            <w:vAlign w:val="center"/>
          </w:tcPr>
          <w:p w:rsidR="006726B5" w:rsidRPr="009853B0" w:rsidRDefault="006726B5" w:rsidP="00686B25">
            <w:pPr>
              <w:pStyle w:val="Tabletextnew"/>
              <w:spacing w:before="60" w:after="60"/>
              <w:rPr>
                <w:sz w:val="16"/>
                <w:szCs w:val="16"/>
              </w:rPr>
            </w:pPr>
            <w:r>
              <w:rPr>
                <w:sz w:val="16"/>
                <w:szCs w:val="16"/>
              </w:rPr>
              <w:t>Yes</w:t>
            </w:r>
          </w:p>
        </w:tc>
        <w:tc>
          <w:tcPr>
            <w:tcW w:w="2160" w:type="dxa"/>
            <w:gridSpan w:val="2"/>
            <w:vAlign w:val="center"/>
          </w:tcPr>
          <w:p w:rsidR="006726B5" w:rsidRPr="009853B0" w:rsidRDefault="006726B5" w:rsidP="00686B25">
            <w:pPr>
              <w:pStyle w:val="Tabletextnew"/>
              <w:spacing w:before="60" w:after="60"/>
              <w:rPr>
                <w:sz w:val="16"/>
                <w:szCs w:val="16"/>
              </w:rPr>
            </w:pPr>
            <w:r>
              <w:rPr>
                <w:sz w:val="16"/>
                <w:szCs w:val="16"/>
              </w:rPr>
              <w:t>Vitamin C</w:t>
            </w:r>
          </w:p>
        </w:tc>
        <w:tc>
          <w:tcPr>
            <w:tcW w:w="2520" w:type="dxa"/>
            <w:vAlign w:val="center"/>
          </w:tcPr>
          <w:p w:rsidR="006726B5" w:rsidRPr="009853B0" w:rsidRDefault="006726B5" w:rsidP="00686B25">
            <w:pPr>
              <w:pStyle w:val="Tabletextnew"/>
              <w:spacing w:before="60" w:after="60"/>
              <w:rPr>
                <w:sz w:val="16"/>
                <w:szCs w:val="16"/>
              </w:rPr>
            </w:pPr>
            <w:r w:rsidRPr="009853B0">
              <w:rPr>
                <w:sz w:val="16"/>
                <w:szCs w:val="16"/>
              </w:rPr>
              <w:t>The oranges, orange colour and maroon colour.</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proofErr w:type="spellStart"/>
            <w:r w:rsidRPr="009853B0">
              <w:rPr>
                <w:bCs/>
                <w:sz w:val="16"/>
                <w:szCs w:val="16"/>
              </w:rPr>
              <w:t>Campbells</w:t>
            </w:r>
            <w:proofErr w:type="spellEnd"/>
            <w:r w:rsidRPr="009853B0">
              <w:rPr>
                <w:bCs/>
                <w:sz w:val="16"/>
                <w:szCs w:val="16"/>
              </w:rPr>
              <w:t xml:space="preserve"> V8 Plus juice Orchard Blend</w:t>
            </w:r>
          </w:p>
        </w:tc>
        <w:tc>
          <w:tcPr>
            <w:tcW w:w="1667" w:type="dxa"/>
            <w:vAlign w:val="center"/>
          </w:tcPr>
          <w:p w:rsidR="006726B5" w:rsidRPr="009853B0" w:rsidRDefault="006726B5" w:rsidP="00686B25">
            <w:pPr>
              <w:pStyle w:val="Tabletextnew"/>
              <w:spacing w:before="60" w:after="60"/>
              <w:rPr>
                <w:sz w:val="16"/>
                <w:szCs w:val="16"/>
              </w:rPr>
            </w:pPr>
            <w:r w:rsidRPr="009853B0">
              <w:rPr>
                <w:sz w:val="16"/>
                <w:szCs w:val="16"/>
              </w:rPr>
              <w:t>Yes</w:t>
            </w:r>
          </w:p>
        </w:tc>
        <w:tc>
          <w:tcPr>
            <w:tcW w:w="2160" w:type="dxa"/>
            <w:gridSpan w:val="2"/>
            <w:vAlign w:val="center"/>
          </w:tcPr>
          <w:p w:rsidR="006726B5" w:rsidRDefault="006726B5" w:rsidP="00686B25">
            <w:pPr>
              <w:pStyle w:val="Tabletextnew"/>
              <w:spacing w:before="60" w:after="60"/>
              <w:rPr>
                <w:sz w:val="16"/>
                <w:szCs w:val="16"/>
              </w:rPr>
            </w:pPr>
          </w:p>
          <w:p w:rsidR="006726B5" w:rsidRPr="009853B0" w:rsidRDefault="006726B5" w:rsidP="00686B25">
            <w:pPr>
              <w:pStyle w:val="Tabletextnew"/>
              <w:spacing w:before="60" w:after="60"/>
              <w:rPr>
                <w:sz w:val="16"/>
                <w:szCs w:val="16"/>
              </w:rPr>
            </w:pPr>
            <w:r w:rsidRPr="009853B0">
              <w:rPr>
                <w:sz w:val="16"/>
                <w:szCs w:val="16"/>
              </w:rPr>
              <w:t>A, C</w:t>
            </w:r>
          </w:p>
        </w:tc>
        <w:tc>
          <w:tcPr>
            <w:tcW w:w="2520" w:type="dxa"/>
            <w:vAlign w:val="center"/>
          </w:tcPr>
          <w:p w:rsidR="006726B5" w:rsidRPr="00E62962" w:rsidRDefault="006726B5" w:rsidP="00686B25">
            <w:pPr>
              <w:pStyle w:val="Tabletextnew"/>
              <w:spacing w:before="60" w:after="60"/>
              <w:rPr>
                <w:sz w:val="16"/>
                <w:szCs w:val="16"/>
              </w:rPr>
            </w:pPr>
            <w:r w:rsidRPr="00E62962">
              <w:rPr>
                <w:color w:val="333399"/>
                <w:sz w:val="16"/>
                <w:szCs w:val="16"/>
              </w:rPr>
              <w:t>V8 Plus start-up orchard blend, pictures of fruits and vegetables, 1 serve of vegetables, 1 serve of fruit</w:t>
            </w:r>
            <w:r w:rsidRPr="00E62962">
              <w:rPr>
                <w:rStyle w:val="FootnoteReference"/>
                <w:b/>
                <w:color w:val="auto"/>
                <w:sz w:val="16"/>
                <w:szCs w:val="16"/>
              </w:rPr>
              <w:footnoteReference w:id="23"/>
            </w:r>
            <w:r w:rsidRPr="00E62962">
              <w:rPr>
                <w:color w:val="auto"/>
                <w:sz w:val="16"/>
                <w:szCs w:val="16"/>
              </w:rPr>
              <w:t>;</w:t>
            </w:r>
            <w:r>
              <w:rPr>
                <w:color w:val="auto"/>
                <w:sz w:val="16"/>
                <w:szCs w:val="16"/>
              </w:rPr>
              <w:t xml:space="preserve"> </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sidRPr="009853B0">
              <w:rPr>
                <w:bCs/>
                <w:sz w:val="16"/>
                <w:szCs w:val="16"/>
              </w:rPr>
              <w:t>Cascade Blackcurrant juice</w:t>
            </w:r>
          </w:p>
        </w:tc>
        <w:tc>
          <w:tcPr>
            <w:tcW w:w="1667" w:type="dxa"/>
            <w:vAlign w:val="center"/>
          </w:tcPr>
          <w:p w:rsidR="006726B5" w:rsidRPr="009853B0" w:rsidRDefault="006726B5" w:rsidP="00686B25">
            <w:pPr>
              <w:pStyle w:val="Tabletextnew"/>
              <w:spacing w:before="60" w:after="60"/>
              <w:rPr>
                <w:sz w:val="16"/>
                <w:szCs w:val="16"/>
              </w:rPr>
            </w:pPr>
            <w:r w:rsidRPr="009853B0">
              <w:rPr>
                <w:sz w:val="16"/>
                <w:szCs w:val="16"/>
              </w:rPr>
              <w:t>No</w:t>
            </w:r>
          </w:p>
        </w:tc>
        <w:tc>
          <w:tcPr>
            <w:tcW w:w="2160" w:type="dxa"/>
            <w:gridSpan w:val="2"/>
            <w:vAlign w:val="center"/>
          </w:tcPr>
          <w:p w:rsidR="006726B5" w:rsidRPr="009853B0" w:rsidRDefault="006726B5" w:rsidP="00686B25">
            <w:pPr>
              <w:pStyle w:val="Tabletextnew"/>
              <w:spacing w:before="60" w:after="60"/>
              <w:rPr>
                <w:sz w:val="16"/>
                <w:szCs w:val="16"/>
              </w:rPr>
            </w:pPr>
            <w:r>
              <w:rPr>
                <w:sz w:val="16"/>
                <w:szCs w:val="16"/>
              </w:rPr>
              <w:t>C</w:t>
            </w:r>
          </w:p>
        </w:tc>
        <w:tc>
          <w:tcPr>
            <w:tcW w:w="2520" w:type="dxa"/>
            <w:vAlign w:val="center"/>
          </w:tcPr>
          <w:p w:rsidR="006726B5" w:rsidRPr="009853B0" w:rsidRDefault="006726B5" w:rsidP="00686B25">
            <w:pPr>
              <w:pStyle w:val="Tabletextnew"/>
              <w:spacing w:before="60" w:after="60"/>
              <w:rPr>
                <w:sz w:val="16"/>
                <w:szCs w:val="16"/>
              </w:rPr>
            </w:pPr>
            <w:r>
              <w:rPr>
                <w:sz w:val="16"/>
                <w:szCs w:val="16"/>
              </w:rPr>
              <w:t>Ultra C, rich in Vitamin C, refreshingly Tasmanian</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sidRPr="009853B0">
              <w:rPr>
                <w:bCs/>
                <w:sz w:val="16"/>
                <w:szCs w:val="16"/>
              </w:rPr>
              <w:t>Coles Farmland Apple juice</w:t>
            </w:r>
          </w:p>
        </w:tc>
        <w:tc>
          <w:tcPr>
            <w:tcW w:w="1667" w:type="dxa"/>
            <w:vAlign w:val="center"/>
          </w:tcPr>
          <w:p w:rsidR="006726B5" w:rsidRPr="009853B0" w:rsidRDefault="006726B5" w:rsidP="00686B25">
            <w:pPr>
              <w:pStyle w:val="Tabletextnew"/>
              <w:spacing w:before="60" w:after="60"/>
              <w:rPr>
                <w:sz w:val="16"/>
                <w:szCs w:val="16"/>
              </w:rPr>
            </w:pPr>
            <w:r w:rsidRPr="009853B0">
              <w:rPr>
                <w:sz w:val="16"/>
                <w:szCs w:val="16"/>
              </w:rPr>
              <w:t>No</w:t>
            </w:r>
          </w:p>
        </w:tc>
        <w:tc>
          <w:tcPr>
            <w:tcW w:w="2160" w:type="dxa"/>
            <w:gridSpan w:val="2"/>
            <w:vAlign w:val="center"/>
          </w:tcPr>
          <w:p w:rsidR="006726B5" w:rsidRPr="009853B0" w:rsidRDefault="006726B5" w:rsidP="00686B25">
            <w:pPr>
              <w:pStyle w:val="Tabletextnew"/>
              <w:spacing w:before="60" w:after="60"/>
              <w:rPr>
                <w:sz w:val="16"/>
                <w:szCs w:val="16"/>
              </w:rPr>
            </w:pPr>
          </w:p>
        </w:tc>
        <w:tc>
          <w:tcPr>
            <w:tcW w:w="2520" w:type="dxa"/>
            <w:vAlign w:val="center"/>
          </w:tcPr>
          <w:p w:rsidR="006726B5" w:rsidRPr="009853B0" w:rsidRDefault="006726B5" w:rsidP="00686B25">
            <w:pPr>
              <w:pStyle w:val="Tabletextnew"/>
              <w:spacing w:before="60" w:after="60"/>
              <w:rPr>
                <w:sz w:val="16"/>
                <w:szCs w:val="16"/>
              </w:rPr>
            </w:pPr>
            <w:r>
              <w:rPr>
                <w:sz w:val="16"/>
                <w:szCs w:val="16"/>
              </w:rPr>
              <w:t>Apple juice, no added sugar, good source of Vitamin C;</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sidRPr="009853B0">
              <w:rPr>
                <w:bCs/>
                <w:sz w:val="16"/>
                <w:szCs w:val="16"/>
              </w:rPr>
              <w:t>Extra juicy Apple &amp; Blackcurrant juice</w:t>
            </w:r>
          </w:p>
        </w:tc>
        <w:tc>
          <w:tcPr>
            <w:tcW w:w="1667" w:type="dxa"/>
            <w:vAlign w:val="center"/>
          </w:tcPr>
          <w:p w:rsidR="006726B5" w:rsidRPr="009853B0" w:rsidRDefault="006726B5" w:rsidP="00686B25">
            <w:pPr>
              <w:pStyle w:val="Tabletextnew"/>
              <w:spacing w:before="60" w:after="60"/>
              <w:rPr>
                <w:sz w:val="16"/>
                <w:szCs w:val="16"/>
              </w:rPr>
            </w:pPr>
            <w:r w:rsidRPr="009853B0">
              <w:rPr>
                <w:sz w:val="16"/>
                <w:szCs w:val="16"/>
              </w:rPr>
              <w:t>No</w:t>
            </w:r>
          </w:p>
        </w:tc>
        <w:tc>
          <w:tcPr>
            <w:tcW w:w="2160" w:type="dxa"/>
            <w:gridSpan w:val="2"/>
            <w:vAlign w:val="center"/>
          </w:tcPr>
          <w:p w:rsidR="006726B5" w:rsidRPr="009853B0" w:rsidRDefault="006726B5" w:rsidP="00686B25">
            <w:pPr>
              <w:pStyle w:val="Tabletextnew"/>
              <w:spacing w:before="60" w:after="60"/>
              <w:rPr>
                <w:sz w:val="16"/>
                <w:szCs w:val="16"/>
              </w:rPr>
            </w:pPr>
          </w:p>
        </w:tc>
        <w:tc>
          <w:tcPr>
            <w:tcW w:w="2520" w:type="dxa"/>
            <w:vAlign w:val="center"/>
          </w:tcPr>
          <w:p w:rsidR="006726B5" w:rsidRPr="009853B0" w:rsidRDefault="006726B5" w:rsidP="00686B25">
            <w:pPr>
              <w:pStyle w:val="Tabletextnew"/>
              <w:spacing w:before="60" w:after="60"/>
              <w:rPr>
                <w:sz w:val="16"/>
                <w:szCs w:val="16"/>
              </w:rPr>
            </w:pPr>
            <w:r>
              <w:rPr>
                <w:sz w:val="16"/>
                <w:szCs w:val="16"/>
              </w:rPr>
              <w:t xml:space="preserve">No added sugar or preservatives, made in a </w:t>
            </w:r>
            <w:smartTag w:uri="urn:schemas-microsoft-com:office:smarttags" w:element="place">
              <w:smartTag w:uri="urn:schemas-microsoft-com:office:smarttags" w:element="country-region">
                <w:r>
                  <w:rPr>
                    <w:sz w:val="16"/>
                    <w:szCs w:val="16"/>
                  </w:rPr>
                  <w:t>Australia</w:t>
                </w:r>
              </w:smartTag>
            </w:smartTag>
            <w:r>
              <w:rPr>
                <w:sz w:val="16"/>
                <w:szCs w:val="16"/>
              </w:rPr>
              <w:t xml:space="preserve"> from;</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Pr>
                <w:bCs/>
                <w:sz w:val="16"/>
                <w:szCs w:val="16"/>
              </w:rPr>
              <w:t>Mildura Sunrise Fruit Drink</w:t>
            </w:r>
          </w:p>
        </w:tc>
        <w:tc>
          <w:tcPr>
            <w:tcW w:w="1667" w:type="dxa"/>
            <w:vAlign w:val="center"/>
          </w:tcPr>
          <w:p w:rsidR="006726B5" w:rsidRPr="009853B0" w:rsidRDefault="006726B5" w:rsidP="00686B25">
            <w:pPr>
              <w:pStyle w:val="Tabletextnew"/>
              <w:spacing w:before="60" w:after="60"/>
              <w:rPr>
                <w:sz w:val="16"/>
                <w:szCs w:val="16"/>
              </w:rPr>
            </w:pPr>
            <w:r>
              <w:rPr>
                <w:sz w:val="16"/>
                <w:szCs w:val="16"/>
              </w:rPr>
              <w:t>No</w:t>
            </w:r>
          </w:p>
        </w:tc>
        <w:tc>
          <w:tcPr>
            <w:tcW w:w="2160" w:type="dxa"/>
            <w:gridSpan w:val="2"/>
            <w:vAlign w:val="center"/>
          </w:tcPr>
          <w:p w:rsidR="006726B5" w:rsidRPr="009853B0" w:rsidRDefault="006726B5" w:rsidP="00686B25">
            <w:pPr>
              <w:pStyle w:val="Tabletextnew"/>
              <w:spacing w:before="60" w:after="60"/>
              <w:rPr>
                <w:sz w:val="16"/>
                <w:szCs w:val="16"/>
              </w:rPr>
            </w:pPr>
          </w:p>
        </w:tc>
        <w:tc>
          <w:tcPr>
            <w:tcW w:w="2520" w:type="dxa"/>
            <w:vAlign w:val="center"/>
          </w:tcPr>
          <w:p w:rsidR="006726B5" w:rsidRPr="009853B0" w:rsidRDefault="006726B5" w:rsidP="00686B25">
            <w:pPr>
              <w:pStyle w:val="Tabletextnew"/>
              <w:spacing w:before="60" w:after="60"/>
              <w:rPr>
                <w:sz w:val="16"/>
                <w:szCs w:val="16"/>
              </w:rPr>
            </w:pPr>
            <w:r>
              <w:rPr>
                <w:sz w:val="16"/>
                <w:szCs w:val="16"/>
              </w:rPr>
              <w:t>Mildura Sunrise</w:t>
            </w:r>
            <w:r>
              <w:rPr>
                <w:rStyle w:val="FootnoteReference"/>
                <w:sz w:val="16"/>
                <w:szCs w:val="16"/>
              </w:rPr>
              <w:footnoteReference w:id="24"/>
            </w:r>
            <w:r>
              <w:rPr>
                <w:sz w:val="16"/>
                <w:szCs w:val="16"/>
              </w:rPr>
              <w:t>; Orchy [sic] juice</w:t>
            </w:r>
          </w:p>
        </w:tc>
      </w:tr>
      <w:tr w:rsidR="006726B5" w:rsidRPr="0015468D" w:rsidTr="00686B25">
        <w:tc>
          <w:tcPr>
            <w:tcW w:w="2293" w:type="dxa"/>
            <w:gridSpan w:val="2"/>
            <w:vAlign w:val="center"/>
          </w:tcPr>
          <w:p w:rsidR="006726B5" w:rsidRPr="009853B0" w:rsidRDefault="006726B5" w:rsidP="00686B25">
            <w:pPr>
              <w:pStyle w:val="Tabletextnew"/>
              <w:spacing w:before="60" w:after="60"/>
              <w:rPr>
                <w:bCs/>
                <w:sz w:val="16"/>
                <w:szCs w:val="16"/>
              </w:rPr>
            </w:pPr>
            <w:r w:rsidRPr="009853B0">
              <w:rPr>
                <w:bCs/>
                <w:sz w:val="16"/>
                <w:szCs w:val="16"/>
              </w:rPr>
              <w:t xml:space="preserve">Original </w:t>
            </w:r>
            <w:r>
              <w:rPr>
                <w:bCs/>
                <w:sz w:val="16"/>
                <w:szCs w:val="16"/>
              </w:rPr>
              <w:t xml:space="preserve">Black Label </w:t>
            </w:r>
            <w:smartTag w:uri="urn:schemas-microsoft-com:office:smarttags" w:element="place">
              <w:r>
                <w:rPr>
                  <w:bCs/>
                  <w:sz w:val="16"/>
                  <w:szCs w:val="16"/>
                </w:rPr>
                <w:t>O</w:t>
              </w:r>
              <w:r w:rsidRPr="009853B0">
                <w:rPr>
                  <w:bCs/>
                  <w:sz w:val="16"/>
                  <w:szCs w:val="16"/>
                </w:rPr>
                <w:t>range</w:t>
              </w:r>
            </w:smartTag>
            <w:r w:rsidRPr="009853B0">
              <w:rPr>
                <w:bCs/>
                <w:sz w:val="16"/>
                <w:szCs w:val="16"/>
              </w:rPr>
              <w:t xml:space="preserve"> </w:t>
            </w:r>
            <w:r>
              <w:rPr>
                <w:bCs/>
                <w:sz w:val="16"/>
                <w:szCs w:val="16"/>
              </w:rPr>
              <w:t>Ju</w:t>
            </w:r>
            <w:r w:rsidRPr="009853B0">
              <w:rPr>
                <w:bCs/>
                <w:sz w:val="16"/>
                <w:szCs w:val="16"/>
              </w:rPr>
              <w:t>ice</w:t>
            </w:r>
          </w:p>
        </w:tc>
        <w:tc>
          <w:tcPr>
            <w:tcW w:w="1667" w:type="dxa"/>
            <w:vAlign w:val="center"/>
          </w:tcPr>
          <w:p w:rsidR="006726B5" w:rsidRPr="009853B0" w:rsidRDefault="006726B5" w:rsidP="00686B25">
            <w:pPr>
              <w:pStyle w:val="Tabletextnew"/>
              <w:spacing w:before="60" w:after="60"/>
              <w:rPr>
                <w:sz w:val="16"/>
                <w:szCs w:val="16"/>
              </w:rPr>
            </w:pPr>
            <w:r w:rsidRPr="009853B0">
              <w:rPr>
                <w:sz w:val="16"/>
                <w:szCs w:val="16"/>
              </w:rPr>
              <w:t>No</w:t>
            </w:r>
          </w:p>
        </w:tc>
        <w:tc>
          <w:tcPr>
            <w:tcW w:w="2160" w:type="dxa"/>
            <w:gridSpan w:val="2"/>
            <w:vAlign w:val="center"/>
          </w:tcPr>
          <w:p w:rsidR="006726B5" w:rsidRPr="009853B0" w:rsidRDefault="006726B5" w:rsidP="00686B25">
            <w:pPr>
              <w:pStyle w:val="Tabletextnew"/>
              <w:spacing w:before="60" w:after="60"/>
              <w:rPr>
                <w:sz w:val="16"/>
                <w:szCs w:val="16"/>
              </w:rPr>
            </w:pPr>
          </w:p>
        </w:tc>
        <w:tc>
          <w:tcPr>
            <w:tcW w:w="2520" w:type="dxa"/>
            <w:vAlign w:val="center"/>
          </w:tcPr>
          <w:p w:rsidR="006726B5" w:rsidRPr="009853B0" w:rsidRDefault="006726B5" w:rsidP="00686B25">
            <w:pPr>
              <w:pStyle w:val="Tabletextnew"/>
              <w:spacing w:before="60" w:after="60"/>
              <w:rPr>
                <w:sz w:val="16"/>
                <w:szCs w:val="16"/>
              </w:rPr>
            </w:pPr>
            <w:r w:rsidRPr="009853B0">
              <w:rPr>
                <w:bCs/>
                <w:sz w:val="16"/>
                <w:szCs w:val="16"/>
              </w:rPr>
              <w:t>Black Labe</w:t>
            </w:r>
            <w:r>
              <w:rPr>
                <w:bCs/>
                <w:sz w:val="16"/>
                <w:szCs w:val="16"/>
              </w:rPr>
              <w:t>, Australian; fruits displayed at __ orange juice</w:t>
            </w:r>
          </w:p>
        </w:tc>
      </w:tr>
      <w:tr w:rsidR="00686B25" w:rsidTr="00686B25">
        <w:tc>
          <w:tcPr>
            <w:tcW w:w="8640" w:type="dxa"/>
            <w:gridSpan w:val="6"/>
          </w:tcPr>
          <w:p w:rsidR="00686B25" w:rsidRDefault="00686B25" w:rsidP="003B6641">
            <w:pPr>
              <w:pStyle w:val="Tablesubheadingnew"/>
            </w:pPr>
            <w:r>
              <w:br w:type="page"/>
            </w:r>
            <w:r w:rsidRPr="0015468D">
              <w:t>Dairy and dairy alternatives</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sidRPr="0007240D">
              <w:rPr>
                <w:bCs/>
                <w:sz w:val="16"/>
                <w:szCs w:val="16"/>
              </w:rPr>
              <w:t>Bega</w:t>
            </w:r>
            <w:proofErr w:type="spellEnd"/>
            <w:r w:rsidRPr="0007240D">
              <w:rPr>
                <w:bCs/>
                <w:sz w:val="16"/>
                <w:szCs w:val="16"/>
              </w:rPr>
              <w:t xml:space="preserve"> Super Slim Cheese Slices</w:t>
            </w:r>
          </w:p>
        </w:tc>
        <w:tc>
          <w:tcPr>
            <w:tcW w:w="1667" w:type="dxa"/>
            <w:vAlign w:val="center"/>
          </w:tcPr>
          <w:p w:rsidR="00686B25" w:rsidRPr="00031988" w:rsidRDefault="00686B25" w:rsidP="00686B25">
            <w:pPr>
              <w:pStyle w:val="Tabletextnew"/>
              <w:spacing w:before="60" w:after="60"/>
              <w:rPr>
                <w:color w:val="333399"/>
                <w:sz w:val="16"/>
                <w:szCs w:val="16"/>
              </w:rPr>
            </w:pPr>
            <w:r w:rsidRPr="00031988">
              <w:rPr>
                <w:color w:val="333399"/>
                <w:sz w:val="16"/>
                <w:szCs w:val="16"/>
              </w:rPr>
              <w:t>No</w:t>
            </w:r>
          </w:p>
        </w:tc>
        <w:tc>
          <w:tcPr>
            <w:tcW w:w="2141" w:type="dxa"/>
            <w:vAlign w:val="center"/>
          </w:tcPr>
          <w:p w:rsidR="00686B25" w:rsidRPr="0007240D" w:rsidRDefault="00686B25" w:rsidP="00686B25">
            <w:pPr>
              <w:pStyle w:val="StyleCaptionJustified"/>
              <w:spacing w:before="60" w:after="60" w:line="240" w:lineRule="auto"/>
              <w:jc w:val="left"/>
            </w:pPr>
          </w:p>
        </w:tc>
        <w:tc>
          <w:tcPr>
            <w:tcW w:w="2539" w:type="dxa"/>
            <w:gridSpan w:val="2"/>
            <w:vAlign w:val="center"/>
          </w:tcPr>
          <w:p w:rsidR="00686B25" w:rsidRPr="0007240D" w:rsidRDefault="00686B25" w:rsidP="00686B25">
            <w:pPr>
              <w:pStyle w:val="StyleCaptionJustified"/>
              <w:spacing w:before="60" w:after="60" w:line="240" w:lineRule="auto"/>
              <w:jc w:val="left"/>
            </w:pPr>
          </w:p>
        </w:tc>
      </w:tr>
      <w:tr w:rsidR="00686B25" w:rsidTr="00686B25">
        <w:tc>
          <w:tcPr>
            <w:tcW w:w="2293" w:type="dxa"/>
            <w:gridSpan w:val="2"/>
            <w:vAlign w:val="center"/>
          </w:tcPr>
          <w:p w:rsidR="00686B25" w:rsidRPr="00BE1F64" w:rsidRDefault="00686B25" w:rsidP="00686B25">
            <w:pPr>
              <w:pStyle w:val="StyleCaptionJustified"/>
              <w:spacing w:before="60" w:after="60" w:line="240" w:lineRule="auto"/>
              <w:jc w:val="left"/>
            </w:pPr>
            <w:r w:rsidRPr="00BE1F64">
              <w:t>Blue Ribbon Ice Cream</w:t>
            </w:r>
          </w:p>
        </w:tc>
        <w:tc>
          <w:tcPr>
            <w:tcW w:w="1667" w:type="dxa"/>
            <w:vAlign w:val="center"/>
          </w:tcPr>
          <w:p w:rsidR="00686B25" w:rsidRPr="00031988" w:rsidRDefault="00686B25" w:rsidP="00686B25">
            <w:pPr>
              <w:pStyle w:val="Tabletextnew"/>
              <w:spacing w:before="60" w:after="60"/>
              <w:rPr>
                <w:color w:val="333399"/>
                <w:sz w:val="16"/>
                <w:szCs w:val="16"/>
              </w:rPr>
            </w:pPr>
            <w:r w:rsidRPr="00031988">
              <w:rPr>
                <w:color w:val="333399"/>
                <w:sz w:val="16"/>
                <w:szCs w:val="16"/>
              </w:rPr>
              <w:t>No</w:t>
            </w:r>
          </w:p>
        </w:tc>
        <w:tc>
          <w:tcPr>
            <w:tcW w:w="2141" w:type="dxa"/>
            <w:vAlign w:val="center"/>
          </w:tcPr>
          <w:p w:rsidR="00686B25" w:rsidRPr="0007240D" w:rsidRDefault="00686B25" w:rsidP="00686B25">
            <w:pPr>
              <w:pStyle w:val="StyleCaptionJustified"/>
              <w:spacing w:before="60" w:after="60" w:line="240" w:lineRule="auto"/>
              <w:jc w:val="left"/>
            </w:pPr>
          </w:p>
        </w:tc>
        <w:tc>
          <w:tcPr>
            <w:tcW w:w="2539" w:type="dxa"/>
            <w:gridSpan w:val="2"/>
            <w:vAlign w:val="center"/>
          </w:tcPr>
          <w:p w:rsidR="00686B25" w:rsidRDefault="00686B25" w:rsidP="00686B25">
            <w:pPr>
              <w:pStyle w:val="Tabletextnew"/>
              <w:spacing w:before="60" w:after="60"/>
              <w:rPr>
                <w:sz w:val="16"/>
                <w:szCs w:val="16"/>
              </w:rPr>
            </w:pPr>
            <w:r>
              <w:rPr>
                <w:sz w:val="16"/>
                <w:szCs w:val="16"/>
              </w:rPr>
              <w:t>Made with wholesome buttermilk, extra creamy ice cream</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Bulla Yoghurt with Fresh Muesli</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Smooth and Creamy, fruit, muesli tap and spoon included</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sidRPr="0007240D">
              <w:rPr>
                <w:bCs/>
                <w:sz w:val="16"/>
                <w:szCs w:val="16"/>
              </w:rPr>
              <w:t>Buttersoft</w:t>
            </w:r>
            <w:proofErr w:type="spellEnd"/>
            <w:r w:rsidRPr="0007240D">
              <w:rPr>
                <w:bCs/>
                <w:sz w:val="16"/>
                <w:szCs w:val="16"/>
              </w:rPr>
              <w:t xml:space="preserve"> Mainland Cheese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sidRPr="0007240D">
              <w:rPr>
                <w:sz w:val="16"/>
                <w:szCs w:val="16"/>
              </w:rPr>
              <w:t>Yellow tub with blue colour – ‘butter soft’</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 xml:space="preserve">Coles Cheese </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Coles Full Cream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sidRPr="0007240D">
              <w:rPr>
                <w:sz w:val="16"/>
                <w:szCs w:val="16"/>
              </w:rPr>
              <w:t>3 litre Smart Buy Milk, Australian logo</w:t>
            </w:r>
            <w:r>
              <w:rPr>
                <w:sz w:val="16"/>
                <w:szCs w:val="16"/>
              </w:rPr>
              <w:t>;</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Coles Lite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Light milk, 3 litre;</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Coon Lite ‘n’ Tasty shredded cheese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 xml:space="preserve">25% less fat, shredded cheese, blue </w:t>
            </w:r>
            <w:proofErr w:type="spellStart"/>
            <w:r>
              <w:rPr>
                <w:sz w:val="16"/>
                <w:szCs w:val="16"/>
              </w:rPr>
              <w:t>resealable</w:t>
            </w:r>
            <w:proofErr w:type="spellEnd"/>
            <w:r>
              <w:rPr>
                <w:sz w:val="16"/>
                <w:szCs w:val="16"/>
              </w:rPr>
              <w:t xml:space="preserve"> pack;</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Dairy Farmers Cream</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Pure Fresh Cream</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Dairy Farmers</w:t>
            </w:r>
            <w:r>
              <w:rPr>
                <w:bCs/>
                <w:sz w:val="16"/>
                <w:szCs w:val="16"/>
              </w:rPr>
              <w:t xml:space="preserve"> Milk</w:t>
            </w:r>
            <w:r>
              <w:rPr>
                <w:sz w:val="16"/>
                <w:szCs w:val="16"/>
              </w:rPr>
              <w:t xml:space="preserve"> Chocolate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Dairy Farmers Shape No Fat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sidRPr="0007240D">
              <w:rPr>
                <w:bCs/>
                <w:sz w:val="16"/>
                <w:szCs w:val="16"/>
              </w:rPr>
              <w:t>Devondale</w:t>
            </w:r>
            <w:proofErr w:type="spellEnd"/>
            <w:r>
              <w:rPr>
                <w:bCs/>
                <w:sz w:val="16"/>
                <w:szCs w:val="16"/>
              </w:rPr>
              <w:t xml:space="preserve">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Full cream;</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sidRPr="0007240D">
              <w:rPr>
                <w:bCs/>
                <w:sz w:val="16"/>
                <w:szCs w:val="16"/>
              </w:rPr>
              <w:t>Devondale</w:t>
            </w:r>
            <w:proofErr w:type="spellEnd"/>
            <w:r w:rsidRPr="0007240D">
              <w:rPr>
                <w:bCs/>
                <w:sz w:val="16"/>
                <w:szCs w:val="16"/>
              </w:rPr>
              <w:t xml:space="preserve"> Tasty Cheese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Australian tasty, wholly Australian, natural cheddar;</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sidRPr="0007240D">
              <w:rPr>
                <w:bCs/>
                <w:sz w:val="16"/>
                <w:szCs w:val="16"/>
              </w:rPr>
              <w:t>Devondale</w:t>
            </w:r>
            <w:proofErr w:type="spellEnd"/>
            <w:r w:rsidRPr="0007240D">
              <w:rPr>
                <w:bCs/>
                <w:sz w:val="16"/>
                <w:szCs w:val="16"/>
              </w:rPr>
              <w:t xml:space="preserve"> Thickened Cream</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Thickened cream, no preservatives;</w:t>
            </w:r>
          </w:p>
        </w:tc>
      </w:tr>
      <w:tr w:rsidR="00686B25"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 xml:space="preserve">Flora Pro-active </w:t>
            </w:r>
            <w:proofErr w:type="spellStart"/>
            <w:r>
              <w:rPr>
                <w:bCs/>
                <w:sz w:val="16"/>
                <w:szCs w:val="16"/>
              </w:rPr>
              <w:t>Margerine</w:t>
            </w:r>
            <w:proofErr w:type="spellEnd"/>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Pr>
                <w:sz w:val="16"/>
                <w:szCs w:val="16"/>
              </w:rPr>
              <w:t>Green and white background, lowers cholesterol</w:t>
            </w:r>
          </w:p>
        </w:tc>
      </w:tr>
      <w:tr w:rsidR="00686B25" w:rsidTr="00686B25">
        <w:tc>
          <w:tcPr>
            <w:tcW w:w="2293" w:type="dxa"/>
            <w:gridSpan w:val="2"/>
            <w:vAlign w:val="center"/>
          </w:tcPr>
          <w:p w:rsidR="00686B25" w:rsidRDefault="00686B25" w:rsidP="00686B25">
            <w:pPr>
              <w:pStyle w:val="Tabletextnew"/>
              <w:spacing w:before="60" w:after="60"/>
              <w:rPr>
                <w:bCs/>
                <w:sz w:val="16"/>
                <w:szCs w:val="16"/>
              </w:rPr>
            </w:pPr>
            <w:smartTag w:uri="urn:schemas-microsoft-com:office:smarttags" w:element="place">
              <w:smartTag w:uri="urn:schemas-microsoft-com:office:smarttags" w:element="City">
                <w:r>
                  <w:rPr>
                    <w:bCs/>
                    <w:sz w:val="16"/>
                    <w:szCs w:val="16"/>
                  </w:rPr>
                  <w:t>Franklins</w:t>
                </w:r>
              </w:smartTag>
            </w:smartTag>
            <w:r>
              <w:rPr>
                <w:bCs/>
                <w:sz w:val="16"/>
                <w:szCs w:val="16"/>
              </w:rPr>
              <w:t xml:space="preserve"> No Frills Sour Cream</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p>
        </w:tc>
      </w:tr>
      <w:tr w:rsidR="00686B25" w:rsidTr="00686B25">
        <w:tc>
          <w:tcPr>
            <w:tcW w:w="2293" w:type="dxa"/>
            <w:gridSpan w:val="2"/>
            <w:vAlign w:val="center"/>
          </w:tcPr>
          <w:p w:rsidR="00686B25" w:rsidRDefault="00686B25" w:rsidP="00686B25">
            <w:pPr>
              <w:pStyle w:val="Tabletextnew"/>
              <w:spacing w:before="60" w:after="60"/>
              <w:rPr>
                <w:bCs/>
                <w:sz w:val="16"/>
                <w:szCs w:val="16"/>
              </w:rPr>
            </w:pPr>
            <w:smartTag w:uri="urn:schemas-microsoft-com:office:smarttags" w:element="place">
              <w:smartTag w:uri="urn:schemas-microsoft-com:office:smarttags" w:element="City">
                <w:r>
                  <w:rPr>
                    <w:bCs/>
                    <w:sz w:val="16"/>
                    <w:szCs w:val="16"/>
                  </w:rPr>
                  <w:t>Franklins</w:t>
                </w:r>
              </w:smartTag>
            </w:smartTag>
            <w:r>
              <w:rPr>
                <w:bCs/>
                <w:sz w:val="16"/>
                <w:szCs w:val="16"/>
              </w:rPr>
              <w:t xml:space="preserve"> No Frills Ice Cream</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Pr>
                <w:sz w:val="16"/>
                <w:szCs w:val="16"/>
              </w:rPr>
              <w:t>Choc chip</w:t>
            </w:r>
          </w:p>
        </w:tc>
      </w:tr>
      <w:tr w:rsidR="00686B25" w:rsidTr="00686B25">
        <w:tc>
          <w:tcPr>
            <w:tcW w:w="2293" w:type="dxa"/>
            <w:gridSpan w:val="2"/>
            <w:vAlign w:val="center"/>
          </w:tcPr>
          <w:p w:rsidR="00686B25" w:rsidRDefault="00686B25" w:rsidP="00686B25">
            <w:pPr>
              <w:pStyle w:val="Tabletextnew"/>
              <w:spacing w:before="60" w:after="60"/>
              <w:rPr>
                <w:bCs/>
                <w:sz w:val="16"/>
                <w:szCs w:val="16"/>
              </w:rPr>
            </w:pPr>
            <w:proofErr w:type="spellStart"/>
            <w:r>
              <w:rPr>
                <w:bCs/>
                <w:sz w:val="16"/>
                <w:szCs w:val="16"/>
              </w:rPr>
              <w:t>Harmonie</w:t>
            </w:r>
            <w:proofErr w:type="spellEnd"/>
            <w:r>
              <w:rPr>
                <w:bCs/>
                <w:sz w:val="16"/>
                <w:szCs w:val="16"/>
              </w:rPr>
              <w:t xml:space="preserve"> Butter</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Pr>
                <w:sz w:val="16"/>
                <w:szCs w:val="16"/>
              </w:rPr>
              <w:t xml:space="preserve">Organic, </w:t>
            </w:r>
            <w:smartTag w:uri="urn:schemas-microsoft-com:office:smarttags" w:element="place">
              <w:smartTag w:uri="urn:schemas-microsoft-com:office:smarttags" w:element="country-region">
                <w:r>
                  <w:rPr>
                    <w:sz w:val="16"/>
                    <w:szCs w:val="16"/>
                  </w:rPr>
                  <w:t>Denmark</w:t>
                </w:r>
              </w:smartTag>
            </w:smartTag>
            <w:r>
              <w:rPr>
                <w:sz w:val="16"/>
                <w:szCs w:val="16"/>
              </w:rPr>
              <w:t>;</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Home Brand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Black and Red packaging all very similar shape and size;</w:t>
            </w:r>
          </w:p>
        </w:tc>
      </w:tr>
      <w:tr w:rsidR="00686B25" w:rsidTr="00686B25">
        <w:tc>
          <w:tcPr>
            <w:tcW w:w="2293" w:type="dxa"/>
            <w:gridSpan w:val="2"/>
            <w:vAlign w:val="center"/>
          </w:tcPr>
          <w:p w:rsidR="00686B25" w:rsidRDefault="00686B25" w:rsidP="00686B25">
            <w:pPr>
              <w:pStyle w:val="Tabletextnew"/>
              <w:spacing w:before="60" w:after="60"/>
              <w:rPr>
                <w:bCs/>
                <w:sz w:val="16"/>
                <w:szCs w:val="16"/>
              </w:rPr>
            </w:pPr>
            <w:r>
              <w:rPr>
                <w:bCs/>
                <w:sz w:val="16"/>
                <w:szCs w:val="16"/>
              </w:rPr>
              <w:t>Home Brand Butter</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Pr>
                <w:bCs/>
                <w:sz w:val="16"/>
                <w:szCs w:val="16"/>
              </w:rPr>
              <w:t>Jalna</w:t>
            </w:r>
            <w:proofErr w:type="spellEnd"/>
            <w:r>
              <w:rPr>
                <w:bCs/>
                <w:sz w:val="16"/>
                <w:szCs w:val="16"/>
              </w:rPr>
              <w:t xml:space="preserve"> Yoghurt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Australian pot set;</w:t>
            </w:r>
          </w:p>
        </w:tc>
      </w:tr>
      <w:tr w:rsidR="00686B25" w:rsidTr="00686B25">
        <w:tc>
          <w:tcPr>
            <w:tcW w:w="2293" w:type="dxa"/>
            <w:gridSpan w:val="2"/>
            <w:vAlign w:val="center"/>
          </w:tcPr>
          <w:p w:rsidR="00686B25" w:rsidRDefault="00686B25" w:rsidP="00686B25">
            <w:pPr>
              <w:pStyle w:val="Tabletextnew"/>
              <w:spacing w:before="60" w:after="60"/>
              <w:rPr>
                <w:bCs/>
                <w:sz w:val="16"/>
                <w:szCs w:val="16"/>
              </w:rPr>
            </w:pPr>
            <w:r>
              <w:rPr>
                <w:bCs/>
                <w:sz w:val="16"/>
                <w:szCs w:val="16"/>
              </w:rPr>
              <w:t>Kraft Cheese Slices</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Parmalat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Australian low-fat milk;</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Paul’s 12-Pack Kids Yoghurt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sidRPr="0007240D">
              <w:rPr>
                <w:sz w:val="16"/>
                <w:szCs w:val="16"/>
              </w:rPr>
              <w:t>Wiggles on Packaging, Cardboard outer pack</w:t>
            </w:r>
            <w:r>
              <w:rPr>
                <w:sz w:val="16"/>
                <w:szCs w:val="16"/>
              </w:rPr>
              <w:t>;</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Paul’s Dora the Explorer Yoghurt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Default="00686B25" w:rsidP="00686B25">
            <w:pPr>
              <w:pStyle w:val="Tabletextnew"/>
              <w:spacing w:before="60" w:after="60"/>
              <w:rPr>
                <w:bCs/>
                <w:sz w:val="16"/>
                <w:szCs w:val="16"/>
              </w:rPr>
            </w:pPr>
            <w:proofErr w:type="spellStart"/>
            <w:r>
              <w:rPr>
                <w:bCs/>
                <w:sz w:val="16"/>
                <w:szCs w:val="16"/>
              </w:rPr>
              <w:t>Pepe’s</w:t>
            </w:r>
            <w:proofErr w:type="spellEnd"/>
            <w:r>
              <w:rPr>
                <w:bCs/>
                <w:sz w:val="16"/>
                <w:szCs w:val="16"/>
              </w:rPr>
              <w:t xml:space="preserve"> Cheese and Spinach </w:t>
            </w:r>
            <w:proofErr w:type="spellStart"/>
            <w:r>
              <w:rPr>
                <w:bCs/>
                <w:sz w:val="16"/>
                <w:szCs w:val="16"/>
              </w:rPr>
              <w:t>Pastizzis</w:t>
            </w:r>
            <w:proofErr w:type="spellEnd"/>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proofErr w:type="spellStart"/>
            <w:r>
              <w:rPr>
                <w:bCs/>
                <w:sz w:val="16"/>
                <w:szCs w:val="16"/>
              </w:rPr>
              <w:t>Pura</w:t>
            </w:r>
            <w:proofErr w:type="spellEnd"/>
            <w:r>
              <w:rPr>
                <w:bCs/>
                <w:sz w:val="16"/>
                <w:szCs w:val="16"/>
              </w:rPr>
              <w:t xml:space="preserve"> Milk Light Start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Light milk 1% fat, 99% taste;</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 xml:space="preserve">No Frills Full Cream </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Full Cream, Quantity ;</w:t>
            </w:r>
          </w:p>
        </w:tc>
      </w:tr>
      <w:tr w:rsidR="00686B25" w:rsidTr="00686B25">
        <w:tc>
          <w:tcPr>
            <w:tcW w:w="2293" w:type="dxa"/>
            <w:gridSpan w:val="2"/>
            <w:vAlign w:val="center"/>
          </w:tcPr>
          <w:p w:rsidR="00686B25" w:rsidRDefault="00686B25" w:rsidP="00686B25">
            <w:pPr>
              <w:pStyle w:val="Tabletextnew"/>
              <w:spacing w:before="60" w:after="60"/>
              <w:rPr>
                <w:bCs/>
                <w:sz w:val="16"/>
                <w:szCs w:val="16"/>
              </w:rPr>
            </w:pPr>
            <w:r>
              <w:rPr>
                <w:bCs/>
                <w:sz w:val="16"/>
                <w:szCs w:val="16"/>
              </w:rPr>
              <w:t xml:space="preserve">Olive Grove </w:t>
            </w:r>
            <w:proofErr w:type="spellStart"/>
            <w:r>
              <w:rPr>
                <w:bCs/>
                <w:sz w:val="16"/>
                <w:szCs w:val="16"/>
              </w:rPr>
              <w:t>Margerine</w:t>
            </w:r>
            <w:proofErr w:type="spellEnd"/>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p>
        </w:tc>
      </w:tr>
      <w:tr w:rsidR="00686B25" w:rsidTr="00686B25">
        <w:tc>
          <w:tcPr>
            <w:tcW w:w="2293" w:type="dxa"/>
            <w:gridSpan w:val="2"/>
            <w:vAlign w:val="center"/>
          </w:tcPr>
          <w:p w:rsidR="00686B25" w:rsidRDefault="00686B25" w:rsidP="00686B25">
            <w:pPr>
              <w:pStyle w:val="Tabletextnew"/>
              <w:spacing w:before="60" w:after="60"/>
              <w:rPr>
                <w:bCs/>
                <w:sz w:val="16"/>
                <w:szCs w:val="16"/>
              </w:rPr>
            </w:pPr>
            <w:r>
              <w:rPr>
                <w:bCs/>
                <w:sz w:val="16"/>
                <w:szCs w:val="16"/>
              </w:rPr>
              <w:t>Sanitarium So Good Lite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Pr>
                <w:sz w:val="16"/>
                <w:szCs w:val="16"/>
              </w:rPr>
              <w:t xml:space="preserve">Low GI, 99% fat free; </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 xml:space="preserve">Ski </w:t>
            </w:r>
            <w:proofErr w:type="spellStart"/>
            <w:r>
              <w:rPr>
                <w:bCs/>
                <w:sz w:val="16"/>
                <w:szCs w:val="16"/>
              </w:rPr>
              <w:t>D’lite</w:t>
            </w:r>
            <w:proofErr w:type="spellEnd"/>
            <w:r>
              <w:rPr>
                <w:bCs/>
                <w:sz w:val="16"/>
                <w:szCs w:val="16"/>
              </w:rPr>
              <w:t xml:space="preserve"> Yoghurt</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Muesli tap and spoon included; 6-pack</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Woolworths Fresh Cream</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Pr="0007240D" w:rsidRDefault="00686B25" w:rsidP="00686B25">
            <w:pPr>
              <w:pStyle w:val="Tabletextnew"/>
              <w:spacing w:before="60" w:after="60"/>
              <w:rPr>
                <w:sz w:val="16"/>
                <w:szCs w:val="16"/>
              </w:rPr>
            </w:pPr>
            <w:r>
              <w:rPr>
                <w:sz w:val="16"/>
                <w:szCs w:val="16"/>
              </w:rPr>
              <w:t>Thickened cream</w:t>
            </w: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Woolworths Low Fat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sidRPr="0007240D">
              <w:rPr>
                <w:sz w:val="16"/>
                <w:szCs w:val="16"/>
              </w:rPr>
              <w:t>Green top and green label</w:t>
            </w:r>
            <w:r>
              <w:rPr>
                <w:sz w:val="16"/>
                <w:szCs w:val="16"/>
              </w:rPr>
              <w:t>; low-fat, 3 litre, “fresh and lite” on the label, Woolworths quality assurance label included on front; fresh low for milk, 3 litre, quality assured stamp;</w:t>
            </w:r>
          </w:p>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Woolworths Full Cream Milk</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r>
              <w:rPr>
                <w:sz w:val="16"/>
                <w:szCs w:val="16"/>
              </w:rPr>
              <w:t>Fresh and Quality assured;</w:t>
            </w:r>
          </w:p>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sidRPr="0007240D">
              <w:rPr>
                <w:bCs/>
                <w:sz w:val="16"/>
                <w:szCs w:val="16"/>
              </w:rPr>
              <w:t>Yoplait Le Rice</w:t>
            </w:r>
          </w:p>
        </w:tc>
        <w:tc>
          <w:tcPr>
            <w:tcW w:w="1667" w:type="dxa"/>
            <w:vAlign w:val="center"/>
          </w:tcPr>
          <w:p w:rsidR="00686B25" w:rsidRPr="00031988" w:rsidRDefault="00686B25" w:rsidP="00686B25">
            <w:pPr>
              <w:spacing w:before="60" w:after="60"/>
              <w:rPr>
                <w:rFonts w:ascii="Verdana" w:hAnsi="Verdana"/>
                <w:color w:val="333399"/>
                <w:sz w:val="16"/>
                <w:szCs w:val="16"/>
              </w:rPr>
            </w:pPr>
            <w:r w:rsidRPr="00031988">
              <w:rPr>
                <w:rFonts w:ascii="Verdana" w:hAnsi="Verdana"/>
                <w:color w:val="333399"/>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sz w:val="16"/>
                <w:szCs w:val="16"/>
              </w:rPr>
            </w:pPr>
          </w:p>
          <w:p w:rsidR="00686B25" w:rsidRPr="0007240D" w:rsidRDefault="00686B25" w:rsidP="00686B25">
            <w:pPr>
              <w:pStyle w:val="Tabletextnew"/>
              <w:spacing w:before="60" w:after="60"/>
              <w:rPr>
                <w:sz w:val="16"/>
                <w:szCs w:val="16"/>
              </w:rPr>
            </w:pPr>
          </w:p>
        </w:tc>
      </w:tr>
      <w:tr w:rsidR="00686B25" w:rsidRPr="0007240D" w:rsidTr="00686B25">
        <w:tc>
          <w:tcPr>
            <w:tcW w:w="2293" w:type="dxa"/>
            <w:gridSpan w:val="2"/>
            <w:vAlign w:val="center"/>
          </w:tcPr>
          <w:p w:rsidR="00686B25" w:rsidRPr="0007240D" w:rsidRDefault="00686B25" w:rsidP="00686B25">
            <w:pPr>
              <w:pStyle w:val="Tabletextnew"/>
              <w:spacing w:before="60" w:after="60"/>
              <w:rPr>
                <w:bCs/>
                <w:sz w:val="16"/>
                <w:szCs w:val="16"/>
              </w:rPr>
            </w:pPr>
            <w:r>
              <w:rPr>
                <w:bCs/>
                <w:sz w:val="16"/>
                <w:szCs w:val="16"/>
              </w:rPr>
              <w:t>Yoplait Yoghurt</w:t>
            </w:r>
          </w:p>
        </w:tc>
        <w:tc>
          <w:tcPr>
            <w:tcW w:w="1667" w:type="dxa"/>
            <w:vAlign w:val="center"/>
          </w:tcPr>
          <w:p w:rsidR="00686B25" w:rsidRPr="0007240D" w:rsidRDefault="00686B25" w:rsidP="00686B25">
            <w:pPr>
              <w:pStyle w:val="Tabletextnew"/>
              <w:spacing w:before="60" w:after="60"/>
              <w:rPr>
                <w:sz w:val="16"/>
                <w:szCs w:val="16"/>
              </w:rPr>
            </w:pPr>
            <w:r>
              <w:rPr>
                <w:sz w:val="16"/>
                <w:szCs w:val="16"/>
              </w:rPr>
              <w:t>No</w:t>
            </w:r>
          </w:p>
        </w:tc>
        <w:tc>
          <w:tcPr>
            <w:tcW w:w="2141" w:type="dxa"/>
            <w:vAlign w:val="center"/>
          </w:tcPr>
          <w:p w:rsidR="00686B25" w:rsidRPr="0007240D" w:rsidRDefault="00686B25" w:rsidP="00686B25">
            <w:pPr>
              <w:pStyle w:val="Tabletextnew"/>
              <w:spacing w:before="60" w:after="60"/>
              <w:rPr>
                <w:sz w:val="16"/>
                <w:szCs w:val="16"/>
              </w:rPr>
            </w:pPr>
          </w:p>
        </w:tc>
        <w:tc>
          <w:tcPr>
            <w:tcW w:w="2539" w:type="dxa"/>
            <w:gridSpan w:val="2"/>
            <w:vAlign w:val="center"/>
          </w:tcPr>
          <w:p w:rsidR="00686B25" w:rsidRDefault="00686B25" w:rsidP="00686B25">
            <w:pPr>
              <w:pStyle w:val="Tabletextnew"/>
              <w:spacing w:before="60" w:after="60"/>
              <w:rPr>
                <w:bCs/>
                <w:sz w:val="16"/>
                <w:szCs w:val="16"/>
              </w:rPr>
            </w:pPr>
            <w:r>
              <w:rPr>
                <w:bCs/>
                <w:sz w:val="16"/>
                <w:szCs w:val="16"/>
              </w:rPr>
              <w:t>Star Wars [on the packaging]</w:t>
            </w:r>
          </w:p>
          <w:p w:rsidR="00686B25" w:rsidRDefault="00686B25" w:rsidP="00686B25">
            <w:pPr>
              <w:pStyle w:val="Tabletextnew"/>
              <w:spacing w:before="60" w:after="60"/>
              <w:rPr>
                <w:bCs/>
                <w:sz w:val="16"/>
                <w:szCs w:val="16"/>
              </w:rPr>
            </w:pPr>
          </w:p>
          <w:p w:rsidR="00686B25" w:rsidRPr="0007240D" w:rsidRDefault="00686B25" w:rsidP="00686B25">
            <w:pPr>
              <w:pStyle w:val="Tabletextnew"/>
              <w:spacing w:before="60" w:after="60"/>
              <w:rPr>
                <w:sz w:val="16"/>
                <w:szCs w:val="16"/>
              </w:rPr>
            </w:pPr>
          </w:p>
        </w:tc>
      </w:tr>
      <w:tr w:rsidR="00686B25" w:rsidRPr="0015468D" w:rsidTr="00686B25">
        <w:tc>
          <w:tcPr>
            <w:tcW w:w="8640" w:type="dxa"/>
            <w:gridSpan w:val="6"/>
            <w:vAlign w:val="center"/>
          </w:tcPr>
          <w:p w:rsidR="00686B25" w:rsidRPr="0015468D" w:rsidRDefault="00686B25" w:rsidP="003B6641">
            <w:pPr>
              <w:pStyle w:val="Tablesubheadingnew"/>
            </w:pPr>
            <w:r w:rsidRPr="0015468D">
              <w:t>Salt</w:t>
            </w: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r>
              <w:rPr>
                <w:bCs/>
                <w:color w:val="333399"/>
                <w:sz w:val="16"/>
                <w:szCs w:val="16"/>
              </w:rPr>
              <w:t>Home Brand Salt</w:t>
            </w:r>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bCs/>
                <w:color w:val="333399"/>
                <w:sz w:val="16"/>
                <w:szCs w:val="16"/>
              </w:rPr>
              <w:t>No</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r>
              <w:rPr>
                <w:bCs/>
                <w:color w:val="333399"/>
                <w:sz w:val="16"/>
                <w:szCs w:val="16"/>
              </w:rPr>
              <w:t>Lilydale</w:t>
            </w:r>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sz w:val="16"/>
                <w:szCs w:val="16"/>
              </w:rPr>
              <w:t>Unknown</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r>
              <w:rPr>
                <w:bCs/>
                <w:color w:val="333399"/>
                <w:sz w:val="16"/>
                <w:szCs w:val="16"/>
              </w:rPr>
              <w:t>Chicken salt, Australian</w:t>
            </w: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smartTag w:uri="urn:schemas-microsoft-com:office:smarttags" w:element="place">
              <w:smartTag w:uri="urn:schemas-microsoft-com:office:smarttags" w:element="PlaceName">
                <w:r w:rsidRPr="00B16160">
                  <w:rPr>
                    <w:bCs/>
                    <w:color w:val="333399"/>
                    <w:sz w:val="16"/>
                    <w:szCs w:val="16"/>
                  </w:rPr>
                  <w:t>Maldon</w:t>
                </w:r>
              </w:smartTag>
              <w:r w:rsidRPr="00B16160">
                <w:rPr>
                  <w:bCs/>
                  <w:color w:val="333399"/>
                  <w:sz w:val="16"/>
                  <w:szCs w:val="16"/>
                </w:rPr>
                <w:t xml:space="preserve"> </w:t>
              </w:r>
              <w:smartTag w:uri="urn:schemas-microsoft-com:office:smarttags" w:element="PlaceType">
                <w:r w:rsidRPr="00B16160">
                  <w:rPr>
                    <w:bCs/>
                    <w:color w:val="333399"/>
                    <w:sz w:val="16"/>
                    <w:szCs w:val="16"/>
                  </w:rPr>
                  <w:t>Sea</w:t>
                </w:r>
              </w:smartTag>
            </w:smartTag>
            <w:r w:rsidRPr="00B16160">
              <w:rPr>
                <w:bCs/>
                <w:color w:val="333399"/>
                <w:sz w:val="16"/>
                <w:szCs w:val="16"/>
              </w:rPr>
              <w:t xml:space="preserve"> Salt</w:t>
            </w:r>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bCs/>
                <w:color w:val="333399"/>
                <w:sz w:val="16"/>
                <w:szCs w:val="16"/>
              </w:rPr>
              <w:t>No</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r w:rsidRPr="00B16160">
              <w:rPr>
                <w:bCs/>
                <w:color w:val="333399"/>
                <w:sz w:val="16"/>
                <w:szCs w:val="16"/>
              </w:rPr>
              <w:t>White and yellow box, the name ‘Maldon’</w:t>
            </w: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proofErr w:type="spellStart"/>
            <w:r>
              <w:rPr>
                <w:bCs/>
                <w:color w:val="333399"/>
                <w:sz w:val="16"/>
                <w:szCs w:val="16"/>
              </w:rPr>
              <w:t>Mitani</w:t>
            </w:r>
            <w:proofErr w:type="spellEnd"/>
            <w:r>
              <w:rPr>
                <w:bCs/>
                <w:color w:val="333399"/>
                <w:sz w:val="16"/>
                <w:szCs w:val="16"/>
              </w:rPr>
              <w:t xml:space="preserve"> Chicken Salt</w:t>
            </w:r>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sz w:val="16"/>
                <w:szCs w:val="16"/>
              </w:rPr>
              <w:t>Unknown</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proofErr w:type="spellStart"/>
            <w:r w:rsidRPr="00B16160">
              <w:rPr>
                <w:bCs/>
                <w:color w:val="333399"/>
                <w:sz w:val="16"/>
                <w:szCs w:val="16"/>
              </w:rPr>
              <w:t>Reeva</w:t>
            </w:r>
            <w:proofErr w:type="spellEnd"/>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sz w:val="16"/>
                <w:szCs w:val="16"/>
              </w:rPr>
              <w:t>Unknown</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r w:rsidRPr="00B16160">
              <w:rPr>
                <w:bCs/>
                <w:color w:val="333399"/>
                <w:sz w:val="16"/>
                <w:szCs w:val="16"/>
              </w:rPr>
              <w:t xml:space="preserve">White and Red Packaging, same sort of packaging as </w:t>
            </w:r>
            <w:proofErr w:type="spellStart"/>
            <w:r w:rsidRPr="00B16160">
              <w:rPr>
                <w:bCs/>
                <w:color w:val="333399"/>
                <w:sz w:val="16"/>
                <w:szCs w:val="16"/>
              </w:rPr>
              <w:t>Saxa</w:t>
            </w:r>
            <w:proofErr w:type="spellEnd"/>
            <w:r w:rsidRPr="00B16160">
              <w:rPr>
                <w:bCs/>
                <w:color w:val="333399"/>
                <w:sz w:val="16"/>
                <w:szCs w:val="16"/>
              </w:rPr>
              <w:t>, Australian product</w:t>
            </w:r>
          </w:p>
        </w:tc>
      </w:tr>
      <w:tr w:rsidR="00686B25" w:rsidRPr="00B16160" w:rsidTr="00686B25">
        <w:tc>
          <w:tcPr>
            <w:tcW w:w="2280" w:type="dxa"/>
            <w:vAlign w:val="center"/>
          </w:tcPr>
          <w:p w:rsidR="00686B25" w:rsidRPr="00B16160" w:rsidRDefault="00686B25" w:rsidP="00686B25">
            <w:pPr>
              <w:pStyle w:val="Tabletextnew"/>
              <w:spacing w:before="60" w:after="60"/>
              <w:rPr>
                <w:bCs/>
                <w:color w:val="333399"/>
                <w:sz w:val="16"/>
                <w:szCs w:val="16"/>
              </w:rPr>
            </w:pPr>
            <w:proofErr w:type="spellStart"/>
            <w:r w:rsidRPr="00B16160">
              <w:rPr>
                <w:bCs/>
                <w:color w:val="333399"/>
                <w:sz w:val="16"/>
                <w:szCs w:val="16"/>
              </w:rPr>
              <w:t>Sel</w:t>
            </w:r>
            <w:proofErr w:type="spellEnd"/>
            <w:r w:rsidRPr="00B16160">
              <w:rPr>
                <w:bCs/>
                <w:color w:val="333399"/>
                <w:sz w:val="16"/>
                <w:szCs w:val="16"/>
              </w:rPr>
              <w:t xml:space="preserve"> Marin </w:t>
            </w:r>
            <w:proofErr w:type="spellStart"/>
            <w:r w:rsidRPr="00B16160">
              <w:rPr>
                <w:bCs/>
                <w:color w:val="333399"/>
                <w:sz w:val="16"/>
                <w:szCs w:val="16"/>
              </w:rPr>
              <w:t>Gros</w:t>
            </w:r>
            <w:proofErr w:type="spellEnd"/>
          </w:p>
        </w:tc>
        <w:tc>
          <w:tcPr>
            <w:tcW w:w="1680" w:type="dxa"/>
            <w:gridSpan w:val="2"/>
            <w:vAlign w:val="center"/>
          </w:tcPr>
          <w:p w:rsidR="00686B25" w:rsidRPr="00B16160" w:rsidRDefault="00686B25" w:rsidP="00686B25">
            <w:pPr>
              <w:pStyle w:val="Tabletextnew"/>
              <w:spacing w:before="60" w:after="60"/>
              <w:rPr>
                <w:bCs/>
                <w:color w:val="333399"/>
                <w:sz w:val="16"/>
                <w:szCs w:val="16"/>
              </w:rPr>
            </w:pPr>
            <w:r>
              <w:rPr>
                <w:sz w:val="16"/>
                <w:szCs w:val="16"/>
              </w:rPr>
              <w:t>Unknown</w:t>
            </w:r>
          </w:p>
        </w:tc>
        <w:tc>
          <w:tcPr>
            <w:tcW w:w="2141" w:type="dxa"/>
            <w:vAlign w:val="center"/>
          </w:tcPr>
          <w:p w:rsidR="00686B25" w:rsidRPr="00B16160" w:rsidRDefault="00686B25" w:rsidP="00686B25">
            <w:pPr>
              <w:pStyle w:val="Tabletextnew"/>
              <w:spacing w:before="60" w:after="60"/>
              <w:rPr>
                <w:bCs/>
                <w:color w:val="333399"/>
                <w:sz w:val="16"/>
                <w:szCs w:val="16"/>
              </w:rPr>
            </w:pPr>
          </w:p>
        </w:tc>
        <w:tc>
          <w:tcPr>
            <w:tcW w:w="2539" w:type="dxa"/>
            <w:gridSpan w:val="2"/>
            <w:vAlign w:val="center"/>
          </w:tcPr>
          <w:p w:rsidR="00686B25" w:rsidRPr="00B16160" w:rsidRDefault="00686B25" w:rsidP="00686B25">
            <w:pPr>
              <w:pStyle w:val="Tabletextnew"/>
              <w:spacing w:before="60" w:after="60"/>
              <w:rPr>
                <w:bCs/>
                <w:color w:val="333399"/>
                <w:sz w:val="16"/>
                <w:szCs w:val="16"/>
              </w:rPr>
            </w:pPr>
            <w:r w:rsidRPr="00B16160">
              <w:rPr>
                <w:bCs/>
                <w:color w:val="333399"/>
                <w:sz w:val="16"/>
                <w:szCs w:val="16"/>
              </w:rPr>
              <w:t>Coarse Sea Salt, Italian product</w:t>
            </w:r>
          </w:p>
        </w:tc>
      </w:tr>
    </w:tbl>
    <w:p w:rsidR="006726B5" w:rsidRPr="00686B25" w:rsidRDefault="006726B5" w:rsidP="00686B25"/>
    <w:p w:rsidR="006726B5" w:rsidRDefault="00A07F92" w:rsidP="004F0150">
      <w:pPr>
        <w:pStyle w:val="Copyrightnew"/>
        <w:rPr>
          <w:lang w:eastAsia="en-US"/>
        </w:rPr>
      </w:pPr>
      <w:r>
        <w:rPr>
          <w:lang w:eastAsia="en-US"/>
        </w:rPr>
        <w:br w:type="page"/>
        <w:t>Ballarat</w:t>
      </w:r>
    </w:p>
    <w:tbl>
      <w:tblPr>
        <w:tblW w:w="864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880"/>
        <w:gridCol w:w="1654"/>
        <w:gridCol w:w="2126"/>
        <w:gridCol w:w="1980"/>
      </w:tblGrid>
      <w:tr w:rsidR="00A07F92" w:rsidRPr="0015468D" w:rsidTr="00A07F92">
        <w:trPr>
          <w:trHeight w:hRule="exact" w:val="723"/>
          <w:tblHeader/>
        </w:trPr>
        <w:tc>
          <w:tcPr>
            <w:tcW w:w="2880" w:type="dxa"/>
            <w:shd w:val="clear" w:color="auto" w:fill="E3F9F3"/>
            <w:vAlign w:val="center"/>
          </w:tcPr>
          <w:p w:rsidR="00A07F92" w:rsidRPr="0015468D" w:rsidRDefault="00A07F92" w:rsidP="00A07F92">
            <w:pPr>
              <w:pStyle w:val="Tablesubheadingnew"/>
              <w:jc w:val="center"/>
            </w:pPr>
            <w:r w:rsidRPr="0015468D">
              <w:t>Product name</w:t>
            </w:r>
          </w:p>
        </w:tc>
        <w:tc>
          <w:tcPr>
            <w:tcW w:w="1654" w:type="dxa"/>
            <w:shd w:val="clear" w:color="auto" w:fill="E3F9F3"/>
            <w:vAlign w:val="center"/>
          </w:tcPr>
          <w:p w:rsidR="00A07F92" w:rsidRPr="0015468D" w:rsidRDefault="00A07F92" w:rsidP="00A07F92">
            <w:pPr>
              <w:pStyle w:val="Tablesubheadingnew"/>
              <w:jc w:val="center"/>
            </w:pPr>
            <w:r w:rsidRPr="0015468D">
              <w:t>Fortified?</w:t>
            </w:r>
          </w:p>
        </w:tc>
        <w:tc>
          <w:tcPr>
            <w:tcW w:w="2126" w:type="dxa"/>
            <w:shd w:val="clear" w:color="auto" w:fill="E3F9F3"/>
            <w:vAlign w:val="center"/>
          </w:tcPr>
          <w:p w:rsidR="00A07F92" w:rsidRPr="0015468D" w:rsidRDefault="00A07F92" w:rsidP="00A07F92">
            <w:pPr>
              <w:pStyle w:val="Tablesubheadingnew"/>
              <w:jc w:val="center"/>
            </w:pPr>
            <w:r w:rsidRPr="0015468D">
              <w:t>Vitamins and minerals</w:t>
            </w:r>
          </w:p>
        </w:tc>
        <w:tc>
          <w:tcPr>
            <w:tcW w:w="1980" w:type="dxa"/>
            <w:shd w:val="clear" w:color="auto" w:fill="E3F9F3"/>
            <w:vAlign w:val="center"/>
          </w:tcPr>
          <w:p w:rsidR="00A07F92" w:rsidRPr="0015468D" w:rsidRDefault="00A07F92" w:rsidP="00A07F92">
            <w:pPr>
              <w:pStyle w:val="Tablesubheadingnew"/>
              <w:jc w:val="center"/>
            </w:pPr>
            <w:r>
              <w:t>Description</w:t>
            </w:r>
          </w:p>
        </w:tc>
      </w:tr>
      <w:tr w:rsidR="00A07F92" w:rsidRPr="0015468D" w:rsidTr="00A07F92">
        <w:trPr>
          <w:trHeight w:val="419"/>
        </w:trPr>
        <w:tc>
          <w:tcPr>
            <w:tcW w:w="6660" w:type="dxa"/>
            <w:gridSpan w:val="3"/>
            <w:vAlign w:val="center"/>
          </w:tcPr>
          <w:p w:rsidR="00A07F92" w:rsidRPr="0015468D" w:rsidRDefault="00A07F92" w:rsidP="00A07F92">
            <w:pPr>
              <w:pStyle w:val="Tablesubheadingnew"/>
            </w:pPr>
            <w:r w:rsidRPr="0015468D">
              <w:t>Breads and cereals</w:t>
            </w:r>
          </w:p>
        </w:tc>
        <w:tc>
          <w:tcPr>
            <w:tcW w:w="1980" w:type="dxa"/>
            <w:vAlign w:val="center"/>
          </w:tcPr>
          <w:p w:rsidR="00A07F92" w:rsidRPr="0015468D" w:rsidRDefault="00A07F92" w:rsidP="00A07F92">
            <w:pPr>
              <w:pStyle w:val="Tablesubheadingnew"/>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Coles Quick Oats</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 xml:space="preserve">Coles </w:t>
            </w:r>
            <w:proofErr w:type="spellStart"/>
            <w:r w:rsidRPr="00747A2D">
              <w:rPr>
                <w:sz w:val="16"/>
                <w:szCs w:val="16"/>
              </w:rPr>
              <w:t>Wheatbix</w:t>
            </w:r>
            <w:proofErr w:type="spellEnd"/>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Coles Smart buy, otherwise plain packaging</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Coles white bread</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Thiamin, folic acid, mineral salt (calcium carbonate)</w:t>
            </w:r>
          </w:p>
        </w:tc>
        <w:tc>
          <w:tcPr>
            <w:tcW w:w="1980" w:type="dxa"/>
            <w:vAlign w:val="center"/>
          </w:tcPr>
          <w:p w:rsidR="00A07F92" w:rsidRPr="00747A2D" w:rsidRDefault="00A07F92" w:rsidP="00A07F92">
            <w:pPr>
              <w:pStyle w:val="Tabletextnew"/>
              <w:spacing w:before="60" w:after="60"/>
              <w:rPr>
                <w:sz w:val="16"/>
                <w:szCs w:val="16"/>
              </w:rPr>
            </w:pPr>
            <w:r>
              <w:rPr>
                <w:sz w:val="16"/>
                <w:szCs w:val="16"/>
              </w:rPr>
              <w:t xml:space="preserve">White sandwich bread; white bread toast, sliced, Australian flag logo; </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Coles wholegrain bread (could only find multi-grain or wholemeal)</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Iodised salt, mineral salt (calcium carbonate), Citric acid, iron, niacin, Vitamin E, Thiamin, folic acid</w:t>
            </w:r>
          </w:p>
        </w:tc>
        <w:tc>
          <w:tcPr>
            <w:tcW w:w="1980" w:type="dxa"/>
            <w:vAlign w:val="center"/>
          </w:tcPr>
          <w:p w:rsidR="00A07F92" w:rsidRDefault="00A07F92" w:rsidP="00A07F92">
            <w:pPr>
              <w:pStyle w:val="Tabletextnew"/>
              <w:spacing w:before="60" w:after="60"/>
              <w:rPr>
                <w:sz w:val="16"/>
                <w:szCs w:val="16"/>
              </w:rPr>
            </w:pPr>
            <w:r>
              <w:rPr>
                <w:sz w:val="16"/>
                <w:szCs w:val="16"/>
              </w:rPr>
              <w:t xml:space="preserve">Made in </w:t>
            </w:r>
            <w:smartTag w:uri="urn:schemas-microsoft-com:office:smarttags" w:element="place">
              <w:smartTag w:uri="urn:schemas-microsoft-com:office:smarttags" w:element="country-region">
                <w:r>
                  <w:rPr>
                    <w:sz w:val="16"/>
                    <w:szCs w:val="16"/>
                  </w:rPr>
                  <w:t>Australia</w:t>
                </w:r>
              </w:smartTag>
            </w:smartTag>
            <w:r>
              <w:rPr>
                <w:sz w:val="16"/>
                <w:szCs w:val="16"/>
              </w:rPr>
              <w:t xml:space="preserve"> logo, basic packaging;</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Gold Max white bread</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Jade Imperial Noodles</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lang w:val="it-IT"/>
              </w:rPr>
            </w:pPr>
          </w:p>
        </w:tc>
        <w:tc>
          <w:tcPr>
            <w:tcW w:w="1980" w:type="dxa"/>
            <w:vAlign w:val="center"/>
          </w:tcPr>
          <w:p w:rsidR="00A07F92" w:rsidRDefault="00A07F92" w:rsidP="00A07F92">
            <w:pPr>
              <w:pStyle w:val="Tabletextnew"/>
              <w:spacing w:before="60" w:after="60"/>
              <w:rPr>
                <w:sz w:val="16"/>
                <w:szCs w:val="16"/>
              </w:rPr>
            </w:pPr>
            <w:r>
              <w:rPr>
                <w:sz w:val="16"/>
                <w:szCs w:val="16"/>
              </w:rPr>
              <w:t>99% fat free, barcode, rice, attractive blue finish</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Kellogg’s Cocoa Pops cereal</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Calcium, iron, zinc, C, niacin, thiamin, riboflavin, folate</w:t>
            </w:r>
          </w:p>
        </w:tc>
        <w:tc>
          <w:tcPr>
            <w:tcW w:w="1980" w:type="dxa"/>
            <w:vAlign w:val="center"/>
          </w:tcPr>
          <w:p w:rsidR="00A07F92" w:rsidRPr="00747A2D" w:rsidRDefault="00A07F92" w:rsidP="00A07F92">
            <w:pPr>
              <w:pStyle w:val="Tabletextnew"/>
              <w:spacing w:before="60" w:after="60"/>
              <w:rPr>
                <w:sz w:val="16"/>
                <w:szCs w:val="16"/>
              </w:rPr>
            </w:pPr>
            <w:r>
              <w:rPr>
                <w:sz w:val="16"/>
                <w:szCs w:val="16"/>
              </w:rPr>
              <w:t>Chocolate flavour cereal, kids love it;</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Kellogg’s Corn Flakes cereal</w:t>
            </w:r>
          </w:p>
        </w:tc>
        <w:tc>
          <w:tcPr>
            <w:tcW w:w="1654"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E, C, niacin, riboflavin, thiamin, folate, iron, zinc</w:t>
            </w:r>
          </w:p>
        </w:tc>
        <w:tc>
          <w:tcPr>
            <w:tcW w:w="1980" w:type="dxa"/>
            <w:vAlign w:val="center"/>
          </w:tcPr>
          <w:p w:rsidR="00A07F92" w:rsidRPr="00747A2D" w:rsidRDefault="00A07F92" w:rsidP="00A07F92">
            <w:pPr>
              <w:pStyle w:val="Tabletextnew"/>
              <w:spacing w:before="60" w:after="60"/>
              <w:rPr>
                <w:sz w:val="16"/>
                <w:szCs w:val="16"/>
              </w:rPr>
            </w:pPr>
            <w:r>
              <w:rPr>
                <w:sz w:val="16"/>
                <w:szCs w:val="16"/>
              </w:rPr>
              <w:t>Contains Vitamin C, iron and zinc, yum;</w:t>
            </w:r>
          </w:p>
        </w:tc>
      </w:tr>
      <w:tr w:rsidR="00A07F92" w:rsidRPr="00E90EE5"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 xml:space="preserve">Kellogg’s </w:t>
            </w:r>
            <w:proofErr w:type="spellStart"/>
            <w:r w:rsidRPr="00747A2D">
              <w:rPr>
                <w:sz w:val="16"/>
                <w:szCs w:val="16"/>
              </w:rPr>
              <w:t>Nutrigrain</w:t>
            </w:r>
            <w:proofErr w:type="spellEnd"/>
            <w:r w:rsidRPr="00747A2D">
              <w:rPr>
                <w:sz w:val="16"/>
                <w:szCs w:val="16"/>
              </w:rPr>
              <w:t xml:space="preserve"> cereal</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Calcium, iron, C, niacin, thiamin, folate, B6, riboflavin</w:t>
            </w:r>
          </w:p>
        </w:tc>
        <w:tc>
          <w:tcPr>
            <w:tcW w:w="1980" w:type="dxa"/>
            <w:vAlign w:val="center"/>
          </w:tcPr>
          <w:p w:rsidR="00A07F92" w:rsidRPr="00747A2D" w:rsidRDefault="00A07F92" w:rsidP="00A07F92">
            <w:pPr>
              <w:pStyle w:val="Tabletextnew"/>
              <w:spacing w:before="60" w:after="60"/>
              <w:rPr>
                <w:sz w:val="16"/>
                <w:szCs w:val="16"/>
                <w:lang w:val="it-IT"/>
              </w:rPr>
            </w:pPr>
            <w:r>
              <w:rPr>
                <w:sz w:val="16"/>
                <w:szCs w:val="16"/>
                <w:lang w:val="it-IT"/>
              </w:rPr>
              <w:t>Protein, calcium, carbs;</w:t>
            </w:r>
          </w:p>
        </w:tc>
      </w:tr>
      <w:tr w:rsidR="00A07F92" w:rsidRPr="00E90EE5"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Kellogg’s Rice Bubbles cereal</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C, niacin, riboflavin, thiamin, folate, iron, zinc</w:t>
            </w:r>
          </w:p>
        </w:tc>
        <w:tc>
          <w:tcPr>
            <w:tcW w:w="1980" w:type="dxa"/>
            <w:vAlign w:val="center"/>
          </w:tcPr>
          <w:p w:rsidR="00A07F92" w:rsidRPr="00747A2D" w:rsidRDefault="00A07F92" w:rsidP="00A07F92">
            <w:pPr>
              <w:pStyle w:val="Tabletextnew"/>
              <w:spacing w:before="60" w:after="60"/>
              <w:rPr>
                <w:sz w:val="16"/>
                <w:szCs w:val="16"/>
                <w:lang w:val="it-IT"/>
              </w:rPr>
            </w:pP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Kellogg’s Special K cereal</w:t>
            </w:r>
          </w:p>
        </w:tc>
        <w:tc>
          <w:tcPr>
            <w:tcW w:w="1654"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Calcium, iron, zinc, niacin, B6, riboflavin, thiamin, folate</w:t>
            </w: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Big red K as logo, 99% fat free;</w:t>
            </w: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Kellogg’s Sultana Bran</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 xml:space="preserve">Iron, zinc, niacin, riboflavin, B6, </w:t>
            </w:r>
            <w:r w:rsidR="00C62A90">
              <w:rPr>
                <w:sz w:val="16"/>
                <w:szCs w:val="16"/>
              </w:rPr>
              <w:t>thiamin</w:t>
            </w:r>
            <w:r w:rsidRPr="00747A2D">
              <w:rPr>
                <w:sz w:val="16"/>
                <w:szCs w:val="16"/>
              </w:rPr>
              <w:t>, folate</w:t>
            </w: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 xml:space="preserve">Heart Foundation, High in </w:t>
            </w:r>
            <w:proofErr w:type="spellStart"/>
            <w:r w:rsidRPr="008737D4">
              <w:rPr>
                <w:sz w:val="16"/>
                <w:szCs w:val="16"/>
                <w:lang w:val="en-US"/>
              </w:rPr>
              <w:t>Fibre</w:t>
            </w:r>
            <w:proofErr w:type="spellEnd"/>
            <w:r w:rsidRPr="008737D4">
              <w:rPr>
                <w:sz w:val="16"/>
                <w:szCs w:val="16"/>
                <w:lang w:val="en-US"/>
              </w:rPr>
              <w:t>; Purple pack, sultana pictures</w:t>
            </w: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M.E.B. Foods Cedar Pita Bread</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8737D4" w:rsidRDefault="00A07F92" w:rsidP="00A07F92">
            <w:pPr>
              <w:pStyle w:val="Tabletextnew"/>
              <w:spacing w:before="60" w:after="60"/>
              <w:rPr>
                <w:sz w:val="16"/>
                <w:szCs w:val="16"/>
                <w:lang w:val="en-US"/>
              </w:rPr>
            </w:pP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 xml:space="preserve">Heart Foundation approved tick, ‘Australian made, Australian </w:t>
            </w:r>
            <w:proofErr w:type="spellStart"/>
            <w:r w:rsidRPr="008737D4">
              <w:rPr>
                <w:sz w:val="16"/>
                <w:szCs w:val="16"/>
                <w:lang w:val="en-US"/>
              </w:rPr>
              <w:t>owend</w:t>
            </w:r>
            <w:proofErr w:type="spellEnd"/>
            <w:r w:rsidRPr="008737D4">
              <w:rPr>
                <w:sz w:val="16"/>
                <w:szCs w:val="16"/>
                <w:lang w:val="en-US"/>
              </w:rPr>
              <w:t>’</w:t>
            </w: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Mighty Soft White bread</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A07F92" w:rsidRDefault="00A07F92" w:rsidP="00A07F92">
            <w:pPr>
              <w:pStyle w:val="Tabletextnew"/>
              <w:spacing w:before="60" w:after="60"/>
              <w:rPr>
                <w:sz w:val="16"/>
                <w:szCs w:val="16"/>
                <w:lang w:val="en-US"/>
              </w:rPr>
            </w:pPr>
            <w:r w:rsidRPr="00A07F92">
              <w:rPr>
                <w:sz w:val="16"/>
                <w:szCs w:val="16"/>
                <w:lang w:val="en-US"/>
              </w:rPr>
              <w:t>Iodised salt, folic acid, Thiamin, mineral salt (calcium carbonate).</w:t>
            </w: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 xml:space="preserve">Thick white bread, no artificial preservatives; </w:t>
            </w: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Tip Top Sunblest wholemeal bread</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 xml:space="preserve">Thiamin </w:t>
            </w: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Wholemeal bread, no artificial preservatives</w:t>
            </w:r>
          </w:p>
        </w:tc>
      </w:tr>
      <w:tr w:rsidR="00A07F92" w:rsidRPr="00E90EE5"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Tip Top fruit bread</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Thiamin</w:t>
            </w:r>
          </w:p>
        </w:tc>
        <w:tc>
          <w:tcPr>
            <w:tcW w:w="1980" w:type="dxa"/>
            <w:vAlign w:val="center"/>
          </w:tcPr>
          <w:p w:rsidR="00A07F92" w:rsidRPr="00747A2D" w:rsidRDefault="00A07F92" w:rsidP="00A07F92">
            <w:pPr>
              <w:pStyle w:val="Tabletextnew"/>
              <w:spacing w:before="60" w:after="60"/>
              <w:rPr>
                <w:sz w:val="16"/>
                <w:szCs w:val="16"/>
                <w:lang w:val="it-IT"/>
              </w:rPr>
            </w:pPr>
          </w:p>
        </w:tc>
      </w:tr>
      <w:tr w:rsidR="00A07F92" w:rsidRPr="00E90EE5" w:rsidTr="00A07F92">
        <w:trPr>
          <w:trHeight w:val="355"/>
        </w:trPr>
        <w:tc>
          <w:tcPr>
            <w:tcW w:w="2880"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Uncle Toby’s Plus Crisp &amp; Crunchy cereal</w:t>
            </w:r>
          </w:p>
        </w:tc>
        <w:tc>
          <w:tcPr>
            <w:tcW w:w="1654"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Thiamin, riboflavin, niacin, folate, calcium, iron</w:t>
            </w:r>
          </w:p>
        </w:tc>
        <w:tc>
          <w:tcPr>
            <w:tcW w:w="1980" w:type="dxa"/>
            <w:vAlign w:val="center"/>
          </w:tcPr>
          <w:p w:rsidR="00A07F92" w:rsidRPr="00747A2D" w:rsidRDefault="00A07F92" w:rsidP="00A07F92">
            <w:pPr>
              <w:pStyle w:val="Tabletextnew"/>
              <w:spacing w:before="60" w:after="60"/>
              <w:rPr>
                <w:sz w:val="16"/>
                <w:szCs w:val="16"/>
                <w:lang w:val="it-IT"/>
              </w:rPr>
            </w:pPr>
          </w:p>
        </w:tc>
      </w:tr>
      <w:tr w:rsidR="00A07F92" w:rsidRPr="008737D4" w:rsidTr="00A07F92">
        <w:trPr>
          <w:trHeight w:val="355"/>
        </w:trPr>
        <w:tc>
          <w:tcPr>
            <w:tcW w:w="2880"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Uncle Toby’s Vita Brits cereal</w:t>
            </w:r>
          </w:p>
        </w:tc>
        <w:tc>
          <w:tcPr>
            <w:tcW w:w="1654" w:type="dxa"/>
            <w:vAlign w:val="center"/>
          </w:tcPr>
          <w:p w:rsidR="00A07F92" w:rsidRPr="00747A2D" w:rsidRDefault="00A07F92" w:rsidP="00A07F92">
            <w:pPr>
              <w:pStyle w:val="Tabletextnew"/>
              <w:spacing w:before="60" w:after="60"/>
              <w:rPr>
                <w:sz w:val="16"/>
                <w:szCs w:val="16"/>
                <w:lang w:val="it-IT"/>
              </w:rPr>
            </w:pPr>
            <w:r>
              <w:rPr>
                <w:sz w:val="16"/>
                <w:szCs w:val="16"/>
                <w:lang w:val="it-IT"/>
              </w:rPr>
              <w:t>No</w:t>
            </w:r>
          </w:p>
        </w:tc>
        <w:tc>
          <w:tcPr>
            <w:tcW w:w="2126" w:type="dxa"/>
            <w:vAlign w:val="center"/>
          </w:tcPr>
          <w:p w:rsidR="00A07F92" w:rsidRPr="00747A2D" w:rsidRDefault="00A07F92" w:rsidP="00A07F92">
            <w:pPr>
              <w:pStyle w:val="Tabletextnew"/>
              <w:spacing w:before="60" w:after="60"/>
              <w:rPr>
                <w:sz w:val="16"/>
                <w:szCs w:val="16"/>
                <w:lang w:val="it-IT"/>
              </w:rPr>
            </w:pPr>
          </w:p>
        </w:tc>
        <w:tc>
          <w:tcPr>
            <w:tcW w:w="1980" w:type="dxa"/>
            <w:vAlign w:val="center"/>
          </w:tcPr>
          <w:p w:rsidR="00A07F92" w:rsidRPr="008737D4" w:rsidRDefault="00A07F92" w:rsidP="00A07F92">
            <w:pPr>
              <w:pStyle w:val="Tabletextnew"/>
              <w:spacing w:before="60" w:after="60"/>
              <w:rPr>
                <w:sz w:val="16"/>
                <w:szCs w:val="16"/>
                <w:lang w:val="en-US"/>
              </w:rPr>
            </w:pPr>
            <w:r w:rsidRPr="008737D4">
              <w:rPr>
                <w:sz w:val="16"/>
                <w:szCs w:val="16"/>
                <w:lang w:val="en-US"/>
              </w:rPr>
              <w:t xml:space="preserve">Whole grain, Heart </w:t>
            </w:r>
            <w:proofErr w:type="spellStart"/>
            <w:r w:rsidRPr="008737D4">
              <w:rPr>
                <w:sz w:val="16"/>
                <w:szCs w:val="16"/>
                <w:lang w:val="en-US"/>
              </w:rPr>
              <w:t>Foudnation</w:t>
            </w:r>
            <w:proofErr w:type="spellEnd"/>
            <w:r w:rsidRPr="008737D4">
              <w:rPr>
                <w:sz w:val="16"/>
                <w:szCs w:val="16"/>
                <w:lang w:val="en-US"/>
              </w:rPr>
              <w:t xml:space="preserve"> tick, Made in </w:t>
            </w:r>
            <w:smartTag w:uri="urn:schemas-microsoft-com:office:smarttags" w:element="place">
              <w:smartTag w:uri="urn:schemas-microsoft-com:office:smarttags" w:element="country-region">
                <w:r w:rsidRPr="008737D4">
                  <w:rPr>
                    <w:sz w:val="16"/>
                    <w:szCs w:val="16"/>
                    <w:lang w:val="en-US"/>
                  </w:rPr>
                  <w:t>Australia</w:t>
                </w:r>
              </w:smartTag>
            </w:smartTag>
            <w:r w:rsidRPr="008737D4">
              <w:rPr>
                <w:sz w:val="16"/>
                <w:szCs w:val="16"/>
                <w:lang w:val="en-US"/>
              </w:rPr>
              <w:t>;</w:t>
            </w:r>
          </w:p>
        </w:tc>
      </w:tr>
      <w:tr w:rsidR="00A07F92" w:rsidRPr="00E90EE5"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Wonder White bread</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lang w:val="it-IT"/>
              </w:rPr>
            </w:pPr>
            <w:r w:rsidRPr="00747A2D">
              <w:rPr>
                <w:sz w:val="16"/>
                <w:szCs w:val="16"/>
                <w:lang w:val="it-IT"/>
              </w:rPr>
              <w:t>Thiamin, niacin, iron, zinc, E, folate, B6</w:t>
            </w:r>
          </w:p>
        </w:tc>
        <w:tc>
          <w:tcPr>
            <w:tcW w:w="1980" w:type="dxa"/>
            <w:vAlign w:val="center"/>
          </w:tcPr>
          <w:p w:rsidR="00A07F92" w:rsidRPr="00747A2D" w:rsidRDefault="00A07F92" w:rsidP="00A07F92">
            <w:pPr>
              <w:pStyle w:val="Tabletextnew"/>
              <w:spacing w:before="60" w:after="60"/>
              <w:rPr>
                <w:sz w:val="16"/>
                <w:szCs w:val="16"/>
                <w:lang w:val="it-IT"/>
              </w:rPr>
            </w:pPr>
          </w:p>
        </w:tc>
      </w:tr>
      <w:tr w:rsidR="00A07F92" w:rsidRPr="0015468D" w:rsidTr="00A07F92">
        <w:trPr>
          <w:trHeight w:val="355"/>
        </w:trPr>
        <w:tc>
          <w:tcPr>
            <w:tcW w:w="8640" w:type="dxa"/>
            <w:gridSpan w:val="4"/>
            <w:vAlign w:val="center"/>
          </w:tcPr>
          <w:p w:rsidR="00A07F92" w:rsidRPr="0015468D" w:rsidRDefault="00A07F92" w:rsidP="00A07F92">
            <w:pPr>
              <w:pStyle w:val="Tablesubheadingnew"/>
            </w:pPr>
            <w:r w:rsidRPr="0015468D">
              <w:t>Fruit and vegetable juices</w:t>
            </w:r>
            <w:r>
              <w:rPr>
                <w:rStyle w:val="FootnoteReference"/>
                <w:b w:val="0"/>
                <w:bCs/>
                <w:sz w:val="24"/>
                <w:szCs w:val="24"/>
              </w:rPr>
              <w:footnoteReference w:id="25"/>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Coles Apple Juice</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Vitamin C</w:t>
            </w:r>
          </w:p>
        </w:tc>
        <w:tc>
          <w:tcPr>
            <w:tcW w:w="1980" w:type="dxa"/>
            <w:vAlign w:val="center"/>
          </w:tcPr>
          <w:p w:rsidR="00A07F92" w:rsidRPr="00747A2D" w:rsidRDefault="00A07F92" w:rsidP="00A07F92">
            <w:pPr>
              <w:pStyle w:val="Tabletextnew"/>
              <w:spacing w:before="60" w:after="60"/>
              <w:rPr>
                <w:sz w:val="16"/>
                <w:szCs w:val="16"/>
              </w:rPr>
            </w:pPr>
            <w:r>
              <w:rPr>
                <w:sz w:val="16"/>
                <w:szCs w:val="16"/>
              </w:rPr>
              <w:t>Source of Vitamin C, no added sugar</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Coles Tropical Fruit drink</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Vitamin C</w:t>
            </w:r>
          </w:p>
        </w:tc>
        <w:tc>
          <w:tcPr>
            <w:tcW w:w="1980" w:type="dxa"/>
            <w:vAlign w:val="center"/>
          </w:tcPr>
          <w:p w:rsidR="00A07F92" w:rsidRPr="00747A2D" w:rsidRDefault="00A07F92" w:rsidP="00A07F92">
            <w:pPr>
              <w:pStyle w:val="Tabletextnew"/>
              <w:spacing w:before="60" w:after="60"/>
              <w:rPr>
                <w:sz w:val="16"/>
                <w:szCs w:val="16"/>
              </w:rPr>
            </w:pPr>
            <w:r>
              <w:rPr>
                <w:sz w:val="16"/>
                <w:szCs w:val="16"/>
              </w:rPr>
              <w:t>Contains 25% fruit juice, big red tick logo</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Farmland Apple juice</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Vitamin (300)</w:t>
            </w:r>
          </w:p>
        </w:tc>
        <w:tc>
          <w:tcPr>
            <w:tcW w:w="1980" w:type="dxa"/>
            <w:vAlign w:val="center"/>
          </w:tcPr>
          <w:p w:rsidR="00A07F92" w:rsidRPr="00747A2D" w:rsidRDefault="00A07F92" w:rsidP="00A07F92">
            <w:pPr>
              <w:pStyle w:val="Tabletextnew"/>
              <w:spacing w:before="60" w:after="60"/>
              <w:rPr>
                <w:sz w:val="16"/>
                <w:szCs w:val="16"/>
              </w:rPr>
            </w:pPr>
            <w:r>
              <w:rPr>
                <w:sz w:val="16"/>
                <w:szCs w:val="16"/>
              </w:rPr>
              <w:t>Farmland Apple Juice 2 litres, no added sugar, good source of Vitamin C</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Golden Circle Juice</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 xml:space="preserve">3 Litre juice, fruit pictures, bright colours; </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Just Juice Apple Juice</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Just Juice Orange juice</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Mildura Sunrise juice</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Vitamin C</w:t>
            </w:r>
          </w:p>
        </w:tc>
        <w:tc>
          <w:tcPr>
            <w:tcW w:w="1980" w:type="dxa"/>
            <w:vAlign w:val="center"/>
          </w:tcPr>
          <w:p w:rsidR="00A07F92" w:rsidRPr="00747A2D" w:rsidRDefault="00A07F92" w:rsidP="00A07F92">
            <w:pPr>
              <w:pStyle w:val="Tabletextnew"/>
              <w:spacing w:before="60" w:after="60"/>
              <w:rPr>
                <w:sz w:val="16"/>
                <w:szCs w:val="16"/>
              </w:rPr>
            </w:pPr>
            <w:r>
              <w:rPr>
                <w:sz w:val="16"/>
                <w:szCs w:val="16"/>
              </w:rPr>
              <w:t>Apple and guava juice, 25% fruit juice, apple and guava pictures;</w:t>
            </w:r>
          </w:p>
        </w:tc>
      </w:tr>
      <w:tr w:rsidR="00A07F92" w:rsidRPr="0015468D" w:rsidTr="00A07F92">
        <w:trPr>
          <w:trHeight w:val="355"/>
        </w:trPr>
        <w:tc>
          <w:tcPr>
            <w:tcW w:w="8640" w:type="dxa"/>
            <w:gridSpan w:val="4"/>
            <w:vAlign w:val="center"/>
          </w:tcPr>
          <w:p w:rsidR="00A07F92" w:rsidRDefault="00A07F92" w:rsidP="00A07F92">
            <w:pPr>
              <w:pStyle w:val="Tablesubheadingnew"/>
            </w:pPr>
            <w:r>
              <w:br w:type="page"/>
            </w:r>
            <w:r w:rsidRPr="0015468D">
              <w:t>Dairy and dairy alternatives</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Aldi Skim Milk</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Big M Chocolate milk</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Chocolate Big M, no artificial flavours</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Big M Edge milk</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A, D, riboflavin, niacin, B6, B12, magnesium, zinc, iodine, phosphorus</w:t>
            </w: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Black &amp; Gold cheese slices</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Black &amp; Gold margarine</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Bulla Gourmet yoghurt</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Bulla Lite Sour Cream</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Coles Canola Spread</w:t>
            </w:r>
          </w:p>
        </w:tc>
        <w:tc>
          <w:tcPr>
            <w:tcW w:w="1654" w:type="dxa"/>
            <w:vAlign w:val="center"/>
          </w:tcPr>
          <w:p w:rsidR="00A07F92" w:rsidRPr="00747A2D" w:rsidRDefault="00A07F92" w:rsidP="00A07F92">
            <w:pPr>
              <w:pStyle w:val="Tabletextnew"/>
              <w:spacing w:before="60" w:after="60"/>
              <w:rPr>
                <w:sz w:val="16"/>
                <w:szCs w:val="16"/>
              </w:rPr>
            </w:pPr>
            <w:r>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Pr>
                <w:sz w:val="16"/>
                <w:szCs w:val="16"/>
              </w:rPr>
              <w:t>Vitamin A and D</w:t>
            </w:r>
          </w:p>
        </w:tc>
        <w:tc>
          <w:tcPr>
            <w:tcW w:w="1980" w:type="dxa"/>
            <w:vAlign w:val="center"/>
          </w:tcPr>
          <w:p w:rsidR="00A07F92" w:rsidRPr="00747A2D" w:rsidRDefault="00A07F92" w:rsidP="00A07F92">
            <w:pPr>
              <w:pStyle w:val="Tabletextnew"/>
              <w:spacing w:before="60" w:after="60"/>
              <w:rPr>
                <w:sz w:val="16"/>
                <w:szCs w:val="16"/>
              </w:rPr>
            </w:pPr>
            <w:r>
              <w:rPr>
                <w:sz w:val="16"/>
                <w:szCs w:val="16"/>
              </w:rPr>
              <w:t>Omega 3, easy to spread</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Coles Full Cream milk</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Full cream milk, Coles Smart buy, expiry date; savings written on package, red font; Coles 3 litre Smart Buy milk, Australian logo, full cream milk;</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(You’ll Love) Coles Cheese</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Shredded mozzarella cheese, ‘mild and creamy’, Australian made logo; 500 smart buy, Australian logo, simple effective packaging (value);</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Coon Light &amp; Tasty</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Pr>
                <w:sz w:val="16"/>
                <w:szCs w:val="16"/>
              </w:rPr>
              <w:t>Dreamwhip</w:t>
            </w:r>
            <w:proofErr w:type="spellEnd"/>
            <w:r>
              <w:rPr>
                <w:sz w:val="16"/>
                <w:szCs w:val="16"/>
              </w:rPr>
              <w:t xml:space="preserve"> Whipped Dairy Cream</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 xml:space="preserve">Whipped dairy cream, picture of cane and cream on can, ‘ready to </w:t>
            </w:r>
            <w:proofErr w:type="spellStart"/>
            <w:r>
              <w:rPr>
                <w:sz w:val="16"/>
                <w:szCs w:val="16"/>
              </w:rPr>
              <w:t>serice</w:t>
            </w:r>
            <w:proofErr w:type="spellEnd"/>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Farmland butter</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Reduced salt butter</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sidRPr="00747A2D">
              <w:rPr>
                <w:sz w:val="16"/>
                <w:szCs w:val="16"/>
              </w:rPr>
              <w:t>Farmdale</w:t>
            </w:r>
            <w:proofErr w:type="spellEnd"/>
            <w:r w:rsidRPr="00747A2D">
              <w:rPr>
                <w:sz w:val="16"/>
                <w:szCs w:val="16"/>
              </w:rPr>
              <w:t xml:space="preserve"> skim milk</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Plain, simple</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Pr>
                <w:sz w:val="16"/>
                <w:szCs w:val="16"/>
              </w:rPr>
              <w:t>Homebrand</w:t>
            </w:r>
            <w:proofErr w:type="spellEnd"/>
            <w:r>
              <w:rPr>
                <w:sz w:val="16"/>
                <w:szCs w:val="16"/>
              </w:rPr>
              <w:t xml:space="preserve"> Cheese Slices Lite</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Kraft singles</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D</w:t>
            </w:r>
          </w:p>
        </w:tc>
        <w:tc>
          <w:tcPr>
            <w:tcW w:w="1980" w:type="dxa"/>
            <w:vAlign w:val="center"/>
          </w:tcPr>
          <w:p w:rsidR="00A07F92" w:rsidRPr="00747A2D" w:rsidRDefault="00A07F92" w:rsidP="00A07F92">
            <w:pPr>
              <w:pStyle w:val="Tabletextnew"/>
              <w:spacing w:before="60" w:after="60"/>
              <w:rPr>
                <w:sz w:val="16"/>
                <w:szCs w:val="16"/>
              </w:rPr>
            </w:pPr>
            <w:r>
              <w:rPr>
                <w:sz w:val="16"/>
                <w:szCs w:val="16"/>
              </w:rPr>
              <w:t>Smooth and creamy, individually wrapped – great for freshness;</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Meadow Lea Logicol</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sidRPr="00747A2D">
              <w:rPr>
                <w:sz w:val="16"/>
                <w:szCs w:val="16"/>
              </w:rPr>
              <w:t>Mooloo</w:t>
            </w:r>
            <w:proofErr w:type="spellEnd"/>
            <w:r w:rsidRPr="00747A2D">
              <w:rPr>
                <w:sz w:val="16"/>
                <w:szCs w:val="16"/>
              </w:rPr>
              <w:t xml:space="preserve"> milk</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sidRPr="00747A2D">
              <w:rPr>
                <w:sz w:val="16"/>
                <w:szCs w:val="16"/>
              </w:rPr>
              <w:t>Nuttelex</w:t>
            </w:r>
            <w:proofErr w:type="spellEnd"/>
            <w:r w:rsidRPr="00747A2D">
              <w:rPr>
                <w:sz w:val="16"/>
                <w:szCs w:val="16"/>
              </w:rPr>
              <w:t xml:space="preserve"> margarine</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Yes</w:t>
            </w:r>
          </w:p>
        </w:tc>
        <w:tc>
          <w:tcPr>
            <w:tcW w:w="2126" w:type="dxa"/>
            <w:vAlign w:val="center"/>
          </w:tcPr>
          <w:p w:rsidR="00A07F92" w:rsidRPr="00747A2D" w:rsidRDefault="00A07F92" w:rsidP="00A07F92">
            <w:pPr>
              <w:pStyle w:val="Tabletextnew"/>
              <w:spacing w:before="60" w:after="60"/>
              <w:rPr>
                <w:sz w:val="16"/>
                <w:szCs w:val="16"/>
              </w:rPr>
            </w:pPr>
            <w:r w:rsidRPr="00747A2D">
              <w:rPr>
                <w:sz w:val="16"/>
                <w:szCs w:val="16"/>
              </w:rPr>
              <w:t>A, D2, E</w:t>
            </w:r>
          </w:p>
        </w:tc>
        <w:tc>
          <w:tcPr>
            <w:tcW w:w="1980" w:type="dxa"/>
            <w:vAlign w:val="center"/>
          </w:tcPr>
          <w:p w:rsidR="00A07F92" w:rsidRPr="00747A2D" w:rsidRDefault="00A07F92" w:rsidP="00A07F92">
            <w:pPr>
              <w:pStyle w:val="Tabletextnew"/>
              <w:spacing w:before="60" w:after="60"/>
              <w:rPr>
                <w:sz w:val="16"/>
                <w:szCs w:val="16"/>
              </w:rPr>
            </w:pPr>
            <w:r>
              <w:rPr>
                <w:sz w:val="16"/>
                <w:szCs w:val="16"/>
              </w:rPr>
              <w:t>No artificial additives, no cholesterol</w:t>
            </w:r>
          </w:p>
        </w:tc>
      </w:tr>
      <w:tr w:rsidR="00A07F92" w:rsidRPr="0053758A" w:rsidTr="00A07F92">
        <w:trPr>
          <w:trHeight w:val="355"/>
        </w:trPr>
        <w:tc>
          <w:tcPr>
            <w:tcW w:w="2880" w:type="dxa"/>
            <w:vAlign w:val="center"/>
          </w:tcPr>
          <w:p w:rsidR="00A07F92" w:rsidRDefault="00A07F92" w:rsidP="00A07F92">
            <w:pPr>
              <w:pStyle w:val="Tabletextnew"/>
              <w:spacing w:before="60" w:after="60"/>
              <w:rPr>
                <w:sz w:val="16"/>
                <w:szCs w:val="16"/>
              </w:rPr>
            </w:pPr>
            <w:r>
              <w:rPr>
                <w:sz w:val="16"/>
                <w:szCs w:val="16"/>
              </w:rPr>
              <w:t>Paul’s Kids Yoghurt 12 Pack</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Default="00A07F92" w:rsidP="00A07F92">
            <w:pPr>
              <w:pStyle w:val="Tabletextnew"/>
              <w:spacing w:before="60" w:after="60"/>
              <w:rPr>
                <w:sz w:val="16"/>
                <w:szCs w:val="16"/>
              </w:rPr>
            </w:pPr>
            <w:r>
              <w:rPr>
                <w:sz w:val="16"/>
                <w:szCs w:val="16"/>
              </w:rPr>
              <w:t>Wiggles on packaging, cardboard outer pack</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Paul’s Strawberry Milk 6 Pack</w:t>
            </w:r>
          </w:p>
        </w:tc>
        <w:tc>
          <w:tcPr>
            <w:tcW w:w="1654" w:type="dxa"/>
            <w:vAlign w:val="center"/>
          </w:tcPr>
          <w:p w:rsidR="00A07F92" w:rsidRPr="00747A2D" w:rsidRDefault="00A07F92" w:rsidP="00A07F92">
            <w:pPr>
              <w:pStyle w:val="Tabletextnew"/>
              <w:spacing w:before="60" w:after="60"/>
              <w:rPr>
                <w:sz w:val="16"/>
                <w:szCs w:val="16"/>
              </w:rPr>
            </w:pPr>
            <w:r>
              <w:rPr>
                <w:sz w:val="16"/>
                <w:szCs w:val="16"/>
              </w:rPr>
              <w:t>Unknown</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High in calcium, no artificial colours</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Pr>
                <w:sz w:val="16"/>
                <w:szCs w:val="16"/>
              </w:rPr>
              <w:t>Pura</w:t>
            </w:r>
            <w:proofErr w:type="spellEnd"/>
            <w:r>
              <w:rPr>
                <w:sz w:val="16"/>
                <w:szCs w:val="16"/>
              </w:rPr>
              <w:t xml:space="preserve"> light start milk</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BC174B" w:rsidRDefault="00A07F92" w:rsidP="00A07F92">
            <w:pPr>
              <w:pStyle w:val="Tabletextnew"/>
              <w:spacing w:before="60" w:after="60"/>
              <w:rPr>
                <w:color w:val="FF0000"/>
                <w:sz w:val="16"/>
                <w:szCs w:val="16"/>
              </w:rPr>
            </w:pPr>
          </w:p>
        </w:tc>
        <w:tc>
          <w:tcPr>
            <w:tcW w:w="1980" w:type="dxa"/>
            <w:vAlign w:val="center"/>
          </w:tcPr>
          <w:p w:rsidR="00A07F92" w:rsidRDefault="00A07F92" w:rsidP="00A07F92">
            <w:pPr>
              <w:pStyle w:val="Tabletextnew"/>
              <w:spacing w:before="60" w:after="60"/>
              <w:rPr>
                <w:sz w:val="16"/>
                <w:szCs w:val="16"/>
              </w:rPr>
            </w:pPr>
            <w:r>
              <w:rPr>
                <w:sz w:val="16"/>
                <w:szCs w:val="16"/>
              </w:rPr>
              <w:t xml:space="preserve">Only 1% fat, 18% of your daily needs, low GI, national foods; </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sidRPr="00747A2D">
              <w:rPr>
                <w:sz w:val="16"/>
                <w:szCs w:val="16"/>
              </w:rPr>
              <w:t>Pura</w:t>
            </w:r>
            <w:proofErr w:type="spellEnd"/>
            <w:r w:rsidRPr="00747A2D">
              <w:rPr>
                <w:sz w:val="16"/>
                <w:szCs w:val="16"/>
              </w:rPr>
              <w:t xml:space="preserve"> milk</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Milk, 1 litre, full milk, high in vitamin B2, nutritional information, plastic hourglass shape bottle;</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proofErr w:type="spellStart"/>
            <w:r w:rsidRPr="00747A2D">
              <w:rPr>
                <w:sz w:val="16"/>
                <w:szCs w:val="16"/>
              </w:rPr>
              <w:t>Vaalia</w:t>
            </w:r>
            <w:proofErr w:type="spellEnd"/>
            <w:r w:rsidRPr="00747A2D">
              <w:rPr>
                <w:sz w:val="16"/>
                <w:szCs w:val="16"/>
              </w:rPr>
              <w:t xml:space="preserve"> yoghurt</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Luscious berries, pro-biotic yoghurt, low fat, no artificial colours, flavours or preservatives;</w:t>
            </w: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Pr>
                <w:sz w:val="16"/>
                <w:szCs w:val="16"/>
              </w:rPr>
              <w:t>Woolworths Lite Milk</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53758A"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Western Star Spreadable butter</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Original spreadable butter</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Yoplait Lite yoghurt</w:t>
            </w:r>
          </w:p>
        </w:tc>
        <w:tc>
          <w:tcPr>
            <w:tcW w:w="1654" w:type="dxa"/>
            <w:vAlign w:val="center"/>
          </w:tcPr>
          <w:p w:rsidR="00A07F92" w:rsidRPr="00747A2D" w:rsidRDefault="00A07F92" w:rsidP="00A07F92">
            <w:pPr>
              <w:pStyle w:val="Tabletextnew"/>
              <w:spacing w:before="60" w:after="60"/>
              <w:rPr>
                <w:sz w:val="16"/>
                <w:szCs w:val="16"/>
              </w:rPr>
            </w:pPr>
            <w:r w:rsidRPr="00747A2D">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p>
        </w:tc>
      </w:tr>
      <w:tr w:rsidR="00A07F92" w:rsidRPr="0015468D" w:rsidTr="00A07F92">
        <w:trPr>
          <w:trHeight w:val="355"/>
        </w:trPr>
        <w:tc>
          <w:tcPr>
            <w:tcW w:w="8640" w:type="dxa"/>
            <w:gridSpan w:val="4"/>
            <w:vAlign w:val="center"/>
          </w:tcPr>
          <w:p w:rsidR="00A07F92" w:rsidRPr="0015468D" w:rsidRDefault="00A07F92" w:rsidP="00A07F92">
            <w:pPr>
              <w:pStyle w:val="Tablesubheadingnew"/>
            </w:pPr>
            <w:r w:rsidRPr="0015468D">
              <w:t>Salt</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Mermaid Table salt</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1842EC" w:rsidRDefault="00A07F92" w:rsidP="00A07F92">
            <w:pPr>
              <w:pStyle w:val="Tabletextnew"/>
              <w:spacing w:before="60" w:after="60"/>
              <w:rPr>
                <w:color w:val="FF0000"/>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Table salt, a mermaid logo, ‘Australian owned since 1888’;</w:t>
            </w:r>
          </w:p>
        </w:tc>
      </w:tr>
      <w:tr w:rsidR="00A07F92" w:rsidRPr="0015468D" w:rsidTr="00A07F92">
        <w:trPr>
          <w:trHeight w:val="355"/>
        </w:trPr>
        <w:tc>
          <w:tcPr>
            <w:tcW w:w="2880" w:type="dxa"/>
            <w:vAlign w:val="center"/>
          </w:tcPr>
          <w:p w:rsidR="00A07F92" w:rsidRPr="00747A2D" w:rsidRDefault="00A07F92" w:rsidP="00A07F92">
            <w:pPr>
              <w:pStyle w:val="Tabletextnew"/>
              <w:spacing w:before="60" w:after="60"/>
              <w:rPr>
                <w:sz w:val="16"/>
                <w:szCs w:val="16"/>
              </w:rPr>
            </w:pPr>
            <w:r w:rsidRPr="00747A2D">
              <w:rPr>
                <w:sz w:val="16"/>
                <w:szCs w:val="16"/>
              </w:rPr>
              <w:t>Coles Table salt</w:t>
            </w:r>
          </w:p>
        </w:tc>
        <w:tc>
          <w:tcPr>
            <w:tcW w:w="1654" w:type="dxa"/>
            <w:vAlign w:val="center"/>
          </w:tcPr>
          <w:p w:rsidR="00A07F92" w:rsidRPr="00747A2D" w:rsidRDefault="00A07F92" w:rsidP="00A07F92">
            <w:pPr>
              <w:pStyle w:val="Tabletextnew"/>
              <w:spacing w:before="60" w:after="60"/>
              <w:rPr>
                <w:sz w:val="16"/>
                <w:szCs w:val="16"/>
              </w:rPr>
            </w:pPr>
            <w:r>
              <w:rPr>
                <w:sz w:val="16"/>
                <w:szCs w:val="16"/>
              </w:rPr>
              <w:t>No</w:t>
            </w:r>
          </w:p>
        </w:tc>
        <w:tc>
          <w:tcPr>
            <w:tcW w:w="2126" w:type="dxa"/>
            <w:vAlign w:val="center"/>
          </w:tcPr>
          <w:p w:rsidR="00A07F92" w:rsidRPr="00747A2D" w:rsidRDefault="00A07F92" w:rsidP="00A07F92">
            <w:pPr>
              <w:pStyle w:val="Tabletextnew"/>
              <w:spacing w:before="60" w:after="60"/>
              <w:rPr>
                <w:sz w:val="16"/>
                <w:szCs w:val="16"/>
              </w:rPr>
            </w:pPr>
          </w:p>
        </w:tc>
        <w:tc>
          <w:tcPr>
            <w:tcW w:w="1980" w:type="dxa"/>
            <w:vAlign w:val="center"/>
          </w:tcPr>
          <w:p w:rsidR="00A07F92" w:rsidRPr="00747A2D" w:rsidRDefault="00A07F92" w:rsidP="00A07F92">
            <w:pPr>
              <w:pStyle w:val="Tabletextnew"/>
              <w:spacing w:before="60" w:after="60"/>
              <w:rPr>
                <w:sz w:val="16"/>
                <w:szCs w:val="16"/>
              </w:rPr>
            </w:pPr>
            <w:r>
              <w:rPr>
                <w:sz w:val="16"/>
                <w:szCs w:val="16"/>
              </w:rPr>
              <w:t>Coles Table Salt, Australian owned;</w:t>
            </w:r>
          </w:p>
        </w:tc>
      </w:tr>
    </w:tbl>
    <w:p w:rsidR="00A07F92" w:rsidRDefault="00A07F92" w:rsidP="004F0150">
      <w:pPr>
        <w:pStyle w:val="Copyrightnew"/>
        <w:rPr>
          <w:lang w:eastAsia="en-US"/>
        </w:rPr>
      </w:pPr>
      <w:smartTag w:uri="urn:schemas-microsoft-com:office:smarttags" w:element="place">
        <w:smartTag w:uri="urn:schemas-microsoft-com:office:smarttags" w:element="City">
          <w:r>
            <w:rPr>
              <w:lang w:eastAsia="en-US"/>
            </w:rPr>
            <w:t>Hobart</w:t>
          </w:r>
        </w:smartTag>
      </w:smartTag>
    </w:p>
    <w:tbl>
      <w:tblPr>
        <w:tblW w:w="882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868"/>
        <w:gridCol w:w="12"/>
        <w:gridCol w:w="1620"/>
        <w:gridCol w:w="30"/>
        <w:gridCol w:w="2130"/>
        <w:gridCol w:w="2160"/>
      </w:tblGrid>
      <w:tr w:rsidR="00A07F92" w:rsidRPr="0015468D" w:rsidTr="00A07F92">
        <w:trPr>
          <w:trHeight w:hRule="exact" w:val="724"/>
          <w:tblHeader/>
        </w:trPr>
        <w:tc>
          <w:tcPr>
            <w:tcW w:w="2880" w:type="dxa"/>
            <w:gridSpan w:val="2"/>
            <w:shd w:val="clear" w:color="auto" w:fill="E3F9F3"/>
            <w:vAlign w:val="center"/>
          </w:tcPr>
          <w:p w:rsidR="00A07F92" w:rsidRPr="0015468D" w:rsidRDefault="00A07F92" w:rsidP="00A07F92">
            <w:pPr>
              <w:pStyle w:val="Tablesubheadingnew"/>
              <w:jc w:val="center"/>
            </w:pPr>
            <w:r w:rsidRPr="0015468D">
              <w:t>Product name</w:t>
            </w:r>
          </w:p>
        </w:tc>
        <w:tc>
          <w:tcPr>
            <w:tcW w:w="1650" w:type="dxa"/>
            <w:gridSpan w:val="2"/>
            <w:shd w:val="clear" w:color="auto" w:fill="E3F9F3"/>
            <w:vAlign w:val="center"/>
          </w:tcPr>
          <w:p w:rsidR="00A07F92" w:rsidRPr="0015468D" w:rsidRDefault="00A07F92" w:rsidP="00A07F92">
            <w:pPr>
              <w:pStyle w:val="Tablesubheadingnew"/>
              <w:jc w:val="center"/>
            </w:pPr>
            <w:r w:rsidRPr="0015468D">
              <w:t>Fortified?</w:t>
            </w:r>
          </w:p>
        </w:tc>
        <w:tc>
          <w:tcPr>
            <w:tcW w:w="2130" w:type="dxa"/>
            <w:shd w:val="clear" w:color="auto" w:fill="E3F9F3"/>
            <w:vAlign w:val="center"/>
          </w:tcPr>
          <w:p w:rsidR="00A07F92" w:rsidRPr="0015468D" w:rsidRDefault="00A07F92" w:rsidP="00A07F92">
            <w:pPr>
              <w:pStyle w:val="Tablesubheadingnew"/>
              <w:jc w:val="center"/>
            </w:pPr>
            <w:r w:rsidRPr="0015468D">
              <w:t>Vitamins and minerals</w:t>
            </w:r>
          </w:p>
        </w:tc>
        <w:tc>
          <w:tcPr>
            <w:tcW w:w="2160" w:type="dxa"/>
            <w:shd w:val="clear" w:color="auto" w:fill="E3F9F3"/>
            <w:vAlign w:val="center"/>
          </w:tcPr>
          <w:p w:rsidR="00A07F92" w:rsidRPr="0015468D" w:rsidRDefault="00A07F92" w:rsidP="00A07F92">
            <w:pPr>
              <w:pStyle w:val="Tablesubheadingnew"/>
              <w:jc w:val="center"/>
            </w:pPr>
            <w:r>
              <w:t>Description</w:t>
            </w:r>
          </w:p>
        </w:tc>
      </w:tr>
      <w:tr w:rsidR="00A07F92" w:rsidRPr="0015468D" w:rsidTr="00A07F92">
        <w:trPr>
          <w:trHeight w:val="419"/>
        </w:trPr>
        <w:tc>
          <w:tcPr>
            <w:tcW w:w="8820" w:type="dxa"/>
            <w:gridSpan w:val="6"/>
          </w:tcPr>
          <w:p w:rsidR="00A07F92" w:rsidRPr="0015468D" w:rsidRDefault="00A07F92" w:rsidP="00A07F92">
            <w:pPr>
              <w:pStyle w:val="Tablesubheadingnew"/>
            </w:pPr>
            <w:r w:rsidRPr="0015468D">
              <w:t>Breads and cereals</w:t>
            </w:r>
          </w:p>
        </w:tc>
      </w:tr>
      <w:tr w:rsidR="00A07F92" w:rsidRPr="0015468D" w:rsidTr="00A07F92">
        <w:trPr>
          <w:trHeight w:val="497"/>
        </w:trPr>
        <w:tc>
          <w:tcPr>
            <w:tcW w:w="2880" w:type="dxa"/>
            <w:gridSpan w:val="2"/>
            <w:vAlign w:val="center"/>
          </w:tcPr>
          <w:p w:rsidR="00A07F92" w:rsidRPr="005B3FB8" w:rsidRDefault="00A07F92" w:rsidP="00A07F92">
            <w:pPr>
              <w:pStyle w:val="Tabletextnew"/>
              <w:rPr>
                <w:sz w:val="16"/>
                <w:szCs w:val="16"/>
              </w:rPr>
            </w:pPr>
            <w:r>
              <w:rPr>
                <w:sz w:val="16"/>
                <w:szCs w:val="16"/>
              </w:rPr>
              <w:t>Carmen’s Fruit Free Muesli</w:t>
            </w:r>
          </w:p>
        </w:tc>
        <w:tc>
          <w:tcPr>
            <w:tcW w:w="1650" w:type="dxa"/>
            <w:gridSpan w:val="2"/>
            <w:vAlign w:val="center"/>
          </w:tcPr>
          <w:p w:rsidR="00A07F92" w:rsidRPr="005B3FB8" w:rsidRDefault="00A07F92" w:rsidP="00A07F92">
            <w:pPr>
              <w:pStyle w:val="Tabletextnew"/>
              <w:rPr>
                <w:sz w:val="16"/>
                <w:szCs w:val="16"/>
              </w:rPr>
            </w:pPr>
            <w:r>
              <w:rPr>
                <w:sz w:val="16"/>
                <w:szCs w:val="16"/>
              </w:rPr>
              <w:t>No</w:t>
            </w:r>
          </w:p>
        </w:tc>
        <w:tc>
          <w:tcPr>
            <w:tcW w:w="2130" w:type="dxa"/>
            <w:vAlign w:val="center"/>
          </w:tcPr>
          <w:p w:rsidR="00A07F92" w:rsidRPr="005B3FB8" w:rsidRDefault="00A07F92" w:rsidP="00A07F92">
            <w:pPr>
              <w:pStyle w:val="Tabletextnew"/>
              <w:rPr>
                <w:sz w:val="16"/>
                <w:szCs w:val="16"/>
              </w:rPr>
            </w:pPr>
          </w:p>
        </w:tc>
        <w:tc>
          <w:tcPr>
            <w:tcW w:w="2160" w:type="dxa"/>
            <w:vAlign w:val="center"/>
          </w:tcPr>
          <w:p w:rsidR="00A07F92" w:rsidRPr="005B3FB8" w:rsidRDefault="00A07F92" w:rsidP="00A07F92">
            <w:pPr>
              <w:pStyle w:val="Tabletextnew"/>
              <w:rPr>
                <w:sz w:val="16"/>
                <w:szCs w:val="16"/>
              </w:rPr>
            </w:pPr>
            <w:r>
              <w:rPr>
                <w:sz w:val="16"/>
                <w:szCs w:val="16"/>
              </w:rPr>
              <w:t>Black and green box (easy to spot), 100% Australian made and owned,;</w:t>
            </w:r>
          </w:p>
        </w:tc>
      </w:tr>
      <w:tr w:rsidR="00A07F92" w:rsidRPr="0015468D" w:rsidTr="00A07F92">
        <w:trPr>
          <w:trHeight w:val="497"/>
        </w:trPr>
        <w:tc>
          <w:tcPr>
            <w:tcW w:w="2880" w:type="dxa"/>
            <w:gridSpan w:val="2"/>
            <w:vAlign w:val="center"/>
          </w:tcPr>
          <w:p w:rsidR="00A07F92" w:rsidRPr="005B3FB8" w:rsidRDefault="00A07F92" w:rsidP="00A07F92">
            <w:pPr>
              <w:pStyle w:val="Tabletextnew"/>
              <w:rPr>
                <w:sz w:val="16"/>
                <w:szCs w:val="16"/>
              </w:rPr>
            </w:pPr>
            <w:r>
              <w:rPr>
                <w:sz w:val="16"/>
                <w:szCs w:val="16"/>
              </w:rPr>
              <w:t>Coles Corn Flakes</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rPr>
            </w:pPr>
            <w:r>
              <w:rPr>
                <w:sz w:val="16"/>
                <w:szCs w:val="16"/>
              </w:rPr>
              <w:t>Niacin, Thiamin, Riboflavin, Folate, Iron</w:t>
            </w:r>
          </w:p>
        </w:tc>
        <w:tc>
          <w:tcPr>
            <w:tcW w:w="2160" w:type="dxa"/>
            <w:vAlign w:val="center"/>
          </w:tcPr>
          <w:p w:rsidR="00A07F92" w:rsidRPr="005B3FB8" w:rsidRDefault="00A07F92" w:rsidP="00A07F92">
            <w:pPr>
              <w:pStyle w:val="Tabletextnew"/>
              <w:rPr>
                <w:sz w:val="16"/>
                <w:szCs w:val="16"/>
              </w:rPr>
            </w:pPr>
            <w:r>
              <w:rPr>
                <w:sz w:val="16"/>
                <w:szCs w:val="16"/>
              </w:rPr>
              <w:t>Australian made corn flakes, low fat, good source</w:t>
            </w:r>
          </w:p>
        </w:tc>
      </w:tr>
      <w:tr w:rsidR="00A07F92" w:rsidRPr="0015468D" w:rsidTr="00A07F92">
        <w:trPr>
          <w:trHeight w:val="173"/>
        </w:trPr>
        <w:tc>
          <w:tcPr>
            <w:tcW w:w="2880" w:type="dxa"/>
            <w:gridSpan w:val="2"/>
            <w:vAlign w:val="center"/>
          </w:tcPr>
          <w:p w:rsidR="00A07F92" w:rsidRPr="005B3FB8" w:rsidRDefault="00A07F92" w:rsidP="00A07F92">
            <w:pPr>
              <w:pStyle w:val="Tabletextnew"/>
              <w:rPr>
                <w:sz w:val="16"/>
                <w:szCs w:val="16"/>
              </w:rPr>
            </w:pPr>
            <w:r w:rsidRPr="005B3FB8">
              <w:rPr>
                <w:sz w:val="16"/>
                <w:szCs w:val="16"/>
              </w:rPr>
              <w:t>Country Life Bread</w:t>
            </w:r>
          </w:p>
        </w:tc>
        <w:tc>
          <w:tcPr>
            <w:tcW w:w="1650" w:type="dxa"/>
            <w:gridSpan w:val="2"/>
            <w:vAlign w:val="center"/>
          </w:tcPr>
          <w:p w:rsidR="00A07F92" w:rsidRPr="005B3FB8" w:rsidRDefault="00A07F92" w:rsidP="00A07F92">
            <w:pPr>
              <w:pStyle w:val="Tabletextnew"/>
              <w:rPr>
                <w:sz w:val="16"/>
                <w:szCs w:val="16"/>
              </w:rPr>
            </w:pPr>
            <w:r>
              <w:rPr>
                <w:sz w:val="16"/>
                <w:szCs w:val="16"/>
              </w:rPr>
              <w:t>Yes (white bread is not)</w:t>
            </w:r>
          </w:p>
        </w:tc>
        <w:tc>
          <w:tcPr>
            <w:tcW w:w="2130" w:type="dxa"/>
            <w:vAlign w:val="center"/>
          </w:tcPr>
          <w:p w:rsidR="00A07F92" w:rsidRDefault="00A07F92" w:rsidP="00A07F92">
            <w:pPr>
              <w:pStyle w:val="Tabletextnew"/>
              <w:rPr>
                <w:sz w:val="16"/>
                <w:szCs w:val="16"/>
              </w:rPr>
            </w:pPr>
            <w:r>
              <w:rPr>
                <w:sz w:val="16"/>
                <w:szCs w:val="16"/>
              </w:rPr>
              <w:t>Iodised salt</w:t>
            </w:r>
          </w:p>
          <w:p w:rsidR="00A07F92" w:rsidRDefault="00A07F92" w:rsidP="00A07F92">
            <w:pPr>
              <w:pStyle w:val="Tabletextnew"/>
              <w:rPr>
                <w:sz w:val="16"/>
                <w:szCs w:val="16"/>
              </w:rPr>
            </w:pPr>
            <w:r>
              <w:rPr>
                <w:sz w:val="16"/>
                <w:szCs w:val="16"/>
              </w:rPr>
              <w:t xml:space="preserve">‘Multigrain’, ‘wholemeal’, ‘organic rye’ </w:t>
            </w:r>
            <w:proofErr w:type="gramStart"/>
            <w:r>
              <w:rPr>
                <w:sz w:val="16"/>
                <w:szCs w:val="16"/>
              </w:rPr>
              <w:t>have</w:t>
            </w:r>
            <w:proofErr w:type="gramEnd"/>
            <w:r>
              <w:rPr>
                <w:sz w:val="16"/>
                <w:szCs w:val="16"/>
              </w:rPr>
              <w:t xml:space="preserve"> </w:t>
            </w:r>
            <w:r w:rsidR="00C62A90">
              <w:rPr>
                <w:sz w:val="16"/>
                <w:szCs w:val="16"/>
              </w:rPr>
              <w:t>thiamin</w:t>
            </w:r>
            <w:r>
              <w:rPr>
                <w:sz w:val="16"/>
                <w:szCs w:val="16"/>
              </w:rPr>
              <w:t>.</w:t>
            </w:r>
          </w:p>
          <w:p w:rsidR="00A07F92" w:rsidRPr="005B3FB8" w:rsidRDefault="00A07F92" w:rsidP="00A07F92">
            <w:pPr>
              <w:pStyle w:val="Tabletextnew"/>
              <w:rPr>
                <w:sz w:val="16"/>
                <w:szCs w:val="16"/>
              </w:rPr>
            </w:pPr>
            <w:r>
              <w:rPr>
                <w:sz w:val="16"/>
                <w:szCs w:val="16"/>
              </w:rPr>
              <w:t xml:space="preserve">‘Country grain and organic rye’ has </w:t>
            </w:r>
            <w:r w:rsidR="00C62A90">
              <w:rPr>
                <w:sz w:val="16"/>
                <w:szCs w:val="16"/>
              </w:rPr>
              <w:t>thiamin</w:t>
            </w:r>
            <w:r>
              <w:rPr>
                <w:sz w:val="16"/>
                <w:szCs w:val="16"/>
              </w:rPr>
              <w:t xml:space="preserve"> and folic acid.</w:t>
            </w:r>
          </w:p>
        </w:tc>
        <w:tc>
          <w:tcPr>
            <w:tcW w:w="2160" w:type="dxa"/>
            <w:vAlign w:val="center"/>
          </w:tcPr>
          <w:p w:rsidR="00A07F92" w:rsidRPr="005B3FB8" w:rsidRDefault="00A07F92" w:rsidP="00A07F92">
            <w:pPr>
              <w:pStyle w:val="Tabletextnew"/>
              <w:rPr>
                <w:sz w:val="16"/>
                <w:szCs w:val="16"/>
              </w:rPr>
            </w:pPr>
            <w:r w:rsidRPr="005B3FB8">
              <w:rPr>
                <w:sz w:val="16"/>
                <w:szCs w:val="16"/>
              </w:rPr>
              <w:t>Gluten free bread</w:t>
            </w:r>
            <w:r>
              <w:rPr>
                <w:sz w:val="16"/>
                <w:szCs w:val="16"/>
              </w:rPr>
              <w:t>, low GI, 100% Gluten Free;</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Cripps High Top White bread</w:t>
            </w:r>
          </w:p>
        </w:tc>
        <w:tc>
          <w:tcPr>
            <w:tcW w:w="1650" w:type="dxa"/>
            <w:gridSpan w:val="2"/>
            <w:vAlign w:val="center"/>
          </w:tcPr>
          <w:p w:rsidR="00A07F92" w:rsidRPr="005B3FB8" w:rsidRDefault="00A07F92" w:rsidP="00A07F92">
            <w:pPr>
              <w:pStyle w:val="Tabletextnew"/>
              <w:rPr>
                <w:sz w:val="16"/>
                <w:szCs w:val="16"/>
              </w:rPr>
            </w:pPr>
            <w:r w:rsidRPr="005B3FB8">
              <w:rPr>
                <w:sz w:val="16"/>
                <w:szCs w:val="16"/>
              </w:rPr>
              <w:t>Yes</w:t>
            </w:r>
          </w:p>
        </w:tc>
        <w:tc>
          <w:tcPr>
            <w:tcW w:w="2130" w:type="dxa"/>
            <w:vAlign w:val="center"/>
          </w:tcPr>
          <w:p w:rsidR="00A07F92" w:rsidRPr="005B3FB8" w:rsidRDefault="00A07F92" w:rsidP="00A07F92">
            <w:pPr>
              <w:pStyle w:val="Tabletextnew"/>
              <w:rPr>
                <w:sz w:val="16"/>
                <w:szCs w:val="16"/>
              </w:rPr>
            </w:pPr>
            <w:r w:rsidRPr="005B3FB8">
              <w:rPr>
                <w:sz w:val="16"/>
                <w:szCs w:val="16"/>
              </w:rPr>
              <w:t>Thiamin, iodine</w:t>
            </w:r>
          </w:p>
        </w:tc>
        <w:tc>
          <w:tcPr>
            <w:tcW w:w="2160" w:type="dxa"/>
            <w:vAlign w:val="center"/>
          </w:tcPr>
          <w:p w:rsidR="00A07F92" w:rsidRPr="005B3FB8" w:rsidRDefault="00A07F92" w:rsidP="00A07F92">
            <w:pPr>
              <w:pStyle w:val="Tabletextnew"/>
              <w:rPr>
                <w:sz w:val="16"/>
                <w:szCs w:val="16"/>
              </w:rPr>
            </w:pPr>
            <w:r w:rsidRPr="005B3FB8">
              <w:rPr>
                <w:sz w:val="16"/>
                <w:szCs w:val="16"/>
              </w:rPr>
              <w:t xml:space="preserve">Well-known brand, used at home regularly, good tasting; </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Pr>
                <w:sz w:val="16"/>
                <w:szCs w:val="16"/>
              </w:rPr>
              <w:t>Cripps Master Loaf White Toast Bread</w:t>
            </w:r>
          </w:p>
        </w:tc>
        <w:tc>
          <w:tcPr>
            <w:tcW w:w="1650" w:type="dxa"/>
            <w:gridSpan w:val="2"/>
            <w:vAlign w:val="center"/>
          </w:tcPr>
          <w:p w:rsidR="00A07F92" w:rsidRPr="005B3FB8" w:rsidRDefault="00A07F92" w:rsidP="00A07F92">
            <w:pPr>
              <w:pStyle w:val="Tabletextnew"/>
              <w:rPr>
                <w:sz w:val="16"/>
                <w:szCs w:val="16"/>
              </w:rPr>
            </w:pPr>
            <w:r>
              <w:rPr>
                <w:sz w:val="16"/>
                <w:szCs w:val="16"/>
              </w:rPr>
              <w:t>Unknown</w:t>
            </w:r>
          </w:p>
        </w:tc>
        <w:tc>
          <w:tcPr>
            <w:tcW w:w="2130" w:type="dxa"/>
            <w:vAlign w:val="center"/>
          </w:tcPr>
          <w:p w:rsidR="00A07F92" w:rsidRPr="005B3FB8" w:rsidRDefault="00A07F92" w:rsidP="00A07F92">
            <w:pPr>
              <w:pStyle w:val="Tabletextnew"/>
              <w:rPr>
                <w:sz w:val="16"/>
                <w:szCs w:val="16"/>
              </w:rPr>
            </w:pPr>
          </w:p>
        </w:tc>
        <w:tc>
          <w:tcPr>
            <w:tcW w:w="2160" w:type="dxa"/>
            <w:vAlign w:val="center"/>
          </w:tcPr>
          <w:p w:rsidR="00A07F92" w:rsidRPr="005B3FB8" w:rsidRDefault="00A07F92" w:rsidP="00A07F92">
            <w:pPr>
              <w:pStyle w:val="Tabletextnew"/>
              <w:rPr>
                <w:sz w:val="16"/>
                <w:szCs w:val="16"/>
              </w:rPr>
            </w:pPr>
            <w:r>
              <w:rPr>
                <w:sz w:val="16"/>
                <w:szCs w:val="16"/>
              </w:rPr>
              <w:t>Tasmanian, since 1878</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Pr>
                <w:sz w:val="16"/>
                <w:szCs w:val="16"/>
              </w:rPr>
              <w:t xml:space="preserve">Cripps </w:t>
            </w:r>
            <w:proofErr w:type="spellStart"/>
            <w:r>
              <w:rPr>
                <w:sz w:val="16"/>
                <w:szCs w:val="16"/>
              </w:rPr>
              <w:t>Nubake</w:t>
            </w:r>
            <w:proofErr w:type="spellEnd"/>
            <w:r>
              <w:rPr>
                <w:sz w:val="16"/>
                <w:szCs w:val="16"/>
              </w:rPr>
              <w:t xml:space="preserve"> Crumpets</w:t>
            </w:r>
          </w:p>
        </w:tc>
        <w:tc>
          <w:tcPr>
            <w:tcW w:w="1650" w:type="dxa"/>
            <w:gridSpan w:val="2"/>
            <w:vAlign w:val="center"/>
          </w:tcPr>
          <w:p w:rsidR="00A07F92" w:rsidRPr="005B3FB8" w:rsidRDefault="00A07F92" w:rsidP="00A07F92">
            <w:pPr>
              <w:pStyle w:val="Tabletextnew"/>
              <w:rPr>
                <w:sz w:val="16"/>
                <w:szCs w:val="16"/>
              </w:rPr>
            </w:pPr>
            <w:r>
              <w:rPr>
                <w:sz w:val="16"/>
                <w:szCs w:val="16"/>
              </w:rPr>
              <w:t>Unknown</w:t>
            </w:r>
          </w:p>
        </w:tc>
        <w:tc>
          <w:tcPr>
            <w:tcW w:w="2130" w:type="dxa"/>
            <w:vAlign w:val="center"/>
          </w:tcPr>
          <w:p w:rsidR="00A07F92" w:rsidRPr="005B3FB8" w:rsidRDefault="00A07F92" w:rsidP="00A07F92">
            <w:pPr>
              <w:pStyle w:val="Tabletextnew"/>
              <w:rPr>
                <w:sz w:val="16"/>
                <w:szCs w:val="16"/>
              </w:rPr>
            </w:pPr>
          </w:p>
        </w:tc>
        <w:tc>
          <w:tcPr>
            <w:tcW w:w="2160" w:type="dxa"/>
            <w:vAlign w:val="center"/>
          </w:tcPr>
          <w:p w:rsidR="00A07F92" w:rsidRPr="005B3FB8" w:rsidRDefault="00A07F92" w:rsidP="00A07F92">
            <w:pPr>
              <w:pStyle w:val="Tabletextnew"/>
              <w:rPr>
                <w:sz w:val="16"/>
                <w:szCs w:val="16"/>
              </w:rPr>
            </w:pPr>
            <w:r>
              <w:rPr>
                <w:sz w:val="16"/>
                <w:szCs w:val="16"/>
              </w:rPr>
              <w:t>Crumpets split, 6 pack</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Home Brand muesli</w:t>
            </w:r>
          </w:p>
        </w:tc>
        <w:tc>
          <w:tcPr>
            <w:tcW w:w="1650" w:type="dxa"/>
            <w:gridSpan w:val="2"/>
            <w:vAlign w:val="center"/>
          </w:tcPr>
          <w:p w:rsidR="00A07F92" w:rsidRPr="005B3FB8" w:rsidRDefault="00A07F92" w:rsidP="00A07F92">
            <w:pPr>
              <w:pStyle w:val="Tabletextnew"/>
              <w:rPr>
                <w:sz w:val="16"/>
                <w:szCs w:val="16"/>
              </w:rPr>
            </w:pPr>
            <w:r>
              <w:rPr>
                <w:sz w:val="16"/>
                <w:szCs w:val="16"/>
              </w:rPr>
              <w:t>No</w:t>
            </w:r>
          </w:p>
        </w:tc>
        <w:tc>
          <w:tcPr>
            <w:tcW w:w="2130" w:type="dxa"/>
            <w:vAlign w:val="center"/>
          </w:tcPr>
          <w:p w:rsidR="00A07F92" w:rsidRPr="005B3FB8" w:rsidRDefault="00A07F92" w:rsidP="00A07F92">
            <w:pPr>
              <w:pStyle w:val="Tabletextnew"/>
              <w:rPr>
                <w:sz w:val="16"/>
                <w:szCs w:val="16"/>
              </w:rPr>
            </w:pPr>
          </w:p>
        </w:tc>
        <w:tc>
          <w:tcPr>
            <w:tcW w:w="2160" w:type="dxa"/>
            <w:vAlign w:val="center"/>
          </w:tcPr>
          <w:p w:rsidR="00A07F92" w:rsidRPr="005B3FB8" w:rsidRDefault="00A07F92" w:rsidP="00A07F92">
            <w:pPr>
              <w:pStyle w:val="Tabletextnew"/>
              <w:rPr>
                <w:sz w:val="16"/>
                <w:szCs w:val="16"/>
              </w:rPr>
            </w:pP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Kellogg’s Just Right cereal</w:t>
            </w:r>
          </w:p>
        </w:tc>
        <w:tc>
          <w:tcPr>
            <w:tcW w:w="1650" w:type="dxa"/>
            <w:gridSpan w:val="2"/>
            <w:vAlign w:val="center"/>
          </w:tcPr>
          <w:p w:rsidR="00A07F92" w:rsidRPr="005B3FB8" w:rsidRDefault="00A07F92" w:rsidP="00A07F92">
            <w:pPr>
              <w:pStyle w:val="Tabletextnew"/>
              <w:rPr>
                <w:sz w:val="16"/>
                <w:szCs w:val="16"/>
              </w:rPr>
            </w:pPr>
            <w:r w:rsidRPr="005B3FB8">
              <w:rPr>
                <w:sz w:val="16"/>
                <w:szCs w:val="16"/>
              </w:rPr>
              <w:t>Yes</w:t>
            </w:r>
          </w:p>
        </w:tc>
        <w:tc>
          <w:tcPr>
            <w:tcW w:w="2130" w:type="dxa"/>
            <w:vAlign w:val="center"/>
          </w:tcPr>
          <w:p w:rsidR="00A07F92" w:rsidRPr="005B3FB8" w:rsidRDefault="00A07F92" w:rsidP="00A07F92">
            <w:pPr>
              <w:pStyle w:val="Tabletextnew"/>
              <w:rPr>
                <w:sz w:val="16"/>
                <w:szCs w:val="16"/>
              </w:rPr>
            </w:pPr>
            <w:r w:rsidRPr="005B3FB8">
              <w:rPr>
                <w:sz w:val="16"/>
                <w:szCs w:val="16"/>
              </w:rPr>
              <w:t xml:space="preserve">Iron, niacin, riboflavin, folate, </w:t>
            </w:r>
            <w:r w:rsidR="00C62A90">
              <w:rPr>
                <w:sz w:val="16"/>
                <w:szCs w:val="16"/>
              </w:rPr>
              <w:t>thiamin</w:t>
            </w:r>
          </w:p>
        </w:tc>
        <w:tc>
          <w:tcPr>
            <w:tcW w:w="2160" w:type="dxa"/>
            <w:vAlign w:val="center"/>
          </w:tcPr>
          <w:p w:rsidR="00A07F92" w:rsidRPr="005B3FB8" w:rsidRDefault="00A07F92" w:rsidP="00A07F92">
            <w:pPr>
              <w:pStyle w:val="Tabletextnew"/>
              <w:rPr>
                <w:sz w:val="16"/>
                <w:szCs w:val="16"/>
                <w:lang w:val="en-US"/>
              </w:rPr>
            </w:pP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proofErr w:type="spellStart"/>
            <w:r w:rsidRPr="005B3FB8">
              <w:rPr>
                <w:sz w:val="16"/>
                <w:szCs w:val="16"/>
              </w:rPr>
              <w:t>Masterbread</w:t>
            </w:r>
            <w:proofErr w:type="spellEnd"/>
            <w:r w:rsidRPr="005B3FB8">
              <w:rPr>
                <w:sz w:val="16"/>
                <w:szCs w:val="16"/>
              </w:rPr>
              <w:t xml:space="preserve"> </w:t>
            </w:r>
          </w:p>
        </w:tc>
        <w:tc>
          <w:tcPr>
            <w:tcW w:w="1650" w:type="dxa"/>
            <w:gridSpan w:val="2"/>
            <w:vAlign w:val="center"/>
          </w:tcPr>
          <w:p w:rsidR="00A07F92" w:rsidRPr="005B3FB8" w:rsidRDefault="00A07F92" w:rsidP="00A07F92">
            <w:pPr>
              <w:pStyle w:val="Tabletextnew"/>
              <w:rPr>
                <w:sz w:val="16"/>
                <w:szCs w:val="16"/>
              </w:rPr>
            </w:pPr>
          </w:p>
        </w:tc>
        <w:tc>
          <w:tcPr>
            <w:tcW w:w="2130" w:type="dxa"/>
            <w:vAlign w:val="center"/>
          </w:tcPr>
          <w:p w:rsidR="00A07F92" w:rsidRPr="005B3FB8" w:rsidRDefault="00A07F92" w:rsidP="00A07F92">
            <w:pPr>
              <w:pStyle w:val="Tabletextnew"/>
              <w:rPr>
                <w:sz w:val="16"/>
                <w:szCs w:val="16"/>
                <w:lang w:val="en-US"/>
              </w:rPr>
            </w:pPr>
          </w:p>
        </w:tc>
        <w:tc>
          <w:tcPr>
            <w:tcW w:w="2160" w:type="dxa"/>
            <w:vAlign w:val="center"/>
          </w:tcPr>
          <w:p w:rsidR="00A07F92" w:rsidRDefault="00A07F92" w:rsidP="00A07F92">
            <w:pPr>
              <w:pStyle w:val="Tabletextnew"/>
              <w:rPr>
                <w:sz w:val="16"/>
                <w:szCs w:val="16"/>
                <w:lang w:val="en-US"/>
              </w:rPr>
            </w:pPr>
            <w:r w:rsidRPr="005B3FB8">
              <w:rPr>
                <w:sz w:val="16"/>
                <w:szCs w:val="16"/>
                <w:lang w:val="en-US"/>
              </w:rPr>
              <w:t>Thick slices, no preservatives</w:t>
            </w:r>
          </w:p>
          <w:p w:rsidR="00A07F92" w:rsidRPr="005B3FB8" w:rsidRDefault="00A07F92" w:rsidP="00A07F92">
            <w:pPr>
              <w:pStyle w:val="Tabletextnew"/>
              <w:rPr>
                <w:sz w:val="16"/>
                <w:szCs w:val="16"/>
                <w:lang w:val="en-US"/>
              </w:rPr>
            </w:pP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Mighty Soft bread</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rPr>
            </w:pPr>
            <w:r>
              <w:rPr>
                <w:sz w:val="16"/>
                <w:szCs w:val="16"/>
              </w:rPr>
              <w:t>Iodised salt, folic acid, Thiamin, Mineral salt (calcium carbonate)</w:t>
            </w:r>
          </w:p>
        </w:tc>
        <w:tc>
          <w:tcPr>
            <w:tcW w:w="2160" w:type="dxa"/>
            <w:vAlign w:val="center"/>
          </w:tcPr>
          <w:p w:rsidR="00A07F92" w:rsidRPr="005B3FB8" w:rsidRDefault="00A07F92" w:rsidP="00A07F92">
            <w:pPr>
              <w:pStyle w:val="Tabletextnew"/>
              <w:rPr>
                <w:sz w:val="16"/>
                <w:szCs w:val="16"/>
              </w:rPr>
            </w:pP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Sanitarium Skippy Corn Flakes</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lang w:val="en-US"/>
              </w:rPr>
            </w:pPr>
            <w:r>
              <w:rPr>
                <w:sz w:val="16"/>
                <w:szCs w:val="16"/>
                <w:lang w:val="en-US"/>
              </w:rPr>
              <w:t xml:space="preserve">Niacin, </w:t>
            </w:r>
            <w:r w:rsidR="00C62A90">
              <w:rPr>
                <w:sz w:val="16"/>
                <w:szCs w:val="16"/>
                <w:lang w:val="en-US"/>
              </w:rPr>
              <w:t>Thiamin</w:t>
            </w:r>
            <w:r>
              <w:rPr>
                <w:sz w:val="16"/>
                <w:szCs w:val="16"/>
                <w:lang w:val="en-US"/>
              </w:rPr>
              <w:t>, Riboflavin, folate, iron</w:t>
            </w:r>
          </w:p>
        </w:tc>
        <w:tc>
          <w:tcPr>
            <w:tcW w:w="2160" w:type="dxa"/>
            <w:vAlign w:val="center"/>
          </w:tcPr>
          <w:p w:rsidR="00A07F92" w:rsidRPr="005B3FB8" w:rsidRDefault="00A07F92" w:rsidP="00A07F92">
            <w:pPr>
              <w:pStyle w:val="Tabletextnew"/>
              <w:rPr>
                <w:sz w:val="16"/>
                <w:szCs w:val="16"/>
                <w:lang w:val="en-US"/>
              </w:rPr>
            </w:pPr>
            <w:r w:rsidRPr="005B3FB8">
              <w:rPr>
                <w:sz w:val="16"/>
                <w:szCs w:val="16"/>
                <w:lang w:val="en-US"/>
              </w:rPr>
              <w:t xml:space="preserve">99% fat free, 800gram value pack, made and packed in </w:t>
            </w:r>
            <w:smartTag w:uri="urn:schemas-microsoft-com:office:smarttags" w:element="place">
              <w:smartTag w:uri="urn:schemas-microsoft-com:office:smarttags" w:element="country-region">
                <w:r w:rsidRPr="005B3FB8">
                  <w:rPr>
                    <w:sz w:val="16"/>
                    <w:szCs w:val="16"/>
                    <w:lang w:val="en-US"/>
                  </w:rPr>
                  <w:t>Australia</w:t>
                </w:r>
              </w:smartTag>
            </w:smartTag>
            <w:r w:rsidRPr="005B3FB8">
              <w:rPr>
                <w:sz w:val="16"/>
                <w:szCs w:val="16"/>
                <w:lang w:val="en-US"/>
              </w:rPr>
              <w:t>;</w:t>
            </w: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Sanitarium Weet Bix</w:t>
            </w:r>
          </w:p>
        </w:tc>
        <w:tc>
          <w:tcPr>
            <w:tcW w:w="1650" w:type="dxa"/>
            <w:gridSpan w:val="2"/>
            <w:vAlign w:val="center"/>
          </w:tcPr>
          <w:p w:rsidR="00A07F92" w:rsidRPr="005B3FB8" w:rsidRDefault="00A07F92" w:rsidP="00A07F92">
            <w:pPr>
              <w:pStyle w:val="Tabletextnew"/>
              <w:rPr>
                <w:sz w:val="16"/>
                <w:szCs w:val="16"/>
              </w:rPr>
            </w:pPr>
            <w:r w:rsidRPr="005B3FB8">
              <w:rPr>
                <w:sz w:val="16"/>
                <w:szCs w:val="16"/>
              </w:rPr>
              <w:t>Yes</w:t>
            </w:r>
          </w:p>
        </w:tc>
        <w:tc>
          <w:tcPr>
            <w:tcW w:w="2130" w:type="dxa"/>
            <w:vAlign w:val="center"/>
          </w:tcPr>
          <w:p w:rsidR="00A07F92" w:rsidRPr="005B3FB8" w:rsidRDefault="00A07F92" w:rsidP="00A07F92">
            <w:pPr>
              <w:pStyle w:val="Tabletextnew"/>
              <w:rPr>
                <w:sz w:val="16"/>
                <w:szCs w:val="16"/>
              </w:rPr>
            </w:pPr>
            <w:r w:rsidRPr="005B3FB8">
              <w:rPr>
                <w:sz w:val="16"/>
                <w:szCs w:val="16"/>
              </w:rPr>
              <w:t xml:space="preserve">Zinc, iron, niacin, </w:t>
            </w:r>
            <w:r w:rsidR="00C62A90">
              <w:rPr>
                <w:sz w:val="16"/>
                <w:szCs w:val="16"/>
              </w:rPr>
              <w:t>thiamin</w:t>
            </w:r>
            <w:r w:rsidRPr="005B3FB8">
              <w:rPr>
                <w:sz w:val="16"/>
                <w:szCs w:val="16"/>
              </w:rPr>
              <w:t>, riboflavin, folate</w:t>
            </w:r>
          </w:p>
        </w:tc>
        <w:tc>
          <w:tcPr>
            <w:tcW w:w="2160" w:type="dxa"/>
            <w:vAlign w:val="center"/>
          </w:tcPr>
          <w:p w:rsidR="00A07F92" w:rsidRPr="005B3FB8" w:rsidRDefault="00A07F92" w:rsidP="00A07F92">
            <w:pPr>
              <w:pStyle w:val="Tabletextnew"/>
              <w:rPr>
                <w:sz w:val="16"/>
                <w:szCs w:val="16"/>
              </w:rPr>
            </w:pPr>
            <w:r w:rsidRPr="005B3FB8">
              <w:rPr>
                <w:sz w:val="16"/>
                <w:szCs w:val="16"/>
              </w:rPr>
              <w:t>97% whole grain, low in sugar, long-lasting goodness and energy;</w:t>
            </w: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 xml:space="preserve">Woolworths </w:t>
            </w:r>
            <w:proofErr w:type="spellStart"/>
            <w:r w:rsidRPr="005B3FB8">
              <w:rPr>
                <w:sz w:val="16"/>
                <w:szCs w:val="16"/>
              </w:rPr>
              <w:t>Bakehouse</w:t>
            </w:r>
            <w:proofErr w:type="spellEnd"/>
            <w:r w:rsidRPr="005B3FB8">
              <w:rPr>
                <w:sz w:val="16"/>
                <w:szCs w:val="16"/>
              </w:rPr>
              <w:t xml:space="preserve"> white bread</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lang w:val="en-US"/>
              </w:rPr>
            </w:pPr>
            <w:r>
              <w:rPr>
                <w:sz w:val="16"/>
                <w:szCs w:val="16"/>
                <w:lang w:val="en-US"/>
              </w:rPr>
              <w:t>Thiamin, folate, iodised salt.</w:t>
            </w:r>
          </w:p>
        </w:tc>
        <w:tc>
          <w:tcPr>
            <w:tcW w:w="2160" w:type="dxa"/>
            <w:vAlign w:val="center"/>
          </w:tcPr>
          <w:p w:rsidR="00A07F92" w:rsidRPr="005B3FB8" w:rsidRDefault="00A07F92" w:rsidP="00A07F92">
            <w:pPr>
              <w:pStyle w:val="Tabletextnew"/>
              <w:rPr>
                <w:sz w:val="16"/>
                <w:szCs w:val="16"/>
                <w:lang w:val="en-US"/>
              </w:rPr>
            </w:pPr>
            <w:r w:rsidRPr="005B3FB8">
              <w:rPr>
                <w:sz w:val="16"/>
                <w:szCs w:val="16"/>
                <w:lang w:val="en-US"/>
              </w:rPr>
              <w:t>White bread, backed on site that day, large 680gram loaf;</w:t>
            </w: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 xml:space="preserve">Woolworths </w:t>
            </w:r>
            <w:proofErr w:type="spellStart"/>
            <w:r w:rsidRPr="005B3FB8">
              <w:rPr>
                <w:sz w:val="16"/>
                <w:szCs w:val="16"/>
              </w:rPr>
              <w:t>Bakehouse</w:t>
            </w:r>
            <w:proofErr w:type="spellEnd"/>
            <w:r w:rsidRPr="005B3FB8">
              <w:rPr>
                <w:sz w:val="16"/>
                <w:szCs w:val="16"/>
              </w:rPr>
              <w:t xml:space="preserve"> Four Seed Ploughman Bread</w:t>
            </w:r>
          </w:p>
        </w:tc>
        <w:tc>
          <w:tcPr>
            <w:tcW w:w="1650" w:type="dxa"/>
            <w:gridSpan w:val="2"/>
            <w:vAlign w:val="center"/>
          </w:tcPr>
          <w:p w:rsidR="00A07F92" w:rsidRPr="005B3FB8" w:rsidRDefault="00A07F92" w:rsidP="00A07F92">
            <w:pPr>
              <w:pStyle w:val="Tabletextnew"/>
              <w:rPr>
                <w:sz w:val="16"/>
                <w:szCs w:val="16"/>
              </w:rPr>
            </w:pPr>
          </w:p>
        </w:tc>
        <w:tc>
          <w:tcPr>
            <w:tcW w:w="2130" w:type="dxa"/>
            <w:vAlign w:val="center"/>
          </w:tcPr>
          <w:p w:rsidR="00A07F92" w:rsidRPr="005B3FB8" w:rsidRDefault="00A07F92" w:rsidP="00A07F92">
            <w:pPr>
              <w:pStyle w:val="Tabletextnew"/>
              <w:rPr>
                <w:sz w:val="16"/>
                <w:szCs w:val="16"/>
                <w:lang w:val="en-US"/>
              </w:rPr>
            </w:pPr>
          </w:p>
        </w:tc>
        <w:tc>
          <w:tcPr>
            <w:tcW w:w="2160" w:type="dxa"/>
            <w:vAlign w:val="center"/>
          </w:tcPr>
          <w:p w:rsidR="00A07F92" w:rsidRPr="005B3FB8" w:rsidRDefault="00A07F92" w:rsidP="00A07F92">
            <w:pPr>
              <w:pStyle w:val="Tabletextnew"/>
              <w:rPr>
                <w:sz w:val="16"/>
                <w:szCs w:val="16"/>
                <w:lang w:val="en-US"/>
              </w:rPr>
            </w:pPr>
            <w:r w:rsidRPr="005B3FB8">
              <w:rPr>
                <w:sz w:val="16"/>
                <w:szCs w:val="16"/>
                <w:lang w:val="en-US"/>
              </w:rPr>
              <w:t>Four seed ploughman bread, special reduced stickers. 680grams;</w:t>
            </w: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 xml:space="preserve">Woolworths </w:t>
            </w:r>
            <w:proofErr w:type="spellStart"/>
            <w:r w:rsidRPr="005B3FB8">
              <w:rPr>
                <w:sz w:val="16"/>
                <w:szCs w:val="16"/>
              </w:rPr>
              <w:t>Bakehouse</w:t>
            </w:r>
            <w:proofErr w:type="spellEnd"/>
            <w:r w:rsidRPr="005B3FB8">
              <w:rPr>
                <w:sz w:val="16"/>
                <w:szCs w:val="16"/>
              </w:rPr>
              <w:t xml:space="preserve"> Wholemeal Bread</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lang w:val="en-US"/>
              </w:rPr>
            </w:pPr>
            <w:r>
              <w:rPr>
                <w:sz w:val="16"/>
                <w:szCs w:val="16"/>
                <w:lang w:val="en-US"/>
              </w:rPr>
              <w:t>Thiamin, folate, iodised salt</w:t>
            </w:r>
          </w:p>
        </w:tc>
        <w:tc>
          <w:tcPr>
            <w:tcW w:w="2160" w:type="dxa"/>
            <w:vAlign w:val="center"/>
          </w:tcPr>
          <w:p w:rsidR="00A07F92" w:rsidRPr="005B3FB8" w:rsidRDefault="00A07F92" w:rsidP="00A07F92">
            <w:pPr>
              <w:pStyle w:val="Tabletextnew"/>
              <w:rPr>
                <w:sz w:val="16"/>
                <w:szCs w:val="16"/>
                <w:lang w:val="en-US"/>
              </w:rPr>
            </w:pPr>
            <w:r w:rsidRPr="005B3FB8">
              <w:rPr>
                <w:sz w:val="16"/>
                <w:szCs w:val="16"/>
                <w:lang w:val="en-US"/>
              </w:rPr>
              <w:t>Wholemeal</w:t>
            </w:r>
          </w:p>
        </w:tc>
      </w:tr>
      <w:tr w:rsidR="00A07F92" w:rsidRPr="00A93582" w:rsidTr="00A07F92">
        <w:trPr>
          <w:trHeight w:val="355"/>
        </w:trPr>
        <w:tc>
          <w:tcPr>
            <w:tcW w:w="2880" w:type="dxa"/>
            <w:gridSpan w:val="2"/>
            <w:vAlign w:val="center"/>
          </w:tcPr>
          <w:p w:rsidR="00A07F92" w:rsidRPr="005B3FB8" w:rsidRDefault="00A07F92" w:rsidP="00A07F92">
            <w:pPr>
              <w:pStyle w:val="Tabletextnew"/>
              <w:rPr>
                <w:sz w:val="16"/>
                <w:szCs w:val="16"/>
              </w:rPr>
            </w:pPr>
            <w:r>
              <w:rPr>
                <w:sz w:val="16"/>
                <w:szCs w:val="16"/>
              </w:rPr>
              <w:t xml:space="preserve">(You’ll love) Coles </w:t>
            </w:r>
            <w:smartTag w:uri="urn:schemas-microsoft-com:office:smarttags" w:element="place">
              <w:smartTag w:uri="urn:schemas-microsoft-com:office:smarttags" w:element="City">
                <w:r>
                  <w:rPr>
                    <w:sz w:val="16"/>
                    <w:szCs w:val="16"/>
                  </w:rPr>
                  <w:t>Cocoa</w:t>
                </w:r>
              </w:smartTag>
            </w:smartTag>
            <w:r>
              <w:rPr>
                <w:sz w:val="16"/>
                <w:szCs w:val="16"/>
              </w:rPr>
              <w:t xml:space="preserve"> Puffs</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lang w:val="en-US"/>
              </w:rPr>
            </w:pPr>
            <w:r>
              <w:rPr>
                <w:sz w:val="16"/>
                <w:szCs w:val="16"/>
                <w:lang w:val="en-US"/>
              </w:rPr>
              <w:t xml:space="preserve">Niacin, </w:t>
            </w:r>
            <w:r w:rsidR="00C62A90">
              <w:rPr>
                <w:sz w:val="16"/>
                <w:szCs w:val="16"/>
                <w:lang w:val="en-US"/>
              </w:rPr>
              <w:t>thiamin</w:t>
            </w:r>
            <w:r>
              <w:rPr>
                <w:sz w:val="16"/>
                <w:szCs w:val="16"/>
                <w:lang w:val="en-US"/>
              </w:rPr>
              <w:t>, riboflavin, folate, iron.</w:t>
            </w:r>
          </w:p>
        </w:tc>
        <w:tc>
          <w:tcPr>
            <w:tcW w:w="2160" w:type="dxa"/>
            <w:vAlign w:val="center"/>
          </w:tcPr>
          <w:p w:rsidR="00A07F92" w:rsidRDefault="00A07F92" w:rsidP="00A07F92">
            <w:pPr>
              <w:pStyle w:val="Tabletextnew"/>
              <w:rPr>
                <w:sz w:val="16"/>
                <w:szCs w:val="16"/>
                <w:lang w:val="en-US"/>
              </w:rPr>
            </w:pPr>
            <w:r>
              <w:rPr>
                <w:sz w:val="16"/>
                <w:szCs w:val="16"/>
                <w:lang w:val="en-US"/>
              </w:rPr>
              <w:t xml:space="preserve">700grams, source of vitamins, source iron, crispy grains of rice; </w:t>
            </w:r>
          </w:p>
          <w:p w:rsidR="00A07F92" w:rsidRPr="005B3FB8" w:rsidRDefault="00A07F92" w:rsidP="00A07F92">
            <w:pPr>
              <w:pStyle w:val="Tabletextnew"/>
              <w:rPr>
                <w:sz w:val="16"/>
                <w:szCs w:val="16"/>
                <w:lang w:val="en-US"/>
              </w:rPr>
            </w:pPr>
          </w:p>
        </w:tc>
      </w:tr>
      <w:tr w:rsidR="00A07F92" w:rsidRPr="0015468D" w:rsidTr="00A07F92">
        <w:trPr>
          <w:trHeight w:val="355"/>
        </w:trPr>
        <w:tc>
          <w:tcPr>
            <w:tcW w:w="8820" w:type="dxa"/>
            <w:gridSpan w:val="6"/>
            <w:vAlign w:val="center"/>
          </w:tcPr>
          <w:p w:rsidR="00A07F92" w:rsidRPr="002B2A6B" w:rsidRDefault="00A07F92" w:rsidP="00A07F92">
            <w:pPr>
              <w:pStyle w:val="Tablesubheadingnew"/>
            </w:pPr>
            <w:r w:rsidRPr="002B2A6B">
              <w:t>Fruit and vegetable juices</w:t>
            </w:r>
          </w:p>
        </w:tc>
      </w:tr>
      <w:tr w:rsidR="00A07F92" w:rsidRPr="0015468D" w:rsidTr="00A07F92">
        <w:trPr>
          <w:trHeight w:val="355"/>
        </w:trPr>
        <w:tc>
          <w:tcPr>
            <w:tcW w:w="2880" w:type="dxa"/>
            <w:gridSpan w:val="2"/>
            <w:vAlign w:val="center"/>
          </w:tcPr>
          <w:p w:rsidR="00A07F92" w:rsidRPr="008C0299" w:rsidRDefault="00A07F92" w:rsidP="00A07F92">
            <w:pPr>
              <w:pStyle w:val="Tabletextnew"/>
              <w:rPr>
                <w:sz w:val="16"/>
                <w:szCs w:val="16"/>
                <w:lang w:val="pt-BR"/>
              </w:rPr>
            </w:pPr>
            <w:r w:rsidRPr="008C0299">
              <w:rPr>
                <w:sz w:val="16"/>
                <w:szCs w:val="16"/>
                <w:lang w:val="pt-BR"/>
              </w:rPr>
              <w:t>Cascade Ultra C Blackcurrant Cordial</w:t>
            </w:r>
          </w:p>
        </w:tc>
        <w:tc>
          <w:tcPr>
            <w:tcW w:w="1650" w:type="dxa"/>
            <w:gridSpan w:val="2"/>
            <w:vAlign w:val="center"/>
          </w:tcPr>
          <w:p w:rsidR="00A07F92" w:rsidRPr="005B3FB8" w:rsidRDefault="00A07F92" w:rsidP="00A07F92">
            <w:pPr>
              <w:pStyle w:val="Tabletextnew"/>
              <w:rPr>
                <w:sz w:val="16"/>
                <w:szCs w:val="16"/>
              </w:rPr>
            </w:pPr>
            <w:r>
              <w:rPr>
                <w:sz w:val="16"/>
                <w:szCs w:val="16"/>
              </w:rPr>
              <w:t>Unknown</w:t>
            </w:r>
          </w:p>
        </w:tc>
        <w:tc>
          <w:tcPr>
            <w:tcW w:w="2130" w:type="dxa"/>
            <w:vAlign w:val="center"/>
          </w:tcPr>
          <w:p w:rsidR="00A07F92" w:rsidRPr="005B3FB8" w:rsidRDefault="00A07F92" w:rsidP="00A07F92">
            <w:pPr>
              <w:pStyle w:val="Tabletextnew"/>
              <w:rPr>
                <w:sz w:val="16"/>
                <w:szCs w:val="16"/>
              </w:rPr>
            </w:pPr>
          </w:p>
        </w:tc>
        <w:tc>
          <w:tcPr>
            <w:tcW w:w="2160" w:type="dxa"/>
            <w:vAlign w:val="center"/>
          </w:tcPr>
          <w:p w:rsidR="00A07F92" w:rsidRPr="005B3FB8" w:rsidRDefault="00A07F92" w:rsidP="00A07F92">
            <w:pPr>
              <w:pStyle w:val="Tabletextnew"/>
              <w:rPr>
                <w:sz w:val="16"/>
                <w:szCs w:val="16"/>
              </w:rPr>
            </w:pPr>
            <w:r>
              <w:rPr>
                <w:sz w:val="16"/>
                <w:szCs w:val="16"/>
              </w:rPr>
              <w:t>Distinctive colour, picture of blackcurrants, cascade logo, ‘Tasmanian’;</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Extra Juicy Breakfast Juice</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rPr>
            </w:pPr>
            <w:r>
              <w:rPr>
                <w:sz w:val="16"/>
                <w:szCs w:val="16"/>
              </w:rPr>
              <w:t>Calcium, vitamin C.</w:t>
            </w:r>
          </w:p>
        </w:tc>
        <w:tc>
          <w:tcPr>
            <w:tcW w:w="2160" w:type="dxa"/>
            <w:vAlign w:val="center"/>
          </w:tcPr>
          <w:p w:rsidR="00A07F92" w:rsidRPr="005B3FB8" w:rsidRDefault="00A07F92" w:rsidP="00A07F92">
            <w:pPr>
              <w:pStyle w:val="Tabletextnew"/>
              <w:rPr>
                <w:sz w:val="16"/>
                <w:szCs w:val="16"/>
              </w:rPr>
            </w:pPr>
            <w:r w:rsidRPr="005B3FB8">
              <w:rPr>
                <w:sz w:val="16"/>
                <w:szCs w:val="16"/>
              </w:rPr>
              <w:t>3 litre, with vitamins A, C and E, no added sugar;</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sidRPr="005B3FB8">
              <w:rPr>
                <w:sz w:val="16"/>
                <w:szCs w:val="16"/>
              </w:rPr>
              <w:t>Home Brand Orange juice</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rPr>
            </w:pPr>
            <w:r>
              <w:rPr>
                <w:sz w:val="16"/>
                <w:szCs w:val="16"/>
              </w:rPr>
              <w:t>Vitamin C</w:t>
            </w:r>
          </w:p>
        </w:tc>
        <w:tc>
          <w:tcPr>
            <w:tcW w:w="2160" w:type="dxa"/>
            <w:vAlign w:val="center"/>
          </w:tcPr>
          <w:p w:rsidR="00A07F92" w:rsidRPr="005B3FB8" w:rsidRDefault="00A07F92" w:rsidP="00A07F92">
            <w:pPr>
              <w:pStyle w:val="Tabletextnew"/>
              <w:rPr>
                <w:sz w:val="16"/>
                <w:szCs w:val="16"/>
              </w:rPr>
            </w:pPr>
            <w:r w:rsidRPr="005B3FB8">
              <w:rPr>
                <w:sz w:val="16"/>
                <w:szCs w:val="16"/>
              </w:rPr>
              <w:t xml:space="preserve">No. of litres – 3, source of Vitamin C, no added sugar, nutritional information. </w:t>
            </w:r>
          </w:p>
        </w:tc>
      </w:tr>
      <w:tr w:rsidR="00A07F92" w:rsidRPr="0015468D" w:rsidTr="00A07F92">
        <w:trPr>
          <w:trHeight w:val="355"/>
        </w:trPr>
        <w:tc>
          <w:tcPr>
            <w:tcW w:w="2880" w:type="dxa"/>
            <w:gridSpan w:val="2"/>
            <w:vAlign w:val="center"/>
          </w:tcPr>
          <w:p w:rsidR="00A07F92" w:rsidRPr="005B3FB8" w:rsidRDefault="00A07F92" w:rsidP="00A07F92">
            <w:pPr>
              <w:pStyle w:val="Tabletextnew"/>
              <w:rPr>
                <w:sz w:val="16"/>
                <w:szCs w:val="16"/>
              </w:rPr>
            </w:pPr>
            <w:r>
              <w:rPr>
                <w:sz w:val="16"/>
                <w:szCs w:val="16"/>
              </w:rPr>
              <w:t>Mildura Sunrise Apple and Guava Fruit drink</w:t>
            </w:r>
          </w:p>
        </w:tc>
        <w:tc>
          <w:tcPr>
            <w:tcW w:w="1650" w:type="dxa"/>
            <w:gridSpan w:val="2"/>
            <w:vAlign w:val="center"/>
          </w:tcPr>
          <w:p w:rsidR="00A07F92" w:rsidRPr="005B3FB8" w:rsidRDefault="00A07F92" w:rsidP="00A07F92">
            <w:pPr>
              <w:pStyle w:val="Tabletextnew"/>
              <w:rPr>
                <w:sz w:val="16"/>
                <w:szCs w:val="16"/>
              </w:rPr>
            </w:pPr>
            <w:r>
              <w:rPr>
                <w:sz w:val="16"/>
                <w:szCs w:val="16"/>
              </w:rPr>
              <w:t>Yes</w:t>
            </w:r>
          </w:p>
        </w:tc>
        <w:tc>
          <w:tcPr>
            <w:tcW w:w="2130" w:type="dxa"/>
            <w:vAlign w:val="center"/>
          </w:tcPr>
          <w:p w:rsidR="00A07F92" w:rsidRPr="005B3FB8" w:rsidRDefault="00A07F92" w:rsidP="00A07F92">
            <w:pPr>
              <w:pStyle w:val="Tabletextnew"/>
              <w:rPr>
                <w:sz w:val="16"/>
                <w:szCs w:val="16"/>
              </w:rPr>
            </w:pPr>
            <w:r>
              <w:rPr>
                <w:sz w:val="16"/>
                <w:szCs w:val="16"/>
              </w:rPr>
              <w:t>Vitamin C</w:t>
            </w:r>
          </w:p>
        </w:tc>
        <w:tc>
          <w:tcPr>
            <w:tcW w:w="2160" w:type="dxa"/>
            <w:vAlign w:val="center"/>
          </w:tcPr>
          <w:p w:rsidR="00A07F92" w:rsidRPr="005B3FB8" w:rsidRDefault="00A07F92" w:rsidP="00A07F92">
            <w:pPr>
              <w:pStyle w:val="Tabletextnew"/>
              <w:rPr>
                <w:sz w:val="16"/>
                <w:szCs w:val="16"/>
              </w:rPr>
            </w:pPr>
            <w:r>
              <w:rPr>
                <w:sz w:val="16"/>
                <w:szCs w:val="16"/>
              </w:rPr>
              <w:t>Logo is a drawing, orange colour</w:t>
            </w:r>
          </w:p>
        </w:tc>
      </w:tr>
      <w:tr w:rsidR="00A07F92" w:rsidRPr="0015468D" w:rsidTr="00A07F92">
        <w:trPr>
          <w:trHeight w:val="355"/>
        </w:trPr>
        <w:tc>
          <w:tcPr>
            <w:tcW w:w="8817" w:type="dxa"/>
            <w:gridSpan w:val="6"/>
            <w:vAlign w:val="center"/>
          </w:tcPr>
          <w:p w:rsidR="00A07F92" w:rsidRPr="0015468D" w:rsidRDefault="00A07F92" w:rsidP="00A07F92">
            <w:pPr>
              <w:pStyle w:val="Tablesubheadingnew"/>
            </w:pPr>
            <w:r>
              <w:br w:type="page"/>
            </w:r>
            <w:r w:rsidRPr="0015468D">
              <w:t>Dairy and dairy alternatives</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proofErr w:type="spellStart"/>
            <w:r w:rsidRPr="005B3FB8">
              <w:rPr>
                <w:sz w:val="16"/>
                <w:szCs w:val="16"/>
              </w:rPr>
              <w:t>Bega</w:t>
            </w:r>
            <w:proofErr w:type="spellEnd"/>
            <w:r w:rsidRPr="005B3FB8">
              <w:rPr>
                <w:sz w:val="16"/>
                <w:szCs w:val="16"/>
              </w:rPr>
              <w:t xml:space="preserve"> cheese</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Australian company, tasty, labelling – eye catching;</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Bulla ice cream</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Cookies and cream ice cream, creamy classic</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Pr>
                <w:sz w:val="16"/>
                <w:szCs w:val="16"/>
              </w:rPr>
              <w:t>Farmland (Coles) Thickened Cream</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Tick logo and Australian made logo</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Home Brand Skim Milk Powder</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 xml:space="preserve">Product of </w:t>
            </w:r>
            <w:smartTag w:uri="urn:schemas-microsoft-com:office:smarttags" w:element="place">
              <w:smartTag w:uri="urn:schemas-microsoft-com:office:smarttags" w:element="country-region">
                <w:r w:rsidRPr="005B3FB8">
                  <w:rPr>
                    <w:sz w:val="16"/>
                    <w:szCs w:val="16"/>
                  </w:rPr>
                  <w:t>Australia</w:t>
                </w:r>
              </w:smartTag>
            </w:smartTag>
            <w:r w:rsidRPr="005B3FB8">
              <w:rPr>
                <w:sz w:val="16"/>
                <w:szCs w:val="16"/>
              </w:rPr>
              <w:t>, Refund if not satisfied, Woolworths quality assured</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IRC Coffee milk</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Pr>
                <w:sz w:val="16"/>
                <w:szCs w:val="16"/>
              </w:rPr>
              <w:t xml:space="preserve">Kraft </w:t>
            </w:r>
            <w:smartTag w:uri="urn:schemas-microsoft-com:office:smarttags" w:element="place">
              <w:smartTag w:uri="urn:schemas-microsoft-com:office:smarttags" w:element="City">
                <w:r>
                  <w:rPr>
                    <w:sz w:val="16"/>
                    <w:szCs w:val="16"/>
                  </w:rPr>
                  <w:t>Philadelphia</w:t>
                </w:r>
              </w:smartTag>
            </w:smartTag>
            <w:r>
              <w:rPr>
                <w:sz w:val="16"/>
                <w:szCs w:val="16"/>
              </w:rPr>
              <w:t xml:space="preserve"> Spread</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 xml:space="preserve">Chive and Onion Philadelphia spread, 80% less fat, light; </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Pr>
                <w:sz w:val="16"/>
                <w:szCs w:val="16"/>
              </w:rPr>
              <w:t>Mainland Tasty Cheddar Cheese</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Green Packaging, ‘Tasty’, aged 12 months;</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Olive Grove</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classic spread, Heart Foundation approved, cholesterol free, olive oil;</w:t>
            </w:r>
          </w:p>
        </w:tc>
      </w:tr>
      <w:tr w:rsidR="00A07F92" w:rsidRPr="0015468D"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Pauls cream</w:t>
            </w:r>
          </w:p>
        </w:tc>
        <w:tc>
          <w:tcPr>
            <w:tcW w:w="1632" w:type="dxa"/>
            <w:gridSpan w:val="2"/>
            <w:vAlign w:val="center"/>
          </w:tcPr>
          <w:p w:rsidR="00A07F92" w:rsidRPr="005B3FB8" w:rsidRDefault="00A07F92" w:rsidP="00A07F92">
            <w:pPr>
              <w:pStyle w:val="Tabletextnew"/>
              <w:rPr>
                <w:sz w:val="16"/>
                <w:szCs w:val="16"/>
              </w:rPr>
            </w:pPr>
            <w:r w:rsidRPr="005B3FB8">
              <w:rPr>
                <w:sz w:val="16"/>
                <w:szCs w:val="16"/>
              </w:rPr>
              <w:t>No</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On special – best buy</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 xml:space="preserve">Ski </w:t>
            </w:r>
            <w:proofErr w:type="spellStart"/>
            <w:r w:rsidRPr="005B3FB8">
              <w:rPr>
                <w:sz w:val="16"/>
                <w:szCs w:val="16"/>
              </w:rPr>
              <w:t>D’Lite</w:t>
            </w:r>
            <w:proofErr w:type="spellEnd"/>
            <w:r w:rsidRPr="005B3FB8">
              <w:rPr>
                <w:sz w:val="16"/>
                <w:szCs w:val="16"/>
              </w:rPr>
              <w:t xml:space="preserve"> yoghurt</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smartTag w:uri="urn:schemas-microsoft-com:office:smarttags" w:element="place">
              <w:smartTag w:uri="urn:schemas-microsoft-com:office:smarttags" w:element="PlaceName">
                <w:r>
                  <w:rPr>
                    <w:sz w:val="16"/>
                    <w:szCs w:val="16"/>
                  </w:rPr>
                  <w:t>Ski</w:t>
                </w:r>
              </w:smartTag>
              <w:r>
                <w:rPr>
                  <w:sz w:val="16"/>
                  <w:szCs w:val="16"/>
                </w:rPr>
                <w:t xml:space="preserve"> </w:t>
              </w:r>
              <w:smartTag w:uri="urn:schemas-microsoft-com:office:smarttags" w:element="PlaceType">
                <w:r>
                  <w:rPr>
                    <w:sz w:val="16"/>
                    <w:szCs w:val="16"/>
                  </w:rPr>
                  <w:t>Island</w:t>
                </w:r>
              </w:smartTag>
            </w:smartTag>
            <w:r>
              <w:rPr>
                <w:sz w:val="16"/>
                <w:szCs w:val="16"/>
              </w:rPr>
              <w:t xml:space="preserve"> Escape Yoghurt</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The variety of fruit ingredients 99% fat free;</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Pr>
                <w:sz w:val="16"/>
                <w:szCs w:val="16"/>
              </w:rPr>
              <w:t>Tablelands Butter</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Health Smart, reduced fat spread, heart friendly, good oils, good fat, cholesterol free;</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Vitasoy Rice milk</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 xml:space="preserve">Rice milk, original, calcium enriched, no added sugar, gluten free, made with non-GM rice; </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Vitasoy Lite milk</w:t>
            </w:r>
          </w:p>
        </w:tc>
        <w:tc>
          <w:tcPr>
            <w:tcW w:w="1632" w:type="dxa"/>
            <w:gridSpan w:val="2"/>
            <w:vAlign w:val="center"/>
          </w:tcPr>
          <w:p w:rsidR="00A07F92" w:rsidRPr="005B3FB8" w:rsidRDefault="00A07F92" w:rsidP="00A07F92">
            <w:pPr>
              <w:pStyle w:val="Tabletextnew"/>
              <w:rPr>
                <w:sz w:val="16"/>
                <w:szCs w:val="16"/>
              </w:rPr>
            </w:pPr>
            <w:r w:rsidRPr="005B3FB8">
              <w:rPr>
                <w:sz w:val="16"/>
                <w:szCs w:val="16"/>
              </w:rPr>
              <w:t>No</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Soy milk lite, gluten free, calcium enriched, and soy milk goodness;</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Woolworths Fresh Sour Cream</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Dolloping, Cooking</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Woolworths Milk</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 xml:space="preserve">Cheap and tastes the same as the others; Fresh milk 2litre, quality assured, product of </w:t>
            </w:r>
            <w:smartTag w:uri="urn:schemas-microsoft-com:office:smarttags" w:element="country-region">
              <w:r w:rsidRPr="005B3FB8">
                <w:rPr>
                  <w:sz w:val="16"/>
                  <w:szCs w:val="16"/>
                </w:rPr>
                <w:t>Australia</w:t>
              </w:r>
            </w:smartTag>
            <w:r w:rsidRPr="005B3FB8">
              <w:rPr>
                <w:sz w:val="16"/>
                <w:szCs w:val="16"/>
              </w:rPr>
              <w:t xml:space="preserve">; Use by date, No. of litres – 3, fresh milk, quality assured, product of </w:t>
            </w:r>
            <w:smartTag w:uri="urn:schemas-microsoft-com:office:smarttags" w:element="place">
              <w:smartTag w:uri="urn:schemas-microsoft-com:office:smarttags" w:element="country-region">
                <w:r w:rsidRPr="005B3FB8">
                  <w:rPr>
                    <w:sz w:val="16"/>
                    <w:szCs w:val="16"/>
                  </w:rPr>
                  <w:t>Australia</w:t>
                </w:r>
              </w:smartTag>
            </w:smartTag>
            <w:r w:rsidRPr="005B3FB8">
              <w:rPr>
                <w:sz w:val="16"/>
                <w:szCs w:val="16"/>
              </w:rPr>
              <w:t>;</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sidRPr="005B3FB8">
              <w:rPr>
                <w:sz w:val="16"/>
                <w:szCs w:val="16"/>
              </w:rPr>
              <w:t>Woolworths Low Fat Milk</w:t>
            </w:r>
          </w:p>
        </w:tc>
        <w:tc>
          <w:tcPr>
            <w:tcW w:w="1632" w:type="dxa"/>
            <w:gridSpan w:val="2"/>
            <w:vAlign w:val="center"/>
          </w:tcPr>
          <w:p w:rsidR="00A07F92" w:rsidRPr="005B3FB8" w:rsidRDefault="00A07F92" w:rsidP="00A07F92">
            <w:pPr>
              <w:pStyle w:val="Tabletextnew"/>
              <w:rPr>
                <w:sz w:val="16"/>
                <w:szCs w:val="16"/>
              </w:rPr>
            </w:pPr>
            <w:r>
              <w:rPr>
                <w:sz w:val="16"/>
                <w:szCs w:val="16"/>
              </w:rPr>
              <w:t>No</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sidRPr="005B3FB8">
              <w:rPr>
                <w:sz w:val="16"/>
                <w:szCs w:val="16"/>
              </w:rPr>
              <w:t>Low fat milk, fresh, quality assured;</w:t>
            </w:r>
            <w:r>
              <w:rPr>
                <w:sz w:val="16"/>
                <w:szCs w:val="16"/>
              </w:rPr>
              <w:t xml:space="preserve"> milk ‘lite’, green label; has Woolworths quality guarantee sticker, green lid’</w:t>
            </w:r>
          </w:p>
        </w:tc>
      </w:tr>
      <w:tr w:rsidR="00A07F92" w:rsidRPr="0053758A" w:rsidTr="00A07F92">
        <w:trPr>
          <w:trHeight w:val="355"/>
        </w:trPr>
        <w:tc>
          <w:tcPr>
            <w:tcW w:w="2868" w:type="dxa"/>
            <w:vAlign w:val="center"/>
          </w:tcPr>
          <w:p w:rsidR="00A07F92" w:rsidRPr="005B3FB8" w:rsidRDefault="00A07F92" w:rsidP="00A07F92">
            <w:pPr>
              <w:pStyle w:val="Tabletextnew"/>
              <w:rPr>
                <w:sz w:val="16"/>
                <w:szCs w:val="16"/>
              </w:rPr>
            </w:pPr>
            <w:r>
              <w:rPr>
                <w:sz w:val="16"/>
                <w:szCs w:val="16"/>
              </w:rPr>
              <w:t>(You’ll Love) Coles Milk</w:t>
            </w:r>
          </w:p>
        </w:tc>
        <w:tc>
          <w:tcPr>
            <w:tcW w:w="1632" w:type="dxa"/>
            <w:gridSpan w:val="2"/>
            <w:vAlign w:val="center"/>
          </w:tcPr>
          <w:p w:rsidR="00A07F92" w:rsidRPr="005B3FB8" w:rsidRDefault="00A07F92" w:rsidP="00A07F92">
            <w:pPr>
              <w:pStyle w:val="Tabletextnew"/>
              <w:rPr>
                <w:sz w:val="16"/>
                <w:szCs w:val="16"/>
              </w:rPr>
            </w:pPr>
            <w:r>
              <w:rPr>
                <w:sz w:val="16"/>
                <w:szCs w:val="16"/>
              </w:rPr>
              <w:t>Unknown</w:t>
            </w:r>
          </w:p>
        </w:tc>
        <w:tc>
          <w:tcPr>
            <w:tcW w:w="2160" w:type="dxa"/>
            <w:gridSpan w:val="2"/>
            <w:shd w:val="clear" w:color="auto" w:fill="auto"/>
            <w:vAlign w:val="center"/>
          </w:tcPr>
          <w:p w:rsidR="00A07F92" w:rsidRPr="005B3FB8" w:rsidRDefault="00A07F92" w:rsidP="00A07F92">
            <w:pPr>
              <w:pStyle w:val="Tabletextnew"/>
              <w:rPr>
                <w:sz w:val="16"/>
                <w:szCs w:val="16"/>
              </w:rPr>
            </w:pPr>
          </w:p>
        </w:tc>
        <w:tc>
          <w:tcPr>
            <w:tcW w:w="2157" w:type="dxa"/>
            <w:shd w:val="clear" w:color="auto" w:fill="auto"/>
            <w:vAlign w:val="center"/>
          </w:tcPr>
          <w:p w:rsidR="00A07F92" w:rsidRPr="005B3FB8" w:rsidRDefault="00A07F92" w:rsidP="00A07F92">
            <w:pPr>
              <w:pStyle w:val="Tabletextnew"/>
              <w:rPr>
                <w:sz w:val="16"/>
                <w:szCs w:val="16"/>
              </w:rPr>
            </w:pPr>
            <w:r>
              <w:rPr>
                <w:sz w:val="16"/>
                <w:szCs w:val="16"/>
              </w:rPr>
              <w:t>Pasteurised, homogenised, a good source of calcium, Australian made;</w:t>
            </w:r>
          </w:p>
        </w:tc>
      </w:tr>
      <w:tr w:rsidR="00A07F92" w:rsidRPr="0015468D" w:rsidTr="00A07F92">
        <w:trPr>
          <w:trHeight w:val="355"/>
        </w:trPr>
        <w:tc>
          <w:tcPr>
            <w:tcW w:w="8817" w:type="dxa"/>
            <w:gridSpan w:val="6"/>
            <w:vAlign w:val="center"/>
          </w:tcPr>
          <w:p w:rsidR="00A07F92" w:rsidRPr="0015468D" w:rsidRDefault="00A07F92" w:rsidP="00A07F92">
            <w:pPr>
              <w:pStyle w:val="Tablesubheadingnew"/>
            </w:pPr>
            <w:r w:rsidRPr="0015468D">
              <w:t>Salt</w:t>
            </w:r>
            <w:r>
              <w:t xml:space="preserve"> (no products provided)</w:t>
            </w:r>
          </w:p>
        </w:tc>
      </w:tr>
    </w:tbl>
    <w:p w:rsidR="00124683" w:rsidRDefault="00BD42C4">
      <w:pPr>
        <w:pStyle w:val="Copyrightnew"/>
        <w:rPr>
          <w:lang w:eastAsia="en-US"/>
        </w:rPr>
      </w:pPr>
      <w:smartTag w:uri="urn:schemas-microsoft-com:office:smarttags" w:element="City">
        <w:smartTag w:uri="urn:schemas-microsoft-com:office:smarttags" w:element="place">
          <w:r>
            <w:rPr>
              <w:lang w:eastAsia="en-US"/>
            </w:rPr>
            <w:t>Auckland</w:t>
          </w:r>
        </w:smartTag>
      </w:smartTag>
    </w:p>
    <w:tbl>
      <w:tblPr>
        <w:tblW w:w="882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868"/>
        <w:gridCol w:w="12"/>
        <w:gridCol w:w="1620"/>
        <w:gridCol w:w="30"/>
        <w:gridCol w:w="2130"/>
        <w:gridCol w:w="2160"/>
      </w:tblGrid>
      <w:tr w:rsidR="00BD42C4" w:rsidRPr="0015468D" w:rsidTr="00526394">
        <w:trPr>
          <w:trHeight w:hRule="exact" w:val="724"/>
          <w:tblHeader/>
        </w:trPr>
        <w:tc>
          <w:tcPr>
            <w:tcW w:w="2880" w:type="dxa"/>
            <w:gridSpan w:val="2"/>
            <w:shd w:val="clear" w:color="auto" w:fill="E3F9F3"/>
            <w:vAlign w:val="center"/>
          </w:tcPr>
          <w:p w:rsidR="00BD42C4" w:rsidRPr="0015468D" w:rsidRDefault="00BD42C4" w:rsidP="00526394">
            <w:pPr>
              <w:pStyle w:val="Tablesubheadingnew"/>
              <w:jc w:val="center"/>
            </w:pPr>
            <w:r w:rsidRPr="0015468D">
              <w:t>Product name</w:t>
            </w:r>
          </w:p>
        </w:tc>
        <w:tc>
          <w:tcPr>
            <w:tcW w:w="1650" w:type="dxa"/>
            <w:gridSpan w:val="2"/>
            <w:shd w:val="clear" w:color="auto" w:fill="E3F9F3"/>
            <w:vAlign w:val="center"/>
          </w:tcPr>
          <w:p w:rsidR="00BD42C4" w:rsidRPr="0015468D" w:rsidRDefault="00BD42C4" w:rsidP="00526394">
            <w:pPr>
              <w:pStyle w:val="Tablesubheadingnew"/>
              <w:jc w:val="center"/>
            </w:pPr>
            <w:r w:rsidRPr="0015468D">
              <w:t>Fortified?</w:t>
            </w:r>
          </w:p>
        </w:tc>
        <w:tc>
          <w:tcPr>
            <w:tcW w:w="2130" w:type="dxa"/>
            <w:shd w:val="clear" w:color="auto" w:fill="E3F9F3"/>
            <w:vAlign w:val="center"/>
          </w:tcPr>
          <w:p w:rsidR="00BD42C4" w:rsidRPr="0015468D" w:rsidRDefault="00BD42C4" w:rsidP="00526394">
            <w:pPr>
              <w:pStyle w:val="Tablesubheadingnew"/>
              <w:jc w:val="center"/>
            </w:pPr>
            <w:r w:rsidRPr="0015468D">
              <w:t>Vitamins and minerals</w:t>
            </w:r>
          </w:p>
        </w:tc>
        <w:tc>
          <w:tcPr>
            <w:tcW w:w="2160" w:type="dxa"/>
            <w:shd w:val="clear" w:color="auto" w:fill="E3F9F3"/>
            <w:vAlign w:val="center"/>
          </w:tcPr>
          <w:p w:rsidR="00BD42C4" w:rsidRPr="0015468D" w:rsidRDefault="00BD42C4" w:rsidP="00526394">
            <w:pPr>
              <w:pStyle w:val="Tablesubheadingnew"/>
              <w:jc w:val="center"/>
            </w:pPr>
            <w:r>
              <w:t>Description</w:t>
            </w:r>
          </w:p>
        </w:tc>
      </w:tr>
      <w:tr w:rsidR="00BD42C4" w:rsidRPr="0015468D" w:rsidTr="00526394">
        <w:trPr>
          <w:trHeight w:val="419"/>
        </w:trPr>
        <w:tc>
          <w:tcPr>
            <w:tcW w:w="8820" w:type="dxa"/>
            <w:gridSpan w:val="6"/>
          </w:tcPr>
          <w:p w:rsidR="00BD42C4" w:rsidRPr="0015468D" w:rsidRDefault="00BD42C4" w:rsidP="00526394">
            <w:pPr>
              <w:pStyle w:val="Tablesubheadingnew"/>
            </w:pPr>
            <w:r w:rsidRPr="0015468D">
              <w:t>Breads and cereals</w:t>
            </w:r>
          </w:p>
        </w:tc>
      </w:tr>
      <w:tr w:rsidR="00BD42C4" w:rsidRPr="005B3FB8" w:rsidTr="00526394">
        <w:trPr>
          <w:trHeight w:val="497"/>
        </w:trPr>
        <w:tc>
          <w:tcPr>
            <w:tcW w:w="2880" w:type="dxa"/>
            <w:gridSpan w:val="2"/>
            <w:vAlign w:val="center"/>
          </w:tcPr>
          <w:p w:rsidR="00BD42C4" w:rsidRPr="005B3FB8" w:rsidRDefault="00BD42C4" w:rsidP="00526394">
            <w:pPr>
              <w:pStyle w:val="Tabletextnew"/>
              <w:rPr>
                <w:sz w:val="16"/>
                <w:szCs w:val="16"/>
              </w:rPr>
            </w:pPr>
            <w:proofErr w:type="spellStart"/>
            <w:r>
              <w:rPr>
                <w:sz w:val="16"/>
                <w:szCs w:val="16"/>
              </w:rPr>
              <w:t>Pams</w:t>
            </w:r>
            <w:proofErr w:type="spellEnd"/>
            <w:r>
              <w:rPr>
                <w:sz w:val="16"/>
                <w:szCs w:val="16"/>
              </w:rPr>
              <w:t xml:space="preserve"> Wheatmeal Bread</w:t>
            </w:r>
          </w:p>
        </w:tc>
        <w:tc>
          <w:tcPr>
            <w:tcW w:w="1650" w:type="dxa"/>
            <w:gridSpan w:val="2"/>
            <w:vAlign w:val="center"/>
          </w:tcPr>
          <w:p w:rsidR="00BD42C4" w:rsidRPr="005B3FB8" w:rsidRDefault="0021085F" w:rsidP="00526394">
            <w:pPr>
              <w:pStyle w:val="Tabletextnew"/>
              <w:rPr>
                <w:sz w:val="16"/>
                <w:szCs w:val="16"/>
              </w:rPr>
            </w:pPr>
            <w:r>
              <w:rPr>
                <w:sz w:val="16"/>
                <w:szCs w:val="16"/>
              </w:rPr>
              <w:t>Unknown</w:t>
            </w:r>
          </w:p>
        </w:tc>
        <w:tc>
          <w:tcPr>
            <w:tcW w:w="2130" w:type="dxa"/>
            <w:vAlign w:val="center"/>
          </w:tcPr>
          <w:p w:rsidR="00BD42C4" w:rsidRPr="005B3FB8" w:rsidRDefault="00BD42C4" w:rsidP="00526394">
            <w:pPr>
              <w:pStyle w:val="Tabletextnew"/>
              <w:rPr>
                <w:sz w:val="16"/>
                <w:szCs w:val="16"/>
              </w:rPr>
            </w:pP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497"/>
        </w:trPr>
        <w:tc>
          <w:tcPr>
            <w:tcW w:w="2880" w:type="dxa"/>
            <w:gridSpan w:val="2"/>
            <w:vAlign w:val="center"/>
          </w:tcPr>
          <w:p w:rsidR="00BD42C4" w:rsidRPr="005B3FB8" w:rsidRDefault="00BD42C4" w:rsidP="00526394">
            <w:pPr>
              <w:pStyle w:val="Tabletextnew"/>
              <w:rPr>
                <w:sz w:val="16"/>
                <w:szCs w:val="16"/>
              </w:rPr>
            </w:pPr>
            <w:r>
              <w:rPr>
                <w:sz w:val="16"/>
                <w:szCs w:val="16"/>
              </w:rPr>
              <w:t>Total Goodness Original Swiss Bread</w:t>
            </w:r>
          </w:p>
        </w:tc>
        <w:tc>
          <w:tcPr>
            <w:tcW w:w="1650" w:type="dxa"/>
            <w:gridSpan w:val="2"/>
            <w:vAlign w:val="center"/>
          </w:tcPr>
          <w:p w:rsidR="00BD42C4" w:rsidRPr="005B3FB8" w:rsidRDefault="0021085F" w:rsidP="00526394">
            <w:pPr>
              <w:pStyle w:val="Tabletextnew"/>
              <w:rPr>
                <w:sz w:val="16"/>
                <w:szCs w:val="16"/>
              </w:rPr>
            </w:pPr>
            <w:r>
              <w:rPr>
                <w:sz w:val="16"/>
                <w:szCs w:val="16"/>
              </w:rPr>
              <w:t>Unknown</w:t>
            </w:r>
          </w:p>
        </w:tc>
        <w:tc>
          <w:tcPr>
            <w:tcW w:w="2130" w:type="dxa"/>
            <w:vAlign w:val="center"/>
          </w:tcPr>
          <w:p w:rsidR="00BD42C4" w:rsidRPr="005B3FB8" w:rsidRDefault="00BD42C4" w:rsidP="00526394">
            <w:pPr>
              <w:pStyle w:val="Tabletextnew"/>
              <w:rPr>
                <w:sz w:val="16"/>
                <w:szCs w:val="16"/>
              </w:rPr>
            </w:pP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173"/>
        </w:trPr>
        <w:tc>
          <w:tcPr>
            <w:tcW w:w="2880" w:type="dxa"/>
            <w:gridSpan w:val="2"/>
            <w:vAlign w:val="center"/>
          </w:tcPr>
          <w:p w:rsidR="00BD42C4" w:rsidRPr="005B3FB8" w:rsidRDefault="00BD42C4" w:rsidP="00526394">
            <w:pPr>
              <w:pStyle w:val="Tabletextnew"/>
              <w:rPr>
                <w:sz w:val="16"/>
                <w:szCs w:val="16"/>
              </w:rPr>
            </w:pPr>
            <w:proofErr w:type="spellStart"/>
            <w:r>
              <w:rPr>
                <w:sz w:val="16"/>
                <w:szCs w:val="16"/>
              </w:rPr>
              <w:t>Pams</w:t>
            </w:r>
            <w:proofErr w:type="spellEnd"/>
            <w:r>
              <w:rPr>
                <w:sz w:val="16"/>
                <w:szCs w:val="16"/>
              </w:rPr>
              <w:t xml:space="preserve"> Bread Toast Multigrain</w:t>
            </w:r>
          </w:p>
        </w:tc>
        <w:tc>
          <w:tcPr>
            <w:tcW w:w="1650" w:type="dxa"/>
            <w:gridSpan w:val="2"/>
            <w:vAlign w:val="center"/>
          </w:tcPr>
          <w:p w:rsidR="00BD42C4" w:rsidRPr="005B3FB8" w:rsidRDefault="0021085F" w:rsidP="00526394">
            <w:pPr>
              <w:pStyle w:val="Tabletextnew"/>
              <w:rPr>
                <w:sz w:val="16"/>
                <w:szCs w:val="16"/>
              </w:rPr>
            </w:pPr>
            <w:r>
              <w:rPr>
                <w:sz w:val="16"/>
                <w:szCs w:val="16"/>
              </w:rPr>
              <w:t>Unknown</w:t>
            </w:r>
          </w:p>
        </w:tc>
        <w:tc>
          <w:tcPr>
            <w:tcW w:w="2130" w:type="dxa"/>
            <w:vAlign w:val="center"/>
          </w:tcPr>
          <w:p w:rsidR="00BD42C4" w:rsidRPr="005B3FB8" w:rsidRDefault="00BD42C4" w:rsidP="00526394">
            <w:pPr>
              <w:pStyle w:val="Tabletextnew"/>
              <w:rPr>
                <w:sz w:val="16"/>
                <w:szCs w:val="16"/>
              </w:rPr>
            </w:pP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proofErr w:type="spellStart"/>
            <w:r>
              <w:rPr>
                <w:sz w:val="16"/>
                <w:szCs w:val="16"/>
              </w:rPr>
              <w:t>Pams</w:t>
            </w:r>
            <w:proofErr w:type="spellEnd"/>
            <w:r>
              <w:rPr>
                <w:sz w:val="16"/>
                <w:szCs w:val="16"/>
              </w:rPr>
              <w:t xml:space="preserve"> Bread Soy and Linseed</w:t>
            </w:r>
          </w:p>
        </w:tc>
        <w:tc>
          <w:tcPr>
            <w:tcW w:w="1650" w:type="dxa"/>
            <w:gridSpan w:val="2"/>
            <w:vAlign w:val="center"/>
          </w:tcPr>
          <w:p w:rsidR="00BD42C4" w:rsidRPr="005B3FB8" w:rsidRDefault="0021085F" w:rsidP="00526394">
            <w:pPr>
              <w:pStyle w:val="Tabletextnew"/>
              <w:rPr>
                <w:sz w:val="16"/>
                <w:szCs w:val="16"/>
              </w:rPr>
            </w:pPr>
            <w:r>
              <w:rPr>
                <w:sz w:val="16"/>
                <w:szCs w:val="16"/>
              </w:rPr>
              <w:t>Unknown</w:t>
            </w:r>
          </w:p>
        </w:tc>
        <w:tc>
          <w:tcPr>
            <w:tcW w:w="2130" w:type="dxa"/>
            <w:vAlign w:val="center"/>
          </w:tcPr>
          <w:p w:rsidR="00BD42C4" w:rsidRPr="005B3FB8" w:rsidRDefault="00BD42C4" w:rsidP="00526394">
            <w:pPr>
              <w:pStyle w:val="Tabletextnew"/>
              <w:rPr>
                <w:sz w:val="16"/>
                <w:szCs w:val="16"/>
              </w:rPr>
            </w:pP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Simple Muesli, Apricot and Coconut</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Pr>
                <w:sz w:val="16"/>
                <w:szCs w:val="16"/>
              </w:rPr>
              <w:t>Thiamin, riboflavin, niacin, folate</w:t>
            </w:r>
          </w:p>
        </w:tc>
        <w:tc>
          <w:tcPr>
            <w:tcW w:w="2160" w:type="dxa"/>
            <w:vAlign w:val="center"/>
          </w:tcPr>
          <w:p w:rsidR="00BD42C4" w:rsidRPr="005B3FB8" w:rsidRDefault="00BD42C4" w:rsidP="00526394">
            <w:pPr>
              <w:pStyle w:val="Tabletextnew"/>
              <w:rPr>
                <w:sz w:val="16"/>
                <w:szCs w:val="16"/>
              </w:rPr>
            </w:pPr>
          </w:p>
        </w:tc>
      </w:tr>
      <w:tr w:rsidR="00BD42C4" w:rsidRPr="0021085F"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Kellogg’s Special K</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21085F" w:rsidRDefault="0021085F" w:rsidP="0021085F">
            <w:pPr>
              <w:pStyle w:val="Tabletextnew"/>
              <w:rPr>
                <w:sz w:val="16"/>
                <w:szCs w:val="16"/>
              </w:rPr>
            </w:pPr>
            <w:r w:rsidRPr="0021085F">
              <w:rPr>
                <w:sz w:val="16"/>
                <w:szCs w:val="16"/>
              </w:rPr>
              <w:t xml:space="preserve">Calcium carbonate, iron, zinc oxide, niacin, vitamin B6, riboflavin, </w:t>
            </w:r>
            <w:r w:rsidR="00C62A90">
              <w:rPr>
                <w:sz w:val="16"/>
                <w:szCs w:val="16"/>
              </w:rPr>
              <w:t>thiamin</w:t>
            </w:r>
            <w:r>
              <w:rPr>
                <w:sz w:val="16"/>
                <w:szCs w:val="16"/>
              </w:rPr>
              <w:t>, folate</w:t>
            </w:r>
          </w:p>
        </w:tc>
        <w:tc>
          <w:tcPr>
            <w:tcW w:w="2160" w:type="dxa"/>
            <w:vAlign w:val="center"/>
          </w:tcPr>
          <w:p w:rsidR="00BD42C4" w:rsidRPr="0021085F"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Kellogg’s Coco Pops</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sidRPr="0021085F">
              <w:rPr>
                <w:sz w:val="16"/>
                <w:szCs w:val="16"/>
              </w:rPr>
              <w:t xml:space="preserve">Calcium carbonate, iron, zinc oxide, </w:t>
            </w:r>
            <w:r>
              <w:rPr>
                <w:sz w:val="16"/>
                <w:szCs w:val="16"/>
              </w:rPr>
              <w:t xml:space="preserve">vitamin C, </w:t>
            </w:r>
            <w:r w:rsidRPr="0021085F">
              <w:rPr>
                <w:sz w:val="16"/>
                <w:szCs w:val="16"/>
              </w:rPr>
              <w:t xml:space="preserve">niacin, riboflavin, </w:t>
            </w:r>
            <w:r w:rsidR="00C62A90">
              <w:rPr>
                <w:sz w:val="16"/>
                <w:szCs w:val="16"/>
              </w:rPr>
              <w:t>thiamin</w:t>
            </w:r>
            <w:r>
              <w:rPr>
                <w:sz w:val="16"/>
                <w:szCs w:val="16"/>
              </w:rPr>
              <w:t>, folate</w:t>
            </w: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Tasti Macadamia nut bars</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Pr>
                <w:sz w:val="16"/>
                <w:szCs w:val="16"/>
              </w:rPr>
              <w:t xml:space="preserve">Niacin, </w:t>
            </w:r>
            <w:r w:rsidR="00C62A90">
              <w:rPr>
                <w:sz w:val="16"/>
                <w:szCs w:val="16"/>
              </w:rPr>
              <w:t>thiamin</w:t>
            </w:r>
            <w:r>
              <w:rPr>
                <w:sz w:val="16"/>
                <w:szCs w:val="16"/>
              </w:rPr>
              <w:t>, riboflavin, folate, iron</w:t>
            </w:r>
          </w:p>
        </w:tc>
        <w:tc>
          <w:tcPr>
            <w:tcW w:w="2160" w:type="dxa"/>
            <w:vAlign w:val="center"/>
          </w:tcPr>
          <w:p w:rsidR="00BD42C4" w:rsidRPr="005B3FB8" w:rsidRDefault="00BD42C4" w:rsidP="00526394">
            <w:pPr>
              <w:pStyle w:val="Tabletextnew"/>
              <w:rPr>
                <w:sz w:val="16"/>
                <w:szCs w:val="16"/>
                <w:lang w:val="en-US"/>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Nice &amp; Natural Nut bars</w:t>
            </w:r>
          </w:p>
        </w:tc>
        <w:tc>
          <w:tcPr>
            <w:tcW w:w="1650" w:type="dxa"/>
            <w:gridSpan w:val="2"/>
            <w:vAlign w:val="center"/>
          </w:tcPr>
          <w:p w:rsidR="00BD42C4" w:rsidRPr="005B3FB8" w:rsidRDefault="0021085F" w:rsidP="00526394">
            <w:pPr>
              <w:pStyle w:val="Tabletextnew"/>
              <w:rPr>
                <w:sz w:val="16"/>
                <w:szCs w:val="16"/>
              </w:rPr>
            </w:pPr>
            <w:r>
              <w:rPr>
                <w:sz w:val="16"/>
                <w:szCs w:val="16"/>
              </w:rPr>
              <w:t>No</w:t>
            </w:r>
          </w:p>
        </w:tc>
        <w:tc>
          <w:tcPr>
            <w:tcW w:w="2130" w:type="dxa"/>
            <w:vAlign w:val="center"/>
          </w:tcPr>
          <w:p w:rsidR="00BD42C4" w:rsidRPr="005B3FB8" w:rsidRDefault="00BD42C4" w:rsidP="00526394">
            <w:pPr>
              <w:pStyle w:val="Tabletextnew"/>
              <w:rPr>
                <w:sz w:val="16"/>
                <w:szCs w:val="16"/>
                <w:lang w:val="en-US"/>
              </w:rPr>
            </w:pPr>
          </w:p>
        </w:tc>
        <w:tc>
          <w:tcPr>
            <w:tcW w:w="2160" w:type="dxa"/>
            <w:vAlign w:val="center"/>
          </w:tcPr>
          <w:p w:rsidR="00BD42C4" w:rsidRPr="005B3FB8" w:rsidRDefault="00BD42C4" w:rsidP="00526394">
            <w:pPr>
              <w:pStyle w:val="Tabletextnew"/>
              <w:rPr>
                <w:sz w:val="16"/>
                <w:szCs w:val="16"/>
                <w:lang w:val="en-US"/>
              </w:rPr>
            </w:pPr>
          </w:p>
        </w:tc>
      </w:tr>
      <w:tr w:rsidR="00BD42C4" w:rsidRPr="002B2A6B" w:rsidTr="00526394">
        <w:trPr>
          <w:trHeight w:val="355"/>
        </w:trPr>
        <w:tc>
          <w:tcPr>
            <w:tcW w:w="8820" w:type="dxa"/>
            <w:gridSpan w:val="6"/>
            <w:vAlign w:val="center"/>
          </w:tcPr>
          <w:p w:rsidR="00BD42C4" w:rsidRPr="002B2A6B" w:rsidRDefault="00BD42C4" w:rsidP="00526394">
            <w:pPr>
              <w:pStyle w:val="Tablesubheadingnew"/>
            </w:pPr>
            <w:r w:rsidRPr="002B2A6B">
              <w:t>Fruit and vegetable juices</w:t>
            </w:r>
          </w:p>
        </w:tc>
      </w:tr>
      <w:tr w:rsidR="00BD42C4" w:rsidRPr="005B3FB8" w:rsidTr="00526394">
        <w:trPr>
          <w:trHeight w:val="355"/>
        </w:trPr>
        <w:tc>
          <w:tcPr>
            <w:tcW w:w="2880" w:type="dxa"/>
            <w:gridSpan w:val="2"/>
            <w:vAlign w:val="center"/>
          </w:tcPr>
          <w:p w:rsidR="00BD42C4" w:rsidRPr="008C0299" w:rsidRDefault="00BD42C4" w:rsidP="00526394">
            <w:pPr>
              <w:pStyle w:val="Tabletextnew"/>
              <w:rPr>
                <w:sz w:val="16"/>
                <w:szCs w:val="16"/>
                <w:lang w:val="pt-BR"/>
              </w:rPr>
            </w:pPr>
            <w:r>
              <w:rPr>
                <w:sz w:val="16"/>
                <w:szCs w:val="16"/>
                <w:lang w:val="pt-BR"/>
              </w:rPr>
              <w:t>Mizone Water, Passionfruit</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Pr>
                <w:sz w:val="16"/>
                <w:szCs w:val="16"/>
              </w:rPr>
              <w:t>Vitamins B5, B6, B12, C, niacin</w:t>
            </w: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G Force, Pineapple and Mango juice</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Pr>
                <w:sz w:val="16"/>
                <w:szCs w:val="16"/>
              </w:rPr>
              <w:t>Vitamin C</w:t>
            </w:r>
          </w:p>
        </w:tc>
        <w:tc>
          <w:tcPr>
            <w:tcW w:w="2160" w:type="dxa"/>
            <w:vAlign w:val="center"/>
          </w:tcPr>
          <w:p w:rsidR="00BD42C4" w:rsidRPr="005B3FB8" w:rsidRDefault="00BD42C4" w:rsidP="00526394">
            <w:pPr>
              <w:pStyle w:val="Tabletextnew"/>
              <w:rPr>
                <w:sz w:val="16"/>
                <w:szCs w:val="16"/>
              </w:rPr>
            </w:pPr>
          </w:p>
        </w:tc>
      </w:tr>
      <w:tr w:rsidR="00BD42C4" w:rsidRPr="005B3FB8" w:rsidTr="00526394">
        <w:trPr>
          <w:trHeight w:val="355"/>
        </w:trPr>
        <w:tc>
          <w:tcPr>
            <w:tcW w:w="2880" w:type="dxa"/>
            <w:gridSpan w:val="2"/>
            <w:vAlign w:val="center"/>
          </w:tcPr>
          <w:p w:rsidR="00BD42C4" w:rsidRPr="005B3FB8" w:rsidRDefault="00BD42C4" w:rsidP="00526394">
            <w:pPr>
              <w:pStyle w:val="Tabletextnew"/>
              <w:rPr>
                <w:sz w:val="16"/>
                <w:szCs w:val="16"/>
              </w:rPr>
            </w:pPr>
            <w:r>
              <w:rPr>
                <w:sz w:val="16"/>
                <w:szCs w:val="16"/>
              </w:rPr>
              <w:t>Charlie’s Pineapple juice</w:t>
            </w:r>
          </w:p>
        </w:tc>
        <w:tc>
          <w:tcPr>
            <w:tcW w:w="1650" w:type="dxa"/>
            <w:gridSpan w:val="2"/>
            <w:vAlign w:val="center"/>
          </w:tcPr>
          <w:p w:rsidR="00BD42C4" w:rsidRPr="005B3FB8" w:rsidRDefault="0021085F" w:rsidP="00526394">
            <w:pPr>
              <w:pStyle w:val="Tabletextnew"/>
              <w:rPr>
                <w:sz w:val="16"/>
                <w:szCs w:val="16"/>
              </w:rPr>
            </w:pPr>
            <w:r>
              <w:rPr>
                <w:sz w:val="16"/>
                <w:szCs w:val="16"/>
              </w:rPr>
              <w:t>Yes</w:t>
            </w:r>
          </w:p>
        </w:tc>
        <w:tc>
          <w:tcPr>
            <w:tcW w:w="2130" w:type="dxa"/>
            <w:vAlign w:val="center"/>
          </w:tcPr>
          <w:p w:rsidR="00BD42C4" w:rsidRPr="005B3FB8" w:rsidRDefault="0021085F" w:rsidP="00526394">
            <w:pPr>
              <w:pStyle w:val="Tabletextnew"/>
              <w:rPr>
                <w:sz w:val="16"/>
                <w:szCs w:val="16"/>
              </w:rPr>
            </w:pPr>
            <w:r>
              <w:rPr>
                <w:sz w:val="16"/>
                <w:szCs w:val="16"/>
              </w:rPr>
              <w:t>Vitamin C</w:t>
            </w:r>
          </w:p>
        </w:tc>
        <w:tc>
          <w:tcPr>
            <w:tcW w:w="2160" w:type="dxa"/>
            <w:vAlign w:val="center"/>
          </w:tcPr>
          <w:p w:rsidR="00BD42C4" w:rsidRPr="005B3FB8" w:rsidRDefault="00BD42C4" w:rsidP="00526394">
            <w:pPr>
              <w:pStyle w:val="Tabletextnew"/>
              <w:rPr>
                <w:sz w:val="16"/>
                <w:szCs w:val="16"/>
              </w:rPr>
            </w:pPr>
          </w:p>
        </w:tc>
      </w:tr>
      <w:tr w:rsidR="00BD42C4" w:rsidRPr="0015468D" w:rsidTr="00BD42C4">
        <w:trPr>
          <w:trHeight w:val="355"/>
        </w:trPr>
        <w:tc>
          <w:tcPr>
            <w:tcW w:w="8820" w:type="dxa"/>
            <w:gridSpan w:val="6"/>
            <w:vAlign w:val="center"/>
          </w:tcPr>
          <w:p w:rsidR="00BD42C4" w:rsidRPr="0015468D" w:rsidRDefault="00BD42C4" w:rsidP="00526394">
            <w:pPr>
              <w:pStyle w:val="Tablesubheadingnew"/>
            </w:pPr>
            <w:r>
              <w:br w:type="page"/>
            </w:r>
            <w:r w:rsidRPr="0015468D">
              <w:t>Dairy and dairy alternatives</w:t>
            </w:r>
          </w:p>
        </w:tc>
      </w:tr>
      <w:tr w:rsidR="00BD42C4" w:rsidRPr="005B3FB8" w:rsidTr="00BD42C4">
        <w:trPr>
          <w:trHeight w:val="355"/>
        </w:trPr>
        <w:tc>
          <w:tcPr>
            <w:tcW w:w="2868" w:type="dxa"/>
            <w:vAlign w:val="center"/>
          </w:tcPr>
          <w:p w:rsidR="00BD42C4" w:rsidRPr="005B3FB8" w:rsidRDefault="00BD42C4" w:rsidP="00526394">
            <w:pPr>
              <w:pStyle w:val="Tabletextnew"/>
              <w:rPr>
                <w:sz w:val="16"/>
                <w:szCs w:val="16"/>
              </w:rPr>
            </w:pPr>
            <w:r>
              <w:rPr>
                <w:sz w:val="16"/>
                <w:szCs w:val="16"/>
              </w:rPr>
              <w:t>Yoplait Kiwi Favourites</w:t>
            </w:r>
          </w:p>
        </w:tc>
        <w:tc>
          <w:tcPr>
            <w:tcW w:w="1632" w:type="dxa"/>
            <w:gridSpan w:val="2"/>
            <w:vAlign w:val="center"/>
          </w:tcPr>
          <w:p w:rsidR="00BD42C4" w:rsidRPr="005B3FB8" w:rsidRDefault="0021085F" w:rsidP="00526394">
            <w:pPr>
              <w:pStyle w:val="Tabletextnew"/>
              <w:rPr>
                <w:sz w:val="16"/>
                <w:szCs w:val="16"/>
              </w:rPr>
            </w:pPr>
            <w:r>
              <w:rPr>
                <w:sz w:val="16"/>
                <w:szCs w:val="16"/>
              </w:rPr>
              <w:t>No</w:t>
            </w:r>
          </w:p>
        </w:tc>
        <w:tc>
          <w:tcPr>
            <w:tcW w:w="2160" w:type="dxa"/>
            <w:gridSpan w:val="2"/>
            <w:shd w:val="clear" w:color="auto" w:fill="auto"/>
            <w:vAlign w:val="center"/>
          </w:tcPr>
          <w:p w:rsidR="00BD42C4" w:rsidRPr="005B3FB8" w:rsidRDefault="00BD42C4" w:rsidP="00526394">
            <w:pPr>
              <w:pStyle w:val="Tabletextnew"/>
              <w:rPr>
                <w:sz w:val="16"/>
                <w:szCs w:val="16"/>
              </w:rPr>
            </w:pPr>
          </w:p>
        </w:tc>
        <w:tc>
          <w:tcPr>
            <w:tcW w:w="2160" w:type="dxa"/>
            <w:shd w:val="clear" w:color="auto" w:fill="auto"/>
            <w:vAlign w:val="center"/>
          </w:tcPr>
          <w:p w:rsidR="00BD42C4" w:rsidRPr="005B3FB8" w:rsidRDefault="00BD42C4" w:rsidP="00526394">
            <w:pPr>
              <w:pStyle w:val="Tabletextnew"/>
              <w:rPr>
                <w:sz w:val="16"/>
                <w:szCs w:val="16"/>
              </w:rPr>
            </w:pPr>
          </w:p>
        </w:tc>
      </w:tr>
      <w:tr w:rsidR="00BD42C4" w:rsidRPr="005B3FB8" w:rsidTr="00BD42C4">
        <w:trPr>
          <w:trHeight w:val="355"/>
        </w:trPr>
        <w:tc>
          <w:tcPr>
            <w:tcW w:w="2868" w:type="dxa"/>
            <w:vAlign w:val="center"/>
          </w:tcPr>
          <w:p w:rsidR="00BD42C4" w:rsidRPr="005B3FB8" w:rsidRDefault="00BD42C4" w:rsidP="00526394">
            <w:pPr>
              <w:pStyle w:val="Tabletextnew"/>
              <w:rPr>
                <w:sz w:val="16"/>
                <w:szCs w:val="16"/>
              </w:rPr>
            </w:pPr>
            <w:proofErr w:type="spellStart"/>
            <w:r>
              <w:rPr>
                <w:sz w:val="16"/>
                <w:szCs w:val="16"/>
              </w:rPr>
              <w:t>Bertolli</w:t>
            </w:r>
            <w:proofErr w:type="spellEnd"/>
            <w:r>
              <w:rPr>
                <w:sz w:val="16"/>
                <w:szCs w:val="16"/>
              </w:rPr>
              <w:t xml:space="preserve"> </w:t>
            </w:r>
            <w:proofErr w:type="spellStart"/>
            <w:r>
              <w:rPr>
                <w:sz w:val="16"/>
                <w:szCs w:val="16"/>
              </w:rPr>
              <w:t>Olivio</w:t>
            </w:r>
            <w:proofErr w:type="spellEnd"/>
            <w:r>
              <w:rPr>
                <w:sz w:val="16"/>
                <w:szCs w:val="16"/>
              </w:rPr>
              <w:t xml:space="preserve"> spread</w:t>
            </w:r>
          </w:p>
        </w:tc>
        <w:tc>
          <w:tcPr>
            <w:tcW w:w="1632" w:type="dxa"/>
            <w:gridSpan w:val="2"/>
            <w:vAlign w:val="center"/>
          </w:tcPr>
          <w:p w:rsidR="00BD42C4" w:rsidRPr="005B3FB8" w:rsidRDefault="002A50E7" w:rsidP="00526394">
            <w:pPr>
              <w:pStyle w:val="Tabletextnew"/>
              <w:rPr>
                <w:sz w:val="16"/>
                <w:szCs w:val="16"/>
              </w:rPr>
            </w:pPr>
            <w:r>
              <w:rPr>
                <w:sz w:val="16"/>
                <w:szCs w:val="16"/>
              </w:rPr>
              <w:t>Unknown</w:t>
            </w:r>
          </w:p>
        </w:tc>
        <w:tc>
          <w:tcPr>
            <w:tcW w:w="2160" w:type="dxa"/>
            <w:gridSpan w:val="2"/>
            <w:shd w:val="clear" w:color="auto" w:fill="auto"/>
            <w:vAlign w:val="center"/>
          </w:tcPr>
          <w:p w:rsidR="00BD42C4" w:rsidRPr="005B3FB8" w:rsidRDefault="00BD42C4" w:rsidP="00526394">
            <w:pPr>
              <w:pStyle w:val="Tabletextnew"/>
              <w:rPr>
                <w:sz w:val="16"/>
                <w:szCs w:val="16"/>
              </w:rPr>
            </w:pPr>
          </w:p>
        </w:tc>
        <w:tc>
          <w:tcPr>
            <w:tcW w:w="2160" w:type="dxa"/>
            <w:shd w:val="clear" w:color="auto" w:fill="auto"/>
            <w:vAlign w:val="center"/>
          </w:tcPr>
          <w:p w:rsidR="00BD42C4" w:rsidRPr="005B3FB8" w:rsidRDefault="00BD42C4" w:rsidP="00526394">
            <w:pPr>
              <w:pStyle w:val="Tabletextnew"/>
              <w:rPr>
                <w:sz w:val="16"/>
                <w:szCs w:val="16"/>
              </w:rPr>
            </w:pPr>
          </w:p>
        </w:tc>
      </w:tr>
      <w:tr w:rsidR="00BD42C4" w:rsidRPr="005B3FB8" w:rsidTr="00BD42C4">
        <w:trPr>
          <w:trHeight w:val="355"/>
        </w:trPr>
        <w:tc>
          <w:tcPr>
            <w:tcW w:w="2868" w:type="dxa"/>
            <w:vAlign w:val="center"/>
          </w:tcPr>
          <w:p w:rsidR="00BD42C4" w:rsidRPr="005B3FB8" w:rsidRDefault="00BD42C4" w:rsidP="00526394">
            <w:pPr>
              <w:pStyle w:val="Tabletextnew"/>
              <w:rPr>
                <w:sz w:val="16"/>
                <w:szCs w:val="16"/>
              </w:rPr>
            </w:pPr>
            <w:r>
              <w:rPr>
                <w:sz w:val="16"/>
                <w:szCs w:val="16"/>
              </w:rPr>
              <w:t>Flora spread</w:t>
            </w:r>
          </w:p>
        </w:tc>
        <w:tc>
          <w:tcPr>
            <w:tcW w:w="1632" w:type="dxa"/>
            <w:gridSpan w:val="2"/>
            <w:vAlign w:val="center"/>
          </w:tcPr>
          <w:p w:rsidR="00BD42C4" w:rsidRPr="005B3FB8" w:rsidRDefault="002A50E7" w:rsidP="00526394">
            <w:pPr>
              <w:pStyle w:val="Tabletextnew"/>
              <w:rPr>
                <w:sz w:val="16"/>
                <w:szCs w:val="16"/>
              </w:rPr>
            </w:pPr>
            <w:r>
              <w:rPr>
                <w:sz w:val="16"/>
                <w:szCs w:val="16"/>
              </w:rPr>
              <w:t>No</w:t>
            </w:r>
          </w:p>
        </w:tc>
        <w:tc>
          <w:tcPr>
            <w:tcW w:w="2160" w:type="dxa"/>
            <w:gridSpan w:val="2"/>
            <w:shd w:val="clear" w:color="auto" w:fill="auto"/>
            <w:vAlign w:val="center"/>
          </w:tcPr>
          <w:p w:rsidR="00BD42C4" w:rsidRPr="005B3FB8" w:rsidRDefault="00BD42C4" w:rsidP="00526394">
            <w:pPr>
              <w:pStyle w:val="Tabletextnew"/>
              <w:rPr>
                <w:sz w:val="16"/>
                <w:szCs w:val="16"/>
              </w:rPr>
            </w:pPr>
          </w:p>
        </w:tc>
        <w:tc>
          <w:tcPr>
            <w:tcW w:w="2160" w:type="dxa"/>
            <w:shd w:val="clear" w:color="auto" w:fill="auto"/>
            <w:vAlign w:val="center"/>
          </w:tcPr>
          <w:p w:rsidR="00BD42C4" w:rsidRPr="005B3FB8" w:rsidRDefault="00BD42C4" w:rsidP="00526394">
            <w:pPr>
              <w:pStyle w:val="Tabletextnew"/>
              <w:rPr>
                <w:sz w:val="16"/>
                <w:szCs w:val="16"/>
              </w:rPr>
            </w:pPr>
          </w:p>
        </w:tc>
      </w:tr>
      <w:tr w:rsidR="00BD42C4" w:rsidRPr="0015468D" w:rsidTr="00BD42C4">
        <w:trPr>
          <w:trHeight w:val="355"/>
        </w:trPr>
        <w:tc>
          <w:tcPr>
            <w:tcW w:w="8820" w:type="dxa"/>
            <w:gridSpan w:val="6"/>
            <w:vAlign w:val="center"/>
          </w:tcPr>
          <w:p w:rsidR="00BD42C4" w:rsidRPr="0015468D" w:rsidRDefault="00BD42C4" w:rsidP="00526394">
            <w:pPr>
              <w:pStyle w:val="Tablesubheadingnew"/>
            </w:pPr>
            <w:r w:rsidRPr="0015468D">
              <w:t>Salt</w:t>
            </w:r>
            <w:r>
              <w:t xml:space="preserve"> (no products provided)</w:t>
            </w:r>
          </w:p>
        </w:tc>
      </w:tr>
    </w:tbl>
    <w:p w:rsidR="00973EED" w:rsidRDefault="00973EED" w:rsidP="00973EED">
      <w:pPr>
        <w:pStyle w:val="Copyrightnew"/>
        <w:rPr>
          <w:lang w:eastAsia="en-US"/>
        </w:rPr>
      </w:pPr>
      <w:r>
        <w:rPr>
          <w:lang w:eastAsia="en-US"/>
        </w:rPr>
        <w:t>Wellington</w:t>
      </w:r>
    </w:p>
    <w:tbl>
      <w:tblPr>
        <w:tblW w:w="882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868"/>
        <w:gridCol w:w="12"/>
        <w:gridCol w:w="1620"/>
        <w:gridCol w:w="30"/>
        <w:gridCol w:w="2130"/>
        <w:gridCol w:w="2160"/>
      </w:tblGrid>
      <w:tr w:rsidR="00973EED" w:rsidRPr="0015468D" w:rsidTr="00526394">
        <w:trPr>
          <w:trHeight w:hRule="exact" w:val="724"/>
          <w:tblHeader/>
        </w:trPr>
        <w:tc>
          <w:tcPr>
            <w:tcW w:w="2880" w:type="dxa"/>
            <w:gridSpan w:val="2"/>
            <w:shd w:val="clear" w:color="auto" w:fill="E3F9F3"/>
            <w:vAlign w:val="center"/>
          </w:tcPr>
          <w:p w:rsidR="00973EED" w:rsidRPr="0015468D" w:rsidRDefault="00973EED" w:rsidP="00526394">
            <w:pPr>
              <w:pStyle w:val="Tablesubheadingnew"/>
              <w:jc w:val="center"/>
            </w:pPr>
            <w:r w:rsidRPr="0015468D">
              <w:t>Product name</w:t>
            </w:r>
          </w:p>
        </w:tc>
        <w:tc>
          <w:tcPr>
            <w:tcW w:w="1650" w:type="dxa"/>
            <w:gridSpan w:val="2"/>
            <w:shd w:val="clear" w:color="auto" w:fill="E3F9F3"/>
            <w:vAlign w:val="center"/>
          </w:tcPr>
          <w:p w:rsidR="00973EED" w:rsidRPr="0015468D" w:rsidRDefault="00973EED" w:rsidP="00526394">
            <w:pPr>
              <w:pStyle w:val="Tablesubheadingnew"/>
              <w:jc w:val="center"/>
            </w:pPr>
            <w:r w:rsidRPr="0015468D">
              <w:t>Fortified?</w:t>
            </w:r>
          </w:p>
        </w:tc>
        <w:tc>
          <w:tcPr>
            <w:tcW w:w="2130" w:type="dxa"/>
            <w:shd w:val="clear" w:color="auto" w:fill="E3F9F3"/>
            <w:vAlign w:val="center"/>
          </w:tcPr>
          <w:p w:rsidR="00973EED" w:rsidRPr="0015468D" w:rsidRDefault="00973EED" w:rsidP="00526394">
            <w:pPr>
              <w:pStyle w:val="Tablesubheadingnew"/>
              <w:jc w:val="center"/>
            </w:pPr>
            <w:r w:rsidRPr="0015468D">
              <w:t>Vitamins and minerals</w:t>
            </w:r>
          </w:p>
        </w:tc>
        <w:tc>
          <w:tcPr>
            <w:tcW w:w="2160" w:type="dxa"/>
            <w:shd w:val="clear" w:color="auto" w:fill="E3F9F3"/>
            <w:vAlign w:val="center"/>
          </w:tcPr>
          <w:p w:rsidR="00973EED" w:rsidRPr="0015468D" w:rsidRDefault="00973EED" w:rsidP="00526394">
            <w:pPr>
              <w:pStyle w:val="Tablesubheadingnew"/>
              <w:jc w:val="center"/>
            </w:pPr>
            <w:r>
              <w:t>Description</w:t>
            </w:r>
          </w:p>
        </w:tc>
      </w:tr>
      <w:tr w:rsidR="00973EED" w:rsidRPr="0015468D" w:rsidTr="00526394">
        <w:trPr>
          <w:trHeight w:val="419"/>
        </w:trPr>
        <w:tc>
          <w:tcPr>
            <w:tcW w:w="8820" w:type="dxa"/>
            <w:gridSpan w:val="6"/>
          </w:tcPr>
          <w:p w:rsidR="00973EED" w:rsidRPr="0015468D" w:rsidRDefault="00973EED" w:rsidP="00526394">
            <w:pPr>
              <w:pStyle w:val="Tablesubheadingnew"/>
            </w:pPr>
            <w:r w:rsidRPr="0015468D">
              <w:t>Breads and cereals</w:t>
            </w:r>
          </w:p>
        </w:tc>
      </w:tr>
      <w:tr w:rsidR="00973EED" w:rsidRPr="005B3FB8" w:rsidTr="00526394">
        <w:trPr>
          <w:trHeight w:val="497"/>
        </w:trPr>
        <w:tc>
          <w:tcPr>
            <w:tcW w:w="2880" w:type="dxa"/>
            <w:gridSpan w:val="2"/>
            <w:vAlign w:val="center"/>
          </w:tcPr>
          <w:p w:rsidR="00973EED" w:rsidRPr="005B3FB8" w:rsidRDefault="00973EED" w:rsidP="00526394">
            <w:pPr>
              <w:pStyle w:val="Tabletextnew"/>
              <w:rPr>
                <w:sz w:val="16"/>
                <w:szCs w:val="16"/>
              </w:rPr>
            </w:pPr>
            <w:r>
              <w:rPr>
                <w:sz w:val="16"/>
                <w:szCs w:val="16"/>
              </w:rPr>
              <w:t xml:space="preserve">Kellogg’s </w:t>
            </w:r>
            <w:proofErr w:type="spellStart"/>
            <w:r>
              <w:rPr>
                <w:sz w:val="16"/>
                <w:szCs w:val="16"/>
              </w:rPr>
              <w:t>Allbran</w:t>
            </w:r>
            <w:proofErr w:type="spellEnd"/>
          </w:p>
        </w:tc>
        <w:tc>
          <w:tcPr>
            <w:tcW w:w="1650" w:type="dxa"/>
            <w:gridSpan w:val="2"/>
            <w:vAlign w:val="center"/>
          </w:tcPr>
          <w:p w:rsidR="00973EED" w:rsidRPr="005B3FB8" w:rsidRDefault="002A50E7" w:rsidP="00526394">
            <w:pPr>
              <w:pStyle w:val="Tabletextnew"/>
              <w:rPr>
                <w:sz w:val="16"/>
                <w:szCs w:val="16"/>
              </w:rPr>
            </w:pPr>
            <w:r>
              <w:rPr>
                <w:sz w:val="16"/>
                <w:szCs w:val="16"/>
              </w:rPr>
              <w:t>Yes</w:t>
            </w:r>
          </w:p>
        </w:tc>
        <w:tc>
          <w:tcPr>
            <w:tcW w:w="2130" w:type="dxa"/>
            <w:vAlign w:val="center"/>
          </w:tcPr>
          <w:p w:rsidR="00973EED" w:rsidRPr="005B3FB8" w:rsidRDefault="002A50E7" w:rsidP="00526394">
            <w:pPr>
              <w:pStyle w:val="Tabletextnew"/>
              <w:rPr>
                <w:sz w:val="16"/>
                <w:szCs w:val="16"/>
              </w:rPr>
            </w:pPr>
            <w:r>
              <w:rPr>
                <w:sz w:val="16"/>
                <w:szCs w:val="16"/>
              </w:rPr>
              <w:t xml:space="preserve">Riboflavin, folate, thiamin, iron </w:t>
            </w:r>
          </w:p>
        </w:tc>
        <w:tc>
          <w:tcPr>
            <w:tcW w:w="2160" w:type="dxa"/>
            <w:vAlign w:val="center"/>
          </w:tcPr>
          <w:p w:rsidR="00973EED" w:rsidRPr="005B3FB8" w:rsidRDefault="00973EED" w:rsidP="00526394">
            <w:pPr>
              <w:pStyle w:val="Tabletextnew"/>
              <w:rPr>
                <w:sz w:val="16"/>
                <w:szCs w:val="16"/>
              </w:rPr>
            </w:pPr>
          </w:p>
        </w:tc>
      </w:tr>
      <w:tr w:rsidR="00973EED" w:rsidRPr="003A2F79" w:rsidTr="00526394">
        <w:trPr>
          <w:trHeight w:val="497"/>
        </w:trPr>
        <w:tc>
          <w:tcPr>
            <w:tcW w:w="2880" w:type="dxa"/>
            <w:gridSpan w:val="2"/>
            <w:vAlign w:val="center"/>
          </w:tcPr>
          <w:p w:rsidR="00973EED" w:rsidRPr="005B3FB8" w:rsidRDefault="00973EED" w:rsidP="00526394">
            <w:pPr>
              <w:pStyle w:val="Tabletextnew"/>
              <w:rPr>
                <w:sz w:val="16"/>
                <w:szCs w:val="16"/>
              </w:rPr>
            </w:pPr>
            <w:r>
              <w:rPr>
                <w:sz w:val="16"/>
                <w:szCs w:val="16"/>
              </w:rPr>
              <w:t>Kellogg’s Sultana Bran</w:t>
            </w:r>
          </w:p>
        </w:tc>
        <w:tc>
          <w:tcPr>
            <w:tcW w:w="1650" w:type="dxa"/>
            <w:gridSpan w:val="2"/>
            <w:vAlign w:val="center"/>
          </w:tcPr>
          <w:p w:rsidR="00973EED" w:rsidRPr="005B3FB8" w:rsidRDefault="002A50E7" w:rsidP="00526394">
            <w:pPr>
              <w:pStyle w:val="Tabletextnew"/>
              <w:rPr>
                <w:sz w:val="16"/>
                <w:szCs w:val="16"/>
              </w:rPr>
            </w:pPr>
            <w:r>
              <w:rPr>
                <w:sz w:val="16"/>
                <w:szCs w:val="16"/>
              </w:rPr>
              <w:t>Yes</w:t>
            </w:r>
          </w:p>
        </w:tc>
        <w:tc>
          <w:tcPr>
            <w:tcW w:w="2130" w:type="dxa"/>
            <w:vAlign w:val="center"/>
          </w:tcPr>
          <w:p w:rsidR="00973EED" w:rsidRPr="003A2F79" w:rsidRDefault="002A50E7" w:rsidP="00526394">
            <w:pPr>
              <w:pStyle w:val="Tabletextnew"/>
              <w:rPr>
                <w:sz w:val="16"/>
                <w:szCs w:val="16"/>
              </w:rPr>
            </w:pPr>
            <w:r w:rsidRPr="003A2F79">
              <w:rPr>
                <w:sz w:val="16"/>
                <w:szCs w:val="16"/>
              </w:rPr>
              <w:t>Iron, zinc oxide, niacin, riboflavin, vitamin B6, thiamin, folate</w:t>
            </w:r>
          </w:p>
        </w:tc>
        <w:tc>
          <w:tcPr>
            <w:tcW w:w="2160" w:type="dxa"/>
            <w:vAlign w:val="center"/>
          </w:tcPr>
          <w:p w:rsidR="00973EED" w:rsidRPr="003A2F79" w:rsidRDefault="00973EED" w:rsidP="00526394">
            <w:pPr>
              <w:pStyle w:val="Tabletextnew"/>
              <w:rPr>
                <w:sz w:val="16"/>
                <w:szCs w:val="16"/>
              </w:rPr>
            </w:pPr>
          </w:p>
        </w:tc>
      </w:tr>
      <w:tr w:rsidR="00973EED" w:rsidRPr="005B3FB8" w:rsidTr="00526394">
        <w:trPr>
          <w:trHeight w:val="173"/>
        </w:trPr>
        <w:tc>
          <w:tcPr>
            <w:tcW w:w="2880" w:type="dxa"/>
            <w:gridSpan w:val="2"/>
            <w:vAlign w:val="center"/>
          </w:tcPr>
          <w:p w:rsidR="00973EED" w:rsidRPr="005B3FB8" w:rsidRDefault="00973EED" w:rsidP="00526394">
            <w:pPr>
              <w:pStyle w:val="Tabletextnew"/>
              <w:rPr>
                <w:sz w:val="16"/>
                <w:szCs w:val="16"/>
              </w:rPr>
            </w:pPr>
            <w:r>
              <w:rPr>
                <w:sz w:val="16"/>
                <w:szCs w:val="16"/>
              </w:rPr>
              <w:t>Burgen bread</w:t>
            </w:r>
          </w:p>
        </w:tc>
        <w:tc>
          <w:tcPr>
            <w:tcW w:w="1650" w:type="dxa"/>
            <w:gridSpan w:val="2"/>
            <w:vAlign w:val="center"/>
          </w:tcPr>
          <w:p w:rsidR="00973EED" w:rsidRPr="005B3FB8" w:rsidRDefault="003A2F79" w:rsidP="00526394">
            <w:pPr>
              <w:pStyle w:val="Tabletextnew"/>
              <w:rPr>
                <w:sz w:val="16"/>
                <w:szCs w:val="16"/>
              </w:rPr>
            </w:pPr>
            <w:r>
              <w:rPr>
                <w:sz w:val="16"/>
                <w:szCs w:val="16"/>
              </w:rPr>
              <w:t>Yes</w:t>
            </w:r>
          </w:p>
        </w:tc>
        <w:tc>
          <w:tcPr>
            <w:tcW w:w="2130" w:type="dxa"/>
            <w:vAlign w:val="center"/>
          </w:tcPr>
          <w:p w:rsidR="00973EED" w:rsidRPr="005B3FB8" w:rsidRDefault="003A2F79" w:rsidP="00526394">
            <w:pPr>
              <w:pStyle w:val="Tabletextnew"/>
              <w:rPr>
                <w:sz w:val="16"/>
                <w:szCs w:val="16"/>
              </w:rPr>
            </w:pPr>
            <w:r>
              <w:rPr>
                <w:sz w:val="16"/>
                <w:szCs w:val="16"/>
              </w:rPr>
              <w:t xml:space="preserve">Iodised salt, thiamin, folate </w:t>
            </w:r>
          </w:p>
        </w:tc>
        <w:tc>
          <w:tcPr>
            <w:tcW w:w="2160" w:type="dxa"/>
            <w:vAlign w:val="center"/>
          </w:tcPr>
          <w:p w:rsidR="00973EED" w:rsidRPr="005B3FB8" w:rsidRDefault="00973EED" w:rsidP="00526394">
            <w:pPr>
              <w:pStyle w:val="Tabletextnew"/>
              <w:rPr>
                <w:sz w:val="16"/>
                <w:szCs w:val="16"/>
              </w:rPr>
            </w:pPr>
          </w:p>
        </w:tc>
      </w:tr>
      <w:tr w:rsidR="00973EED" w:rsidRPr="002B2A6B" w:rsidTr="00526394">
        <w:trPr>
          <w:trHeight w:val="355"/>
        </w:trPr>
        <w:tc>
          <w:tcPr>
            <w:tcW w:w="8820" w:type="dxa"/>
            <w:gridSpan w:val="6"/>
            <w:vAlign w:val="center"/>
          </w:tcPr>
          <w:p w:rsidR="00973EED" w:rsidRPr="002B2A6B" w:rsidRDefault="00973EED" w:rsidP="00526394">
            <w:pPr>
              <w:pStyle w:val="Tablesubheadingnew"/>
            </w:pPr>
            <w:r w:rsidRPr="002B2A6B">
              <w:t>Fruit and vegetable juices</w:t>
            </w:r>
            <w:r w:rsidR="000D66A9">
              <w:t xml:space="preserve"> (no products provided)</w:t>
            </w:r>
          </w:p>
        </w:tc>
      </w:tr>
      <w:tr w:rsidR="00973EED" w:rsidRPr="0015468D" w:rsidTr="00526394">
        <w:trPr>
          <w:trHeight w:val="355"/>
        </w:trPr>
        <w:tc>
          <w:tcPr>
            <w:tcW w:w="8820" w:type="dxa"/>
            <w:gridSpan w:val="6"/>
            <w:vAlign w:val="center"/>
          </w:tcPr>
          <w:p w:rsidR="00973EED" w:rsidRPr="0015468D" w:rsidRDefault="00973EED" w:rsidP="00526394">
            <w:pPr>
              <w:pStyle w:val="Tablesubheadingnew"/>
            </w:pPr>
            <w:r>
              <w:br w:type="page"/>
            </w:r>
            <w:r w:rsidRPr="0015468D">
              <w:t>Dairy and dairy alternatives</w:t>
            </w:r>
          </w:p>
        </w:tc>
      </w:tr>
      <w:tr w:rsidR="00973EED" w:rsidRPr="005B3FB8" w:rsidTr="00526394">
        <w:trPr>
          <w:trHeight w:val="355"/>
        </w:trPr>
        <w:tc>
          <w:tcPr>
            <w:tcW w:w="2868" w:type="dxa"/>
            <w:vAlign w:val="center"/>
          </w:tcPr>
          <w:p w:rsidR="00973EED" w:rsidRPr="005B3FB8" w:rsidRDefault="00973EED" w:rsidP="00526394">
            <w:pPr>
              <w:pStyle w:val="Tabletextnew"/>
              <w:rPr>
                <w:sz w:val="16"/>
                <w:szCs w:val="16"/>
              </w:rPr>
            </w:pPr>
            <w:r>
              <w:rPr>
                <w:sz w:val="16"/>
                <w:szCs w:val="16"/>
              </w:rPr>
              <w:t>Meadow Fresh yoghurt</w:t>
            </w:r>
          </w:p>
        </w:tc>
        <w:tc>
          <w:tcPr>
            <w:tcW w:w="1632" w:type="dxa"/>
            <w:gridSpan w:val="2"/>
            <w:vAlign w:val="center"/>
          </w:tcPr>
          <w:p w:rsidR="00973EED" w:rsidRPr="005B3FB8" w:rsidRDefault="000D66A9" w:rsidP="00526394">
            <w:pPr>
              <w:pStyle w:val="Tabletextnew"/>
              <w:rPr>
                <w:sz w:val="16"/>
                <w:szCs w:val="16"/>
              </w:rPr>
            </w:pPr>
            <w:r>
              <w:rPr>
                <w:sz w:val="16"/>
                <w:szCs w:val="16"/>
              </w:rPr>
              <w:t>No</w:t>
            </w:r>
          </w:p>
        </w:tc>
        <w:tc>
          <w:tcPr>
            <w:tcW w:w="2160" w:type="dxa"/>
            <w:gridSpan w:val="2"/>
            <w:shd w:val="clear" w:color="auto" w:fill="auto"/>
            <w:vAlign w:val="center"/>
          </w:tcPr>
          <w:p w:rsidR="00973EED" w:rsidRPr="005B3FB8" w:rsidRDefault="00973EED" w:rsidP="00526394">
            <w:pPr>
              <w:pStyle w:val="Tabletextnew"/>
              <w:rPr>
                <w:sz w:val="16"/>
                <w:szCs w:val="16"/>
              </w:rPr>
            </w:pPr>
          </w:p>
        </w:tc>
        <w:tc>
          <w:tcPr>
            <w:tcW w:w="2160" w:type="dxa"/>
            <w:shd w:val="clear" w:color="auto" w:fill="auto"/>
            <w:vAlign w:val="center"/>
          </w:tcPr>
          <w:p w:rsidR="00973EED" w:rsidRPr="005B3FB8" w:rsidRDefault="00973EED" w:rsidP="00526394">
            <w:pPr>
              <w:pStyle w:val="Tabletextnew"/>
              <w:rPr>
                <w:sz w:val="16"/>
                <w:szCs w:val="16"/>
              </w:rPr>
            </w:pPr>
          </w:p>
        </w:tc>
      </w:tr>
      <w:tr w:rsidR="00973EED" w:rsidRPr="005B3FB8" w:rsidTr="00526394">
        <w:trPr>
          <w:trHeight w:val="355"/>
        </w:trPr>
        <w:tc>
          <w:tcPr>
            <w:tcW w:w="2868" w:type="dxa"/>
            <w:vAlign w:val="center"/>
          </w:tcPr>
          <w:p w:rsidR="00973EED" w:rsidRPr="005B3FB8" w:rsidRDefault="00973EED" w:rsidP="00526394">
            <w:pPr>
              <w:pStyle w:val="Tabletextnew"/>
              <w:rPr>
                <w:sz w:val="16"/>
                <w:szCs w:val="16"/>
              </w:rPr>
            </w:pPr>
            <w:r>
              <w:rPr>
                <w:sz w:val="16"/>
                <w:szCs w:val="16"/>
              </w:rPr>
              <w:t>Fresh and fruity yoghurt</w:t>
            </w:r>
          </w:p>
        </w:tc>
        <w:tc>
          <w:tcPr>
            <w:tcW w:w="1632" w:type="dxa"/>
            <w:gridSpan w:val="2"/>
            <w:vAlign w:val="center"/>
          </w:tcPr>
          <w:p w:rsidR="00973EED" w:rsidRPr="005B3FB8" w:rsidRDefault="000D66A9" w:rsidP="00526394">
            <w:pPr>
              <w:pStyle w:val="Tabletextnew"/>
              <w:rPr>
                <w:sz w:val="16"/>
                <w:szCs w:val="16"/>
              </w:rPr>
            </w:pPr>
            <w:r>
              <w:rPr>
                <w:sz w:val="16"/>
                <w:szCs w:val="16"/>
              </w:rPr>
              <w:t>Yes</w:t>
            </w:r>
          </w:p>
        </w:tc>
        <w:tc>
          <w:tcPr>
            <w:tcW w:w="2160" w:type="dxa"/>
            <w:gridSpan w:val="2"/>
            <w:shd w:val="clear" w:color="auto" w:fill="auto"/>
            <w:vAlign w:val="center"/>
          </w:tcPr>
          <w:p w:rsidR="00973EED" w:rsidRPr="005B3FB8" w:rsidRDefault="000D66A9" w:rsidP="000D66A9">
            <w:pPr>
              <w:pStyle w:val="Tabletextnew"/>
              <w:rPr>
                <w:sz w:val="16"/>
                <w:szCs w:val="16"/>
              </w:rPr>
            </w:pPr>
            <w:r>
              <w:rPr>
                <w:sz w:val="16"/>
                <w:szCs w:val="16"/>
              </w:rPr>
              <w:t>Calcium, vitamin A, vitamin D</w:t>
            </w:r>
          </w:p>
        </w:tc>
        <w:tc>
          <w:tcPr>
            <w:tcW w:w="2160" w:type="dxa"/>
            <w:shd w:val="clear" w:color="auto" w:fill="auto"/>
            <w:vAlign w:val="center"/>
          </w:tcPr>
          <w:p w:rsidR="00973EED" w:rsidRPr="005B3FB8" w:rsidRDefault="00973EED" w:rsidP="00526394">
            <w:pPr>
              <w:pStyle w:val="Tabletextnew"/>
              <w:rPr>
                <w:sz w:val="16"/>
                <w:szCs w:val="16"/>
              </w:rPr>
            </w:pPr>
          </w:p>
        </w:tc>
      </w:tr>
      <w:tr w:rsidR="00973EED" w:rsidRPr="0015468D" w:rsidTr="00526394">
        <w:trPr>
          <w:trHeight w:val="355"/>
        </w:trPr>
        <w:tc>
          <w:tcPr>
            <w:tcW w:w="8820" w:type="dxa"/>
            <w:gridSpan w:val="6"/>
            <w:vAlign w:val="center"/>
          </w:tcPr>
          <w:p w:rsidR="00973EED" w:rsidRPr="0015468D" w:rsidRDefault="00973EED" w:rsidP="00526394">
            <w:pPr>
              <w:pStyle w:val="Tablesubheadingnew"/>
            </w:pPr>
            <w:r w:rsidRPr="0015468D">
              <w:t>Salt</w:t>
            </w:r>
            <w:r>
              <w:t xml:space="preserve"> (no products provided)</w:t>
            </w:r>
          </w:p>
        </w:tc>
      </w:tr>
      <w:tr w:rsidR="00973EED" w:rsidRPr="005B3FB8" w:rsidTr="00526394">
        <w:trPr>
          <w:trHeight w:val="355"/>
        </w:trPr>
        <w:tc>
          <w:tcPr>
            <w:tcW w:w="2868" w:type="dxa"/>
            <w:vAlign w:val="center"/>
          </w:tcPr>
          <w:p w:rsidR="00973EED" w:rsidRPr="005B3FB8" w:rsidRDefault="006060B9" w:rsidP="00526394">
            <w:pPr>
              <w:pStyle w:val="Tabletextnew"/>
              <w:rPr>
                <w:sz w:val="16"/>
                <w:szCs w:val="16"/>
              </w:rPr>
            </w:pPr>
            <w:r>
              <w:rPr>
                <w:sz w:val="16"/>
                <w:szCs w:val="16"/>
              </w:rPr>
              <w:t>Home Brand Table salt</w:t>
            </w:r>
          </w:p>
        </w:tc>
        <w:tc>
          <w:tcPr>
            <w:tcW w:w="1632" w:type="dxa"/>
            <w:gridSpan w:val="2"/>
            <w:vAlign w:val="center"/>
          </w:tcPr>
          <w:p w:rsidR="00973EED" w:rsidRPr="005B3FB8" w:rsidRDefault="006060B9" w:rsidP="00526394">
            <w:pPr>
              <w:pStyle w:val="Tabletextnew"/>
              <w:rPr>
                <w:sz w:val="16"/>
                <w:szCs w:val="16"/>
              </w:rPr>
            </w:pPr>
            <w:r>
              <w:rPr>
                <w:sz w:val="16"/>
                <w:szCs w:val="16"/>
              </w:rPr>
              <w:t>No</w:t>
            </w:r>
          </w:p>
        </w:tc>
        <w:tc>
          <w:tcPr>
            <w:tcW w:w="2160" w:type="dxa"/>
            <w:gridSpan w:val="2"/>
            <w:shd w:val="clear" w:color="auto" w:fill="auto"/>
            <w:vAlign w:val="center"/>
          </w:tcPr>
          <w:p w:rsidR="00973EED" w:rsidRPr="005B3FB8" w:rsidRDefault="00973EED" w:rsidP="00526394">
            <w:pPr>
              <w:pStyle w:val="Tabletextnew"/>
              <w:rPr>
                <w:sz w:val="16"/>
                <w:szCs w:val="16"/>
              </w:rPr>
            </w:pPr>
          </w:p>
        </w:tc>
        <w:tc>
          <w:tcPr>
            <w:tcW w:w="2160" w:type="dxa"/>
            <w:shd w:val="clear" w:color="auto" w:fill="auto"/>
            <w:vAlign w:val="center"/>
          </w:tcPr>
          <w:p w:rsidR="00973EED" w:rsidRPr="005B3FB8" w:rsidRDefault="00973EED" w:rsidP="00526394">
            <w:pPr>
              <w:pStyle w:val="Tabletextnew"/>
              <w:rPr>
                <w:sz w:val="16"/>
                <w:szCs w:val="16"/>
              </w:rPr>
            </w:pPr>
          </w:p>
        </w:tc>
      </w:tr>
      <w:tr w:rsidR="006060B9" w:rsidRPr="005B3FB8" w:rsidTr="00526394">
        <w:trPr>
          <w:trHeight w:val="355"/>
        </w:trPr>
        <w:tc>
          <w:tcPr>
            <w:tcW w:w="2868" w:type="dxa"/>
            <w:vAlign w:val="center"/>
          </w:tcPr>
          <w:p w:rsidR="006060B9" w:rsidRDefault="00087A96" w:rsidP="006060B9">
            <w:pPr>
              <w:pStyle w:val="Tabletextnew"/>
              <w:rPr>
                <w:sz w:val="16"/>
                <w:szCs w:val="16"/>
              </w:rPr>
            </w:pPr>
            <w:r>
              <w:rPr>
                <w:sz w:val="16"/>
                <w:szCs w:val="16"/>
              </w:rPr>
              <w:t>Sea salt</w:t>
            </w:r>
          </w:p>
        </w:tc>
        <w:tc>
          <w:tcPr>
            <w:tcW w:w="1632" w:type="dxa"/>
            <w:gridSpan w:val="2"/>
            <w:vAlign w:val="center"/>
          </w:tcPr>
          <w:p w:rsidR="006060B9" w:rsidRPr="005B3FB8" w:rsidRDefault="006060B9" w:rsidP="00526394">
            <w:pPr>
              <w:pStyle w:val="Tabletextnew"/>
              <w:rPr>
                <w:sz w:val="16"/>
                <w:szCs w:val="16"/>
              </w:rPr>
            </w:pPr>
            <w:r>
              <w:rPr>
                <w:sz w:val="16"/>
                <w:szCs w:val="16"/>
              </w:rPr>
              <w:t>No</w:t>
            </w:r>
          </w:p>
        </w:tc>
        <w:tc>
          <w:tcPr>
            <w:tcW w:w="2160" w:type="dxa"/>
            <w:gridSpan w:val="2"/>
            <w:shd w:val="clear" w:color="auto" w:fill="auto"/>
            <w:vAlign w:val="center"/>
          </w:tcPr>
          <w:p w:rsidR="006060B9" w:rsidRPr="005B3FB8" w:rsidRDefault="006060B9" w:rsidP="00526394">
            <w:pPr>
              <w:pStyle w:val="Tabletextnew"/>
              <w:rPr>
                <w:sz w:val="16"/>
                <w:szCs w:val="16"/>
              </w:rPr>
            </w:pPr>
          </w:p>
        </w:tc>
        <w:tc>
          <w:tcPr>
            <w:tcW w:w="2160" w:type="dxa"/>
            <w:shd w:val="clear" w:color="auto" w:fill="auto"/>
            <w:vAlign w:val="center"/>
          </w:tcPr>
          <w:p w:rsidR="006060B9" w:rsidRPr="005B3FB8" w:rsidRDefault="006060B9" w:rsidP="00526394">
            <w:pPr>
              <w:pStyle w:val="Tabletextnew"/>
              <w:rPr>
                <w:sz w:val="16"/>
                <w:szCs w:val="16"/>
              </w:rPr>
            </w:pPr>
          </w:p>
        </w:tc>
      </w:tr>
    </w:tbl>
    <w:p w:rsidR="00087A96" w:rsidRDefault="00087A96" w:rsidP="00087A96">
      <w:pPr>
        <w:pStyle w:val="Copyrightnew"/>
        <w:rPr>
          <w:lang w:eastAsia="en-US"/>
        </w:rPr>
      </w:pPr>
      <w:proofErr w:type="spellStart"/>
      <w:r>
        <w:rPr>
          <w:lang w:eastAsia="en-US"/>
        </w:rPr>
        <w:t>Balclutha</w:t>
      </w:r>
      <w:proofErr w:type="spellEnd"/>
    </w:p>
    <w:tbl>
      <w:tblPr>
        <w:tblW w:w="8820" w:type="dxa"/>
        <w:tblInd w:w="-72" w:type="dxa"/>
        <w:tblBorders>
          <w:top w:val="single" w:sz="2" w:space="0" w:color="008080"/>
          <w:left w:val="single" w:sz="2" w:space="0" w:color="008080"/>
          <w:bottom w:val="single" w:sz="2" w:space="0" w:color="008080"/>
          <w:right w:val="single" w:sz="2" w:space="0" w:color="008080"/>
          <w:insideH w:val="single" w:sz="2" w:space="0" w:color="008080"/>
          <w:insideV w:val="single" w:sz="2" w:space="0" w:color="008080"/>
        </w:tblBorders>
        <w:tblLayout w:type="fixed"/>
        <w:tblLook w:val="00A0" w:firstRow="1" w:lastRow="0" w:firstColumn="1" w:lastColumn="0" w:noHBand="0" w:noVBand="0"/>
      </w:tblPr>
      <w:tblGrid>
        <w:gridCol w:w="2868"/>
        <w:gridCol w:w="12"/>
        <w:gridCol w:w="1620"/>
        <w:gridCol w:w="30"/>
        <w:gridCol w:w="2130"/>
        <w:gridCol w:w="2160"/>
      </w:tblGrid>
      <w:tr w:rsidR="00087A96" w:rsidRPr="0015468D" w:rsidTr="00526394">
        <w:trPr>
          <w:trHeight w:hRule="exact" w:val="724"/>
          <w:tblHeader/>
        </w:trPr>
        <w:tc>
          <w:tcPr>
            <w:tcW w:w="2880" w:type="dxa"/>
            <w:gridSpan w:val="2"/>
            <w:shd w:val="clear" w:color="auto" w:fill="E3F9F3"/>
            <w:vAlign w:val="center"/>
          </w:tcPr>
          <w:p w:rsidR="00087A96" w:rsidRPr="0015468D" w:rsidRDefault="00087A96" w:rsidP="00526394">
            <w:pPr>
              <w:pStyle w:val="Tablesubheadingnew"/>
              <w:jc w:val="center"/>
            </w:pPr>
            <w:r w:rsidRPr="0015468D">
              <w:t>Product name</w:t>
            </w:r>
          </w:p>
        </w:tc>
        <w:tc>
          <w:tcPr>
            <w:tcW w:w="1650" w:type="dxa"/>
            <w:gridSpan w:val="2"/>
            <w:shd w:val="clear" w:color="auto" w:fill="E3F9F3"/>
            <w:vAlign w:val="center"/>
          </w:tcPr>
          <w:p w:rsidR="00087A96" w:rsidRPr="0015468D" w:rsidRDefault="00087A96" w:rsidP="00526394">
            <w:pPr>
              <w:pStyle w:val="Tablesubheadingnew"/>
              <w:jc w:val="center"/>
            </w:pPr>
            <w:r w:rsidRPr="0015468D">
              <w:t>Fortified?</w:t>
            </w:r>
          </w:p>
        </w:tc>
        <w:tc>
          <w:tcPr>
            <w:tcW w:w="2130" w:type="dxa"/>
            <w:shd w:val="clear" w:color="auto" w:fill="E3F9F3"/>
            <w:vAlign w:val="center"/>
          </w:tcPr>
          <w:p w:rsidR="00087A96" w:rsidRPr="0015468D" w:rsidRDefault="00087A96" w:rsidP="00526394">
            <w:pPr>
              <w:pStyle w:val="Tablesubheadingnew"/>
              <w:jc w:val="center"/>
            </w:pPr>
            <w:r w:rsidRPr="0015468D">
              <w:t>Vitamins and minerals</w:t>
            </w:r>
          </w:p>
        </w:tc>
        <w:tc>
          <w:tcPr>
            <w:tcW w:w="2160" w:type="dxa"/>
            <w:shd w:val="clear" w:color="auto" w:fill="E3F9F3"/>
            <w:vAlign w:val="center"/>
          </w:tcPr>
          <w:p w:rsidR="00087A96" w:rsidRPr="0015468D" w:rsidRDefault="00087A96" w:rsidP="00526394">
            <w:pPr>
              <w:pStyle w:val="Tablesubheadingnew"/>
              <w:jc w:val="center"/>
            </w:pPr>
            <w:r>
              <w:t>Description</w:t>
            </w:r>
          </w:p>
        </w:tc>
      </w:tr>
      <w:tr w:rsidR="00087A96" w:rsidRPr="0015468D" w:rsidTr="00526394">
        <w:trPr>
          <w:trHeight w:val="419"/>
        </w:trPr>
        <w:tc>
          <w:tcPr>
            <w:tcW w:w="8820" w:type="dxa"/>
            <w:gridSpan w:val="6"/>
          </w:tcPr>
          <w:p w:rsidR="00087A96" w:rsidRPr="0015468D" w:rsidRDefault="00087A96" w:rsidP="00526394">
            <w:pPr>
              <w:pStyle w:val="Tablesubheadingnew"/>
            </w:pPr>
            <w:r w:rsidRPr="0015468D">
              <w:t>Breads and cereals</w:t>
            </w:r>
          </w:p>
        </w:tc>
      </w:tr>
      <w:tr w:rsidR="000D66A9" w:rsidRPr="005B3FB8" w:rsidTr="00526394">
        <w:trPr>
          <w:trHeight w:val="497"/>
        </w:trPr>
        <w:tc>
          <w:tcPr>
            <w:tcW w:w="2880" w:type="dxa"/>
            <w:gridSpan w:val="2"/>
            <w:vAlign w:val="center"/>
          </w:tcPr>
          <w:p w:rsidR="000D66A9" w:rsidRPr="005B3FB8" w:rsidRDefault="000D66A9" w:rsidP="00526394">
            <w:pPr>
              <w:pStyle w:val="Tabletextnew"/>
              <w:rPr>
                <w:sz w:val="16"/>
                <w:szCs w:val="16"/>
              </w:rPr>
            </w:pPr>
            <w:r>
              <w:rPr>
                <w:sz w:val="16"/>
                <w:szCs w:val="16"/>
              </w:rPr>
              <w:t>Kellogg’s Sultana Bran</w:t>
            </w:r>
          </w:p>
        </w:tc>
        <w:tc>
          <w:tcPr>
            <w:tcW w:w="1650" w:type="dxa"/>
            <w:gridSpan w:val="2"/>
            <w:vAlign w:val="center"/>
          </w:tcPr>
          <w:p w:rsidR="000D66A9" w:rsidRPr="005B3FB8" w:rsidRDefault="000D66A9" w:rsidP="00526394">
            <w:pPr>
              <w:pStyle w:val="Tabletextnew"/>
              <w:rPr>
                <w:sz w:val="16"/>
                <w:szCs w:val="16"/>
              </w:rPr>
            </w:pPr>
            <w:r>
              <w:rPr>
                <w:sz w:val="16"/>
                <w:szCs w:val="16"/>
              </w:rPr>
              <w:t>Yes</w:t>
            </w:r>
          </w:p>
        </w:tc>
        <w:tc>
          <w:tcPr>
            <w:tcW w:w="2130" w:type="dxa"/>
            <w:vAlign w:val="center"/>
          </w:tcPr>
          <w:p w:rsidR="000D66A9" w:rsidRPr="005B3FB8" w:rsidRDefault="000D66A9" w:rsidP="00526394">
            <w:pPr>
              <w:pStyle w:val="Tabletextnew"/>
              <w:rPr>
                <w:sz w:val="16"/>
                <w:szCs w:val="16"/>
              </w:rPr>
            </w:pPr>
            <w:r w:rsidRPr="003A2F79">
              <w:rPr>
                <w:sz w:val="16"/>
                <w:szCs w:val="16"/>
              </w:rPr>
              <w:t>Iron, zinc oxide, niacin, riboflavin, vitamin B6, thiamin, folate</w:t>
            </w:r>
          </w:p>
        </w:tc>
        <w:tc>
          <w:tcPr>
            <w:tcW w:w="2160" w:type="dxa"/>
            <w:vAlign w:val="center"/>
          </w:tcPr>
          <w:p w:rsidR="000D66A9" w:rsidRPr="005B3FB8" w:rsidRDefault="000D66A9" w:rsidP="00526394">
            <w:pPr>
              <w:pStyle w:val="Tabletextnew"/>
              <w:rPr>
                <w:sz w:val="16"/>
                <w:szCs w:val="16"/>
              </w:rPr>
            </w:pPr>
          </w:p>
        </w:tc>
      </w:tr>
      <w:tr w:rsidR="00087A96" w:rsidRPr="005B3FB8" w:rsidTr="00526394">
        <w:trPr>
          <w:trHeight w:val="497"/>
        </w:trPr>
        <w:tc>
          <w:tcPr>
            <w:tcW w:w="2880" w:type="dxa"/>
            <w:gridSpan w:val="2"/>
            <w:vAlign w:val="center"/>
          </w:tcPr>
          <w:p w:rsidR="00087A96" w:rsidRPr="005B3FB8" w:rsidRDefault="00087A96" w:rsidP="00526394">
            <w:pPr>
              <w:pStyle w:val="Tabletextnew"/>
              <w:rPr>
                <w:sz w:val="16"/>
                <w:szCs w:val="16"/>
              </w:rPr>
            </w:pPr>
            <w:r>
              <w:rPr>
                <w:sz w:val="16"/>
                <w:szCs w:val="16"/>
              </w:rPr>
              <w:t>Sanitarium Light and Tasty</w:t>
            </w:r>
          </w:p>
        </w:tc>
        <w:tc>
          <w:tcPr>
            <w:tcW w:w="1650" w:type="dxa"/>
            <w:gridSpan w:val="2"/>
            <w:vAlign w:val="center"/>
          </w:tcPr>
          <w:p w:rsidR="00087A96" w:rsidRPr="005B3FB8" w:rsidRDefault="000D66A9" w:rsidP="00526394">
            <w:pPr>
              <w:pStyle w:val="Tabletextnew"/>
              <w:rPr>
                <w:sz w:val="16"/>
                <w:szCs w:val="16"/>
              </w:rPr>
            </w:pPr>
            <w:r>
              <w:rPr>
                <w:sz w:val="16"/>
                <w:szCs w:val="16"/>
              </w:rPr>
              <w:t>Yes</w:t>
            </w:r>
          </w:p>
        </w:tc>
        <w:tc>
          <w:tcPr>
            <w:tcW w:w="2130" w:type="dxa"/>
            <w:vAlign w:val="center"/>
          </w:tcPr>
          <w:p w:rsidR="00087A96" w:rsidRPr="005B3FB8" w:rsidRDefault="000D66A9" w:rsidP="00526394">
            <w:pPr>
              <w:pStyle w:val="Tabletextnew"/>
              <w:rPr>
                <w:sz w:val="16"/>
                <w:szCs w:val="16"/>
              </w:rPr>
            </w:pPr>
            <w:r>
              <w:rPr>
                <w:sz w:val="16"/>
                <w:szCs w:val="16"/>
              </w:rPr>
              <w:t>Calcium phosphate, ferrous lactate, iron, niacin, thiamin, riboflavin, folate</w:t>
            </w:r>
          </w:p>
        </w:tc>
        <w:tc>
          <w:tcPr>
            <w:tcW w:w="2160" w:type="dxa"/>
            <w:vAlign w:val="center"/>
          </w:tcPr>
          <w:p w:rsidR="00087A96" w:rsidRPr="005B3FB8" w:rsidRDefault="00087A96" w:rsidP="00526394">
            <w:pPr>
              <w:pStyle w:val="Tabletextnew"/>
              <w:rPr>
                <w:sz w:val="16"/>
                <w:szCs w:val="16"/>
              </w:rPr>
            </w:pPr>
          </w:p>
        </w:tc>
      </w:tr>
      <w:tr w:rsidR="00087A96" w:rsidRPr="002B2A6B" w:rsidTr="00526394">
        <w:trPr>
          <w:trHeight w:val="355"/>
        </w:trPr>
        <w:tc>
          <w:tcPr>
            <w:tcW w:w="8820" w:type="dxa"/>
            <w:gridSpan w:val="6"/>
            <w:vAlign w:val="center"/>
          </w:tcPr>
          <w:p w:rsidR="00087A96" w:rsidRPr="002B2A6B" w:rsidRDefault="00087A96" w:rsidP="00526394">
            <w:pPr>
              <w:pStyle w:val="Tablesubheadingnew"/>
            </w:pPr>
            <w:r w:rsidRPr="002B2A6B">
              <w:t>Fruit and vegetable juices</w:t>
            </w:r>
          </w:p>
        </w:tc>
      </w:tr>
      <w:tr w:rsidR="00087A96" w:rsidRPr="005B3FB8" w:rsidTr="00526394">
        <w:trPr>
          <w:trHeight w:val="355"/>
        </w:trPr>
        <w:tc>
          <w:tcPr>
            <w:tcW w:w="2880" w:type="dxa"/>
            <w:gridSpan w:val="2"/>
            <w:vAlign w:val="center"/>
          </w:tcPr>
          <w:p w:rsidR="00087A96" w:rsidRPr="008C0299" w:rsidRDefault="00087A96" w:rsidP="00526394">
            <w:pPr>
              <w:pStyle w:val="Tabletextnew"/>
              <w:rPr>
                <w:sz w:val="16"/>
                <w:szCs w:val="16"/>
                <w:lang w:val="pt-BR"/>
              </w:rPr>
            </w:pPr>
            <w:r>
              <w:rPr>
                <w:sz w:val="16"/>
                <w:szCs w:val="16"/>
                <w:lang w:val="pt-BR"/>
              </w:rPr>
              <w:t>V Plus Sports Drink</w:t>
            </w:r>
          </w:p>
        </w:tc>
        <w:tc>
          <w:tcPr>
            <w:tcW w:w="1650" w:type="dxa"/>
            <w:gridSpan w:val="2"/>
            <w:vAlign w:val="center"/>
          </w:tcPr>
          <w:p w:rsidR="00087A96" w:rsidRPr="005B3FB8" w:rsidRDefault="000D66A9" w:rsidP="00526394">
            <w:pPr>
              <w:pStyle w:val="Tabletextnew"/>
              <w:rPr>
                <w:sz w:val="16"/>
                <w:szCs w:val="16"/>
              </w:rPr>
            </w:pPr>
            <w:r>
              <w:rPr>
                <w:sz w:val="16"/>
                <w:szCs w:val="16"/>
              </w:rPr>
              <w:t>Unknown</w:t>
            </w:r>
          </w:p>
        </w:tc>
        <w:tc>
          <w:tcPr>
            <w:tcW w:w="2130" w:type="dxa"/>
            <w:vAlign w:val="center"/>
          </w:tcPr>
          <w:p w:rsidR="00087A96" w:rsidRPr="005B3FB8" w:rsidRDefault="00087A96" w:rsidP="00526394">
            <w:pPr>
              <w:pStyle w:val="Tabletextnew"/>
              <w:rPr>
                <w:sz w:val="16"/>
                <w:szCs w:val="16"/>
              </w:rPr>
            </w:pPr>
          </w:p>
        </w:tc>
        <w:tc>
          <w:tcPr>
            <w:tcW w:w="2160" w:type="dxa"/>
            <w:vAlign w:val="center"/>
          </w:tcPr>
          <w:p w:rsidR="00087A96" w:rsidRPr="005B3FB8" w:rsidRDefault="00087A96" w:rsidP="00526394">
            <w:pPr>
              <w:pStyle w:val="Tabletextnew"/>
              <w:rPr>
                <w:sz w:val="16"/>
                <w:szCs w:val="16"/>
              </w:rPr>
            </w:pPr>
          </w:p>
        </w:tc>
      </w:tr>
      <w:tr w:rsidR="00087A96" w:rsidRPr="005B3FB8" w:rsidTr="00526394">
        <w:trPr>
          <w:trHeight w:val="355"/>
        </w:trPr>
        <w:tc>
          <w:tcPr>
            <w:tcW w:w="2880" w:type="dxa"/>
            <w:gridSpan w:val="2"/>
            <w:vAlign w:val="center"/>
          </w:tcPr>
          <w:p w:rsidR="00087A96" w:rsidRPr="005B3FB8" w:rsidRDefault="00087A96" w:rsidP="00526394">
            <w:pPr>
              <w:pStyle w:val="Tabletextnew"/>
              <w:rPr>
                <w:sz w:val="16"/>
                <w:szCs w:val="16"/>
              </w:rPr>
            </w:pPr>
            <w:r>
              <w:rPr>
                <w:sz w:val="16"/>
                <w:szCs w:val="16"/>
              </w:rPr>
              <w:t>Jungle Juice</w:t>
            </w:r>
          </w:p>
        </w:tc>
        <w:tc>
          <w:tcPr>
            <w:tcW w:w="1650" w:type="dxa"/>
            <w:gridSpan w:val="2"/>
            <w:vAlign w:val="center"/>
          </w:tcPr>
          <w:p w:rsidR="00087A96" w:rsidRPr="005B3FB8" w:rsidRDefault="000D66A9" w:rsidP="00526394">
            <w:pPr>
              <w:pStyle w:val="Tabletextnew"/>
              <w:rPr>
                <w:sz w:val="16"/>
                <w:szCs w:val="16"/>
              </w:rPr>
            </w:pPr>
            <w:r>
              <w:rPr>
                <w:sz w:val="16"/>
                <w:szCs w:val="16"/>
              </w:rPr>
              <w:t>Unknown</w:t>
            </w:r>
          </w:p>
        </w:tc>
        <w:tc>
          <w:tcPr>
            <w:tcW w:w="2130" w:type="dxa"/>
            <w:vAlign w:val="center"/>
          </w:tcPr>
          <w:p w:rsidR="00087A96" w:rsidRPr="005B3FB8" w:rsidRDefault="00087A96" w:rsidP="00526394">
            <w:pPr>
              <w:pStyle w:val="Tabletextnew"/>
              <w:rPr>
                <w:sz w:val="16"/>
                <w:szCs w:val="16"/>
              </w:rPr>
            </w:pPr>
          </w:p>
        </w:tc>
        <w:tc>
          <w:tcPr>
            <w:tcW w:w="2160" w:type="dxa"/>
            <w:vAlign w:val="center"/>
          </w:tcPr>
          <w:p w:rsidR="00087A96" w:rsidRPr="005B3FB8" w:rsidRDefault="00087A96" w:rsidP="00526394">
            <w:pPr>
              <w:pStyle w:val="Tabletextnew"/>
              <w:rPr>
                <w:sz w:val="16"/>
                <w:szCs w:val="16"/>
              </w:rPr>
            </w:pPr>
          </w:p>
        </w:tc>
      </w:tr>
      <w:tr w:rsidR="00087A96" w:rsidRPr="0015468D" w:rsidTr="00526394">
        <w:trPr>
          <w:trHeight w:val="355"/>
        </w:trPr>
        <w:tc>
          <w:tcPr>
            <w:tcW w:w="8820" w:type="dxa"/>
            <w:gridSpan w:val="6"/>
            <w:vAlign w:val="center"/>
          </w:tcPr>
          <w:p w:rsidR="00087A96" w:rsidRPr="0015468D" w:rsidRDefault="00087A96" w:rsidP="00526394">
            <w:pPr>
              <w:pStyle w:val="Tablesubheadingnew"/>
            </w:pPr>
            <w:r>
              <w:br w:type="page"/>
            </w:r>
            <w:r w:rsidRPr="0015468D">
              <w:t>Dairy and dairy alternatives</w:t>
            </w:r>
          </w:p>
        </w:tc>
      </w:tr>
      <w:tr w:rsidR="00087A96" w:rsidRPr="005B3FB8" w:rsidTr="00526394">
        <w:trPr>
          <w:trHeight w:val="355"/>
        </w:trPr>
        <w:tc>
          <w:tcPr>
            <w:tcW w:w="2868" w:type="dxa"/>
            <w:vAlign w:val="center"/>
          </w:tcPr>
          <w:p w:rsidR="00087A96" w:rsidRPr="005B3FB8" w:rsidRDefault="00087A96" w:rsidP="00526394">
            <w:pPr>
              <w:pStyle w:val="Tabletextnew"/>
              <w:rPr>
                <w:sz w:val="16"/>
                <w:szCs w:val="16"/>
              </w:rPr>
            </w:pPr>
            <w:proofErr w:type="spellStart"/>
            <w:r>
              <w:rPr>
                <w:sz w:val="16"/>
                <w:szCs w:val="16"/>
              </w:rPr>
              <w:t>Naturalea</w:t>
            </w:r>
            <w:proofErr w:type="spellEnd"/>
            <w:r>
              <w:rPr>
                <w:sz w:val="16"/>
                <w:szCs w:val="16"/>
              </w:rPr>
              <w:t xml:space="preserve"> Yoghurt</w:t>
            </w:r>
          </w:p>
        </w:tc>
        <w:tc>
          <w:tcPr>
            <w:tcW w:w="1632" w:type="dxa"/>
            <w:gridSpan w:val="2"/>
            <w:vAlign w:val="center"/>
          </w:tcPr>
          <w:p w:rsidR="00087A96" w:rsidRPr="005B3FB8" w:rsidRDefault="000D66A9" w:rsidP="00526394">
            <w:pPr>
              <w:pStyle w:val="Tabletextnew"/>
              <w:rPr>
                <w:sz w:val="16"/>
                <w:szCs w:val="16"/>
              </w:rPr>
            </w:pPr>
            <w:r>
              <w:rPr>
                <w:sz w:val="16"/>
                <w:szCs w:val="16"/>
              </w:rPr>
              <w:t>No</w:t>
            </w:r>
          </w:p>
        </w:tc>
        <w:tc>
          <w:tcPr>
            <w:tcW w:w="2160" w:type="dxa"/>
            <w:gridSpan w:val="2"/>
            <w:shd w:val="clear" w:color="auto" w:fill="auto"/>
            <w:vAlign w:val="center"/>
          </w:tcPr>
          <w:p w:rsidR="00087A96" w:rsidRPr="005B3FB8" w:rsidRDefault="00087A96" w:rsidP="00526394">
            <w:pPr>
              <w:pStyle w:val="Tabletextnew"/>
              <w:rPr>
                <w:sz w:val="16"/>
                <w:szCs w:val="16"/>
              </w:rPr>
            </w:pPr>
          </w:p>
        </w:tc>
        <w:tc>
          <w:tcPr>
            <w:tcW w:w="2160" w:type="dxa"/>
            <w:shd w:val="clear" w:color="auto" w:fill="auto"/>
            <w:vAlign w:val="center"/>
          </w:tcPr>
          <w:p w:rsidR="00087A96" w:rsidRPr="005B3FB8" w:rsidRDefault="00087A96" w:rsidP="00526394">
            <w:pPr>
              <w:pStyle w:val="Tabletextnew"/>
              <w:rPr>
                <w:sz w:val="16"/>
                <w:szCs w:val="16"/>
              </w:rPr>
            </w:pPr>
          </w:p>
        </w:tc>
      </w:tr>
      <w:tr w:rsidR="00087A96" w:rsidRPr="005B3FB8" w:rsidTr="00526394">
        <w:trPr>
          <w:trHeight w:val="355"/>
        </w:trPr>
        <w:tc>
          <w:tcPr>
            <w:tcW w:w="2868" w:type="dxa"/>
            <w:vAlign w:val="center"/>
          </w:tcPr>
          <w:p w:rsidR="00087A96" w:rsidRPr="005B3FB8" w:rsidRDefault="00087A96" w:rsidP="00526394">
            <w:pPr>
              <w:pStyle w:val="Tabletextnew"/>
              <w:rPr>
                <w:sz w:val="16"/>
                <w:szCs w:val="16"/>
              </w:rPr>
            </w:pPr>
            <w:proofErr w:type="spellStart"/>
            <w:r>
              <w:rPr>
                <w:sz w:val="16"/>
                <w:szCs w:val="16"/>
              </w:rPr>
              <w:t>DeWinkel</w:t>
            </w:r>
            <w:proofErr w:type="spellEnd"/>
            <w:r>
              <w:rPr>
                <w:sz w:val="16"/>
                <w:szCs w:val="16"/>
              </w:rPr>
              <w:t xml:space="preserve"> </w:t>
            </w:r>
            <w:proofErr w:type="spellStart"/>
            <w:r>
              <w:rPr>
                <w:sz w:val="16"/>
                <w:szCs w:val="16"/>
              </w:rPr>
              <w:t>Acidophillus</w:t>
            </w:r>
            <w:proofErr w:type="spellEnd"/>
            <w:r>
              <w:rPr>
                <w:sz w:val="16"/>
                <w:szCs w:val="16"/>
              </w:rPr>
              <w:t xml:space="preserve"> Yoghurt</w:t>
            </w:r>
          </w:p>
        </w:tc>
        <w:tc>
          <w:tcPr>
            <w:tcW w:w="1632" w:type="dxa"/>
            <w:gridSpan w:val="2"/>
            <w:vAlign w:val="center"/>
          </w:tcPr>
          <w:p w:rsidR="00087A96" w:rsidRPr="005B3FB8" w:rsidRDefault="000D66A9" w:rsidP="00526394">
            <w:pPr>
              <w:pStyle w:val="Tabletextnew"/>
              <w:rPr>
                <w:sz w:val="16"/>
                <w:szCs w:val="16"/>
              </w:rPr>
            </w:pPr>
            <w:r>
              <w:rPr>
                <w:sz w:val="16"/>
                <w:szCs w:val="16"/>
              </w:rPr>
              <w:t>No</w:t>
            </w:r>
          </w:p>
        </w:tc>
        <w:tc>
          <w:tcPr>
            <w:tcW w:w="2160" w:type="dxa"/>
            <w:gridSpan w:val="2"/>
            <w:shd w:val="clear" w:color="auto" w:fill="auto"/>
            <w:vAlign w:val="center"/>
          </w:tcPr>
          <w:p w:rsidR="00087A96" w:rsidRPr="005B3FB8" w:rsidRDefault="00087A96" w:rsidP="00526394">
            <w:pPr>
              <w:pStyle w:val="Tabletextnew"/>
              <w:rPr>
                <w:sz w:val="16"/>
                <w:szCs w:val="16"/>
              </w:rPr>
            </w:pPr>
          </w:p>
        </w:tc>
        <w:tc>
          <w:tcPr>
            <w:tcW w:w="2160" w:type="dxa"/>
            <w:shd w:val="clear" w:color="auto" w:fill="auto"/>
            <w:vAlign w:val="center"/>
          </w:tcPr>
          <w:p w:rsidR="00087A96" w:rsidRPr="005B3FB8" w:rsidRDefault="00087A96" w:rsidP="00526394">
            <w:pPr>
              <w:pStyle w:val="Tabletextnew"/>
              <w:rPr>
                <w:sz w:val="16"/>
                <w:szCs w:val="16"/>
              </w:rPr>
            </w:pPr>
          </w:p>
        </w:tc>
      </w:tr>
      <w:tr w:rsidR="00087A96" w:rsidRPr="0015468D" w:rsidTr="00526394">
        <w:trPr>
          <w:trHeight w:val="355"/>
        </w:trPr>
        <w:tc>
          <w:tcPr>
            <w:tcW w:w="8820" w:type="dxa"/>
            <w:gridSpan w:val="6"/>
            <w:vAlign w:val="center"/>
          </w:tcPr>
          <w:p w:rsidR="00087A96" w:rsidRPr="0015468D" w:rsidRDefault="00087A96" w:rsidP="00526394">
            <w:pPr>
              <w:pStyle w:val="Tablesubheadingnew"/>
            </w:pPr>
            <w:r w:rsidRPr="0015468D">
              <w:t>Salt</w:t>
            </w:r>
            <w:r>
              <w:t xml:space="preserve"> (no products provided)</w:t>
            </w:r>
          </w:p>
        </w:tc>
      </w:tr>
      <w:tr w:rsidR="00087A96" w:rsidRPr="005B3FB8" w:rsidTr="00526394">
        <w:trPr>
          <w:trHeight w:val="355"/>
        </w:trPr>
        <w:tc>
          <w:tcPr>
            <w:tcW w:w="2868" w:type="dxa"/>
            <w:vAlign w:val="center"/>
          </w:tcPr>
          <w:p w:rsidR="00087A96" w:rsidRPr="005B3FB8" w:rsidRDefault="00087A96" w:rsidP="00526394">
            <w:pPr>
              <w:pStyle w:val="Tabletextnew"/>
              <w:rPr>
                <w:sz w:val="16"/>
                <w:szCs w:val="16"/>
              </w:rPr>
            </w:pPr>
            <w:r>
              <w:rPr>
                <w:sz w:val="16"/>
                <w:szCs w:val="16"/>
              </w:rPr>
              <w:t>Mrs Rogers salt shaker</w:t>
            </w:r>
          </w:p>
        </w:tc>
        <w:tc>
          <w:tcPr>
            <w:tcW w:w="1632" w:type="dxa"/>
            <w:gridSpan w:val="2"/>
            <w:vAlign w:val="center"/>
          </w:tcPr>
          <w:p w:rsidR="00087A96" w:rsidRPr="005B3FB8" w:rsidRDefault="00087A96" w:rsidP="00526394">
            <w:pPr>
              <w:pStyle w:val="Tabletextnew"/>
              <w:rPr>
                <w:sz w:val="16"/>
                <w:szCs w:val="16"/>
              </w:rPr>
            </w:pPr>
            <w:r>
              <w:rPr>
                <w:sz w:val="16"/>
                <w:szCs w:val="16"/>
              </w:rPr>
              <w:t>No</w:t>
            </w:r>
          </w:p>
        </w:tc>
        <w:tc>
          <w:tcPr>
            <w:tcW w:w="2160" w:type="dxa"/>
            <w:gridSpan w:val="2"/>
            <w:shd w:val="clear" w:color="auto" w:fill="auto"/>
            <w:vAlign w:val="center"/>
          </w:tcPr>
          <w:p w:rsidR="00087A96" w:rsidRPr="005B3FB8" w:rsidRDefault="00087A96" w:rsidP="00526394">
            <w:pPr>
              <w:pStyle w:val="Tabletextnew"/>
              <w:rPr>
                <w:sz w:val="16"/>
                <w:szCs w:val="16"/>
              </w:rPr>
            </w:pPr>
          </w:p>
        </w:tc>
        <w:tc>
          <w:tcPr>
            <w:tcW w:w="2160" w:type="dxa"/>
            <w:shd w:val="clear" w:color="auto" w:fill="auto"/>
            <w:vAlign w:val="center"/>
          </w:tcPr>
          <w:p w:rsidR="00087A96" w:rsidRPr="005B3FB8" w:rsidRDefault="00087A96" w:rsidP="00526394">
            <w:pPr>
              <w:pStyle w:val="Tabletextnew"/>
              <w:rPr>
                <w:sz w:val="16"/>
                <w:szCs w:val="16"/>
              </w:rPr>
            </w:pPr>
          </w:p>
        </w:tc>
      </w:tr>
    </w:tbl>
    <w:p w:rsidR="00124683" w:rsidRDefault="00124683">
      <w:pPr>
        <w:pStyle w:val="Copyrightnew"/>
        <w:rPr>
          <w:lang w:eastAsia="en-US"/>
        </w:rPr>
      </w:pPr>
    </w:p>
    <w:p w:rsidR="00BD42C4" w:rsidRPr="00A07F92" w:rsidRDefault="00BD42C4" w:rsidP="00A07F92">
      <w:pPr>
        <w:pStyle w:val="Bodytextnew"/>
        <w:rPr>
          <w:lang w:eastAsia="en-US"/>
        </w:rPr>
      </w:pPr>
    </w:p>
    <w:p w:rsidR="00124683" w:rsidRDefault="00636BE6">
      <w:r>
        <w:br w:type="page"/>
      </w:r>
    </w:p>
    <w:p w:rsidR="00124683" w:rsidRDefault="00124683">
      <w:pPr>
        <w:pStyle w:val="Bigsectionnumbernew"/>
      </w:pPr>
    </w:p>
    <w:p w:rsidR="00636BE6" w:rsidRDefault="00636BE6" w:rsidP="00636BE6">
      <w:pPr>
        <w:pStyle w:val="Heading1"/>
      </w:pPr>
      <w:bookmarkStart w:id="70" w:name="_Toc254180256"/>
      <w:r>
        <w:t>Appendix F: Product pictures</w:t>
      </w:r>
      <w:bookmarkEnd w:id="70"/>
    </w:p>
    <w:p w:rsidR="00636BE6" w:rsidRDefault="00636BE6" w:rsidP="00636BE6">
      <w:pPr>
        <w:pStyle w:val="Bodytextnew"/>
        <w:rPr>
          <w:lang w:eastAsia="en-US"/>
        </w:rPr>
      </w:pPr>
      <w:r>
        <w:rPr>
          <w:lang w:eastAsia="en-US"/>
        </w:rPr>
        <w:t xml:space="preserve">The following products were used as stimulus during the group discussions.  There is some variation in products by location based on the types of products participants’ indicated purchasing.  </w:t>
      </w:r>
    </w:p>
    <w:p w:rsidR="00636BE6" w:rsidRDefault="00636BE6" w:rsidP="00636BE6">
      <w:pPr>
        <w:pStyle w:val="Bodytextnew"/>
        <w:rPr>
          <w:lang w:eastAsia="en-US"/>
        </w:rPr>
        <w:sectPr w:rsidR="00636BE6">
          <w:footerReference w:type="default" r:id="rId26"/>
          <w:footerReference w:type="first" r:id="rId27"/>
          <w:pgSz w:w="11906" w:h="16838" w:code="9"/>
          <w:pgMar w:top="1588" w:right="1588" w:bottom="1985" w:left="1588" w:header="709" w:footer="1134" w:gutter="0"/>
          <w:pgNumType w:start="1"/>
          <w:cols w:space="708"/>
          <w:docGrid w:linePitch="360"/>
        </w:sectPr>
      </w:pPr>
    </w:p>
    <w:p w:rsidR="00836E6F" w:rsidRDefault="00836E6F" w:rsidP="00AD6265">
      <w:pPr>
        <w:pStyle w:val="Copyrightnew"/>
        <w:keepNext/>
        <w:spacing w:before="240" w:after="120"/>
        <w:rPr>
          <w:lang w:eastAsia="en-US"/>
        </w:rPr>
      </w:pPr>
      <w:smartTag w:uri="urn:schemas-microsoft-com:office:smarttags" w:element="place">
        <w:smartTag w:uri="urn:schemas-microsoft-com:office:smarttags" w:element="City">
          <w:r>
            <w:rPr>
              <w:lang w:eastAsia="en-US"/>
            </w:rPr>
            <w:t>Sydney</w:t>
          </w:r>
        </w:smartTag>
      </w:smartTag>
    </w:p>
    <w:p w:rsidR="002F397A" w:rsidRDefault="002F397A" w:rsidP="002F397A">
      <w:pPr>
        <w:pStyle w:val="Bodytextnew"/>
        <w:keepNext/>
        <w:spacing w:before="120" w:after="120"/>
        <w:rPr>
          <w:lang w:eastAsia="en-US"/>
        </w:rPr>
      </w:pPr>
      <w:r>
        <w:rPr>
          <w:lang w:eastAsia="en-US"/>
        </w:rPr>
        <w:t>Uncle Toby’s Plus Cereal, 525g</w:t>
      </w:r>
    </w:p>
    <w:p w:rsidR="002F397A" w:rsidRDefault="001364AD" w:rsidP="002F397A">
      <w:pPr>
        <w:pStyle w:val="Bodytextnew"/>
        <w:keepNext/>
        <w:spacing w:before="120" w:after="120"/>
      </w:pPr>
      <w:r>
        <w:rPr>
          <w:noProof/>
        </w:rPr>
        <w:drawing>
          <wp:inline distT="0" distB="0" distL="0" distR="0">
            <wp:extent cx="1028700" cy="1485900"/>
            <wp:effectExtent l="19050" t="0" r="0" b="0"/>
            <wp:docPr id="60" name="Picture 1" descr="http://users.tpg.com.au/pschamb/mlsutfibre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tpg.com.au/pschamb/mlsutfibreplus.jpg"/>
                    <pic:cNvPicPr>
                      <a:picLocks noChangeAspect="1" noChangeArrowheads="1"/>
                    </pic:cNvPicPr>
                  </pic:nvPicPr>
                  <pic:blipFill>
                    <a:blip r:embed="rId28" r:link="rId29" cstate="print"/>
                    <a:srcRect/>
                    <a:stretch>
                      <a:fillRect/>
                    </a:stretch>
                  </pic:blipFill>
                  <pic:spPr bwMode="auto">
                    <a:xfrm>
                      <a:off x="0" y="0"/>
                      <a:ext cx="1028700" cy="1485900"/>
                    </a:xfrm>
                    <a:prstGeom prst="rect">
                      <a:avLst/>
                    </a:prstGeom>
                    <a:noFill/>
                    <a:ln w="9525">
                      <a:noFill/>
                      <a:miter lim="800000"/>
                      <a:headEnd/>
                      <a:tailEnd/>
                    </a:ln>
                  </pic:spPr>
                </pic:pic>
              </a:graphicData>
            </a:graphic>
          </wp:inline>
        </w:drawing>
      </w:r>
    </w:p>
    <w:p w:rsidR="002F397A" w:rsidRDefault="002F397A" w:rsidP="002F397A">
      <w:pPr>
        <w:pStyle w:val="Bodytextnew"/>
        <w:keepNext/>
        <w:spacing w:before="120" w:after="120"/>
        <w:rPr>
          <w:lang w:eastAsia="en-US"/>
        </w:rPr>
      </w:pPr>
      <w:r>
        <w:rPr>
          <w:lang w:eastAsia="en-US"/>
        </w:rPr>
        <w:t>Golden Crumpet Rounds, 300g</w:t>
      </w:r>
    </w:p>
    <w:p w:rsidR="002F397A" w:rsidRDefault="001364AD" w:rsidP="002F397A">
      <w:pPr>
        <w:pStyle w:val="Bodytextnew"/>
        <w:keepNext/>
        <w:spacing w:before="120" w:after="120"/>
      </w:pPr>
      <w:r>
        <w:rPr>
          <w:noProof/>
        </w:rPr>
        <w:drawing>
          <wp:inline distT="0" distB="0" distL="0" distR="0">
            <wp:extent cx="933450" cy="933450"/>
            <wp:effectExtent l="19050" t="0" r="0" b="0"/>
            <wp:docPr id="59" name="Picture 2" descr="Golden Crumpet Rounds 6pk 3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lden Crumpet Rounds 6pk 300g"/>
                    <pic:cNvPicPr>
                      <a:picLocks noChangeAspect="1" noChangeArrowheads="1"/>
                    </pic:cNvPicPr>
                  </pic:nvPicPr>
                  <pic:blipFill>
                    <a:blip r:embed="rId30" r:link="rId31"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2F397A" w:rsidRDefault="002F397A" w:rsidP="002F397A">
      <w:pPr>
        <w:pStyle w:val="Bodytextnew"/>
        <w:keepNext/>
        <w:spacing w:before="120" w:after="120"/>
        <w:rPr>
          <w:lang w:eastAsia="en-US"/>
        </w:rPr>
      </w:pPr>
      <w:r>
        <w:rPr>
          <w:lang w:eastAsia="en-US"/>
        </w:rPr>
        <w:t xml:space="preserve">Buttercup Wonder White </w:t>
      </w:r>
      <w:smartTag w:uri="urn:schemas-microsoft-com:office:smarttags" w:element="place">
        <w:r>
          <w:rPr>
            <w:lang w:eastAsia="en-US"/>
          </w:rPr>
          <w:t>Sandwich</w:t>
        </w:r>
      </w:smartTag>
      <w:r>
        <w:rPr>
          <w:lang w:eastAsia="en-US"/>
        </w:rPr>
        <w:t xml:space="preserve"> Bread, 700g</w:t>
      </w:r>
    </w:p>
    <w:p w:rsidR="002F397A" w:rsidRDefault="001364AD" w:rsidP="002F397A">
      <w:pPr>
        <w:pStyle w:val="Bodytextnew"/>
        <w:keepNext/>
        <w:spacing w:before="120" w:after="120"/>
      </w:pPr>
      <w:r>
        <w:rPr>
          <w:noProof/>
        </w:rPr>
        <w:drawing>
          <wp:inline distT="0" distB="0" distL="0" distR="0">
            <wp:extent cx="771525" cy="1524000"/>
            <wp:effectExtent l="19050" t="0" r="9525" b="0"/>
            <wp:docPr id="30" name="Picture 4" descr="Buttercup Wonder White Hi Fibre Sandwich 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uttercup Wonder White Hi Fibre Sandwich 700g"/>
                    <pic:cNvPicPr>
                      <a:picLocks noChangeAspect="1" noChangeArrowheads="1"/>
                    </pic:cNvPicPr>
                  </pic:nvPicPr>
                  <pic:blipFill>
                    <a:blip r:embed="rId32" r:link="rId33" cstate="print"/>
                    <a:srcRect l="23958" r="25348"/>
                    <a:stretch>
                      <a:fillRect/>
                    </a:stretch>
                  </pic:blipFill>
                  <pic:spPr bwMode="auto">
                    <a:xfrm>
                      <a:off x="0" y="0"/>
                      <a:ext cx="771525" cy="1524000"/>
                    </a:xfrm>
                    <a:prstGeom prst="rect">
                      <a:avLst/>
                    </a:prstGeom>
                    <a:noFill/>
                    <a:ln w="9525">
                      <a:noFill/>
                      <a:miter lim="800000"/>
                      <a:headEnd/>
                      <a:tailEnd/>
                    </a:ln>
                  </pic:spPr>
                </pic:pic>
              </a:graphicData>
            </a:graphic>
          </wp:inline>
        </w:drawing>
      </w:r>
    </w:p>
    <w:p w:rsidR="00636BE6" w:rsidRDefault="00636BE6" w:rsidP="00836E6F">
      <w:pPr>
        <w:pStyle w:val="Bodytextnew"/>
        <w:keepNext/>
        <w:spacing w:before="120" w:after="120"/>
        <w:rPr>
          <w:lang w:eastAsia="en-US"/>
        </w:rPr>
      </w:pPr>
      <w:r>
        <w:rPr>
          <w:lang w:eastAsia="en-US"/>
        </w:rPr>
        <w:t>Berri Juice Multi-V, 2.4L</w:t>
      </w:r>
    </w:p>
    <w:p w:rsidR="00636BE6" w:rsidRDefault="001364AD" w:rsidP="00836E6F">
      <w:pPr>
        <w:pStyle w:val="Bodytextnew"/>
        <w:keepNext/>
        <w:spacing w:before="120" w:after="120"/>
        <w:rPr>
          <w:lang w:eastAsia="en-US"/>
        </w:rPr>
      </w:pPr>
      <w:r>
        <w:rPr>
          <w:noProof/>
        </w:rPr>
        <w:drawing>
          <wp:inline distT="0" distB="0" distL="0" distR="0">
            <wp:extent cx="781050" cy="1714500"/>
            <wp:effectExtent l="19050" t="0" r="0" b="0"/>
            <wp:docPr id="29" name="Picture 5" descr="Berri Multi V Juice 2.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rri Multi V Juice 2.4L"/>
                    <pic:cNvPicPr>
                      <a:picLocks noChangeAspect="1" noChangeArrowheads="1"/>
                    </pic:cNvPicPr>
                  </pic:nvPicPr>
                  <pic:blipFill>
                    <a:blip r:embed="rId34" r:link="rId35" cstate="print"/>
                    <a:srcRect l="27667" r="26772"/>
                    <a:stretch>
                      <a:fillRect/>
                    </a:stretch>
                  </pic:blipFill>
                  <pic:spPr bwMode="auto">
                    <a:xfrm>
                      <a:off x="0" y="0"/>
                      <a:ext cx="781050" cy="1714500"/>
                    </a:xfrm>
                    <a:prstGeom prst="rect">
                      <a:avLst/>
                    </a:prstGeom>
                    <a:noFill/>
                    <a:ln w="9525">
                      <a:noFill/>
                      <a:miter lim="800000"/>
                      <a:headEnd/>
                      <a:tailEnd/>
                    </a:ln>
                  </pic:spPr>
                </pic:pic>
              </a:graphicData>
            </a:graphic>
          </wp:inline>
        </w:drawing>
      </w:r>
    </w:p>
    <w:p w:rsidR="002F397A" w:rsidRDefault="002F397A" w:rsidP="002F397A">
      <w:pPr>
        <w:pStyle w:val="Bodytextnew"/>
        <w:keepNext/>
        <w:spacing w:before="120" w:after="120"/>
        <w:rPr>
          <w:lang w:eastAsia="en-US"/>
        </w:rPr>
      </w:pPr>
    </w:p>
    <w:p w:rsidR="002F397A" w:rsidRDefault="002F397A" w:rsidP="002F397A">
      <w:pPr>
        <w:pStyle w:val="Bodytextnew"/>
        <w:keepNext/>
        <w:spacing w:before="120" w:after="120"/>
        <w:rPr>
          <w:lang w:eastAsia="en-US"/>
        </w:rPr>
      </w:pPr>
    </w:p>
    <w:p w:rsidR="0059578F" w:rsidRDefault="0059578F" w:rsidP="002F397A">
      <w:pPr>
        <w:pStyle w:val="Bodytextnew"/>
        <w:keepNext/>
        <w:spacing w:before="120" w:after="120"/>
        <w:rPr>
          <w:lang w:eastAsia="en-US"/>
        </w:rPr>
      </w:pPr>
    </w:p>
    <w:p w:rsidR="00636BE6" w:rsidRDefault="00636BE6" w:rsidP="002F397A">
      <w:pPr>
        <w:pStyle w:val="Bodytextnew"/>
        <w:keepNext/>
        <w:spacing w:before="120" w:after="120"/>
        <w:rPr>
          <w:lang w:eastAsia="en-US"/>
        </w:rPr>
      </w:pPr>
      <w:r>
        <w:rPr>
          <w:lang w:eastAsia="en-US"/>
        </w:rPr>
        <w:t>V8 Juice, 1L</w:t>
      </w:r>
    </w:p>
    <w:p w:rsidR="00636BE6" w:rsidRDefault="001364AD" w:rsidP="00836E6F">
      <w:pPr>
        <w:pStyle w:val="Bodytextnew"/>
        <w:keepNext/>
        <w:spacing w:before="120" w:after="120"/>
        <w:rPr>
          <w:color w:val="575757"/>
          <w:sz w:val="17"/>
          <w:szCs w:val="17"/>
        </w:rPr>
      </w:pPr>
      <w:r>
        <w:rPr>
          <w:noProof/>
          <w:color w:val="575757"/>
          <w:sz w:val="17"/>
          <w:szCs w:val="17"/>
        </w:rPr>
        <w:drawing>
          <wp:inline distT="0" distB="0" distL="0" distR="0">
            <wp:extent cx="1057275" cy="1609725"/>
            <wp:effectExtent l="19050" t="0" r="9525" b="0"/>
            <wp:docPr id="4" name="Picture 3" descr="http://www.campbellsoup.com.au/downloads/product/5ad3_V81008_tropical_c1L_02B_600h__detai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ampbellsoup.com.au/downloads/product/5ad3_V81008_tropical_c1L_02B_600h__detail.jpg"/>
                    <pic:cNvPicPr>
                      <a:picLocks noChangeAspect="1" noChangeArrowheads="1"/>
                    </pic:cNvPicPr>
                  </pic:nvPicPr>
                  <pic:blipFill>
                    <a:blip r:embed="rId36" r:link="rId37" cstate="print"/>
                    <a:srcRect l="26231" r="25458"/>
                    <a:stretch>
                      <a:fillRect/>
                    </a:stretch>
                  </pic:blipFill>
                  <pic:spPr bwMode="auto">
                    <a:xfrm>
                      <a:off x="0" y="0"/>
                      <a:ext cx="1057275" cy="1609725"/>
                    </a:xfrm>
                    <a:prstGeom prst="rect">
                      <a:avLst/>
                    </a:prstGeom>
                    <a:noFill/>
                    <a:ln w="9525">
                      <a:noFill/>
                      <a:miter lim="800000"/>
                      <a:headEnd/>
                      <a:tailEnd/>
                    </a:ln>
                  </pic:spPr>
                </pic:pic>
              </a:graphicData>
            </a:graphic>
          </wp:inline>
        </w:drawing>
      </w:r>
    </w:p>
    <w:p w:rsidR="00636BE6" w:rsidRDefault="00636BE6" w:rsidP="00836E6F">
      <w:pPr>
        <w:pStyle w:val="Bodytextnew"/>
        <w:keepNext/>
        <w:spacing w:before="120" w:after="120"/>
        <w:rPr>
          <w:lang w:eastAsia="en-US"/>
        </w:rPr>
      </w:pPr>
      <w:r>
        <w:rPr>
          <w:lang w:eastAsia="en-US"/>
        </w:rPr>
        <w:t>Kraft Singles Cheese Slices, 250g</w:t>
      </w:r>
    </w:p>
    <w:p w:rsidR="00636BE6" w:rsidRDefault="001364AD" w:rsidP="00836E6F">
      <w:pPr>
        <w:pStyle w:val="Bodytextnew"/>
        <w:keepNext/>
        <w:spacing w:before="120" w:after="120"/>
      </w:pPr>
      <w:r>
        <w:rPr>
          <w:noProof/>
        </w:rPr>
        <w:drawing>
          <wp:inline distT="0" distB="0" distL="0" distR="0">
            <wp:extent cx="1619250" cy="704850"/>
            <wp:effectExtent l="19050" t="0" r="0" b="0"/>
            <wp:docPr id="6" name="Picture 6" descr="http://www.kraft.com.au/NR/rdonlyres/6925C084-7190-4166-9804-64A8C5AE8206/0/Singles_Original_5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kraft.com.au/NR/rdonlyres/6925C084-7190-4166-9804-64A8C5AE8206/0/Singles_Original_500g.jpg"/>
                    <pic:cNvPicPr>
                      <a:picLocks noChangeAspect="1" noChangeArrowheads="1"/>
                    </pic:cNvPicPr>
                  </pic:nvPicPr>
                  <pic:blipFill>
                    <a:blip r:embed="rId38" r:link="rId39" cstate="print"/>
                    <a:srcRect/>
                    <a:stretch>
                      <a:fillRect/>
                    </a:stretch>
                  </pic:blipFill>
                  <pic:spPr bwMode="auto">
                    <a:xfrm>
                      <a:off x="0" y="0"/>
                      <a:ext cx="1619250" cy="704850"/>
                    </a:xfrm>
                    <a:prstGeom prst="rect">
                      <a:avLst/>
                    </a:prstGeom>
                    <a:noFill/>
                    <a:ln w="9525">
                      <a:noFill/>
                      <a:miter lim="800000"/>
                      <a:headEnd/>
                      <a:tailEnd/>
                    </a:ln>
                  </pic:spPr>
                </pic:pic>
              </a:graphicData>
            </a:graphic>
          </wp:inline>
        </w:drawing>
      </w:r>
    </w:p>
    <w:p w:rsidR="00636BE6" w:rsidRDefault="00636BE6" w:rsidP="00836E6F">
      <w:pPr>
        <w:pStyle w:val="Bodytextnew"/>
        <w:keepNext/>
        <w:spacing w:before="120" w:after="120"/>
        <w:rPr>
          <w:lang w:val="nb-NO" w:eastAsia="en-US"/>
        </w:rPr>
      </w:pPr>
      <w:r w:rsidRPr="00636BE6">
        <w:rPr>
          <w:lang w:val="nb-NO" w:eastAsia="en-US"/>
        </w:rPr>
        <w:t xml:space="preserve">Ski D’Lite Yoghurt, </w:t>
      </w:r>
      <w:r>
        <w:rPr>
          <w:lang w:val="nb-NO" w:eastAsia="en-US"/>
        </w:rPr>
        <w:t>2pk</w:t>
      </w:r>
    </w:p>
    <w:p w:rsidR="00636BE6" w:rsidRDefault="001364AD" w:rsidP="00836E6F">
      <w:pPr>
        <w:pStyle w:val="Bodytextnew"/>
        <w:keepNext/>
        <w:spacing w:before="120" w:after="120"/>
      </w:pPr>
      <w:r>
        <w:rPr>
          <w:noProof/>
        </w:rPr>
        <w:drawing>
          <wp:inline distT="0" distB="0" distL="0" distR="0">
            <wp:extent cx="1162050" cy="771525"/>
            <wp:effectExtent l="19050" t="0" r="0" b="0"/>
            <wp:docPr id="7" name="Picture 7" descr="Ski Yoghurt D/Lite Wild Strawberry 2X2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ki Yoghurt D/Lite Wild Strawberry 2X200g"/>
                    <pic:cNvPicPr>
                      <a:picLocks noChangeAspect="1" noChangeArrowheads="1"/>
                    </pic:cNvPicPr>
                  </pic:nvPicPr>
                  <pic:blipFill>
                    <a:blip r:embed="rId40" r:link="rId41" cstate="print"/>
                    <a:srcRect t="16959" b="16150"/>
                    <a:stretch>
                      <a:fillRect/>
                    </a:stretch>
                  </pic:blipFill>
                  <pic:spPr bwMode="auto">
                    <a:xfrm>
                      <a:off x="0" y="0"/>
                      <a:ext cx="1162050" cy="771525"/>
                    </a:xfrm>
                    <a:prstGeom prst="rect">
                      <a:avLst/>
                    </a:prstGeom>
                    <a:noFill/>
                    <a:ln w="9525">
                      <a:noFill/>
                      <a:miter lim="800000"/>
                      <a:headEnd/>
                      <a:tailEnd/>
                    </a:ln>
                  </pic:spPr>
                </pic:pic>
              </a:graphicData>
            </a:graphic>
          </wp:inline>
        </w:drawing>
      </w:r>
    </w:p>
    <w:p w:rsidR="00636BE6" w:rsidRDefault="00636BE6" w:rsidP="00836E6F">
      <w:pPr>
        <w:pStyle w:val="Bodytextnew"/>
        <w:keepNext/>
        <w:spacing w:before="120" w:after="120"/>
        <w:rPr>
          <w:lang w:val="nb-NO" w:eastAsia="en-US"/>
        </w:rPr>
      </w:pPr>
      <w:r>
        <w:rPr>
          <w:lang w:val="nb-NO" w:eastAsia="en-US"/>
        </w:rPr>
        <w:t>McKenzies Table Salt, 95g</w:t>
      </w:r>
    </w:p>
    <w:p w:rsidR="00636BE6" w:rsidRDefault="001364AD" w:rsidP="00836E6F">
      <w:pPr>
        <w:pStyle w:val="Bodytextnew"/>
        <w:keepNext/>
        <w:spacing w:before="120" w:after="120"/>
      </w:pPr>
      <w:r>
        <w:rPr>
          <w:noProof/>
        </w:rPr>
        <w:drawing>
          <wp:inline distT="0" distB="0" distL="0" distR="0">
            <wp:extent cx="495300" cy="1019175"/>
            <wp:effectExtent l="19050" t="0" r="0" b="0"/>
            <wp:docPr id="8" name="Picture 8" descr="Ward Mckenzie Mckenzies Salt Table 9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ard Mckenzie Mckenzies Salt Table 95g"/>
                    <pic:cNvPicPr>
                      <a:picLocks noChangeAspect="1" noChangeArrowheads="1"/>
                    </pic:cNvPicPr>
                  </pic:nvPicPr>
                  <pic:blipFill>
                    <a:blip r:embed="rId42" r:link="rId43" cstate="print"/>
                    <a:srcRect l="24583" r="26593"/>
                    <a:stretch>
                      <a:fillRect/>
                    </a:stretch>
                  </pic:blipFill>
                  <pic:spPr bwMode="auto">
                    <a:xfrm>
                      <a:off x="0" y="0"/>
                      <a:ext cx="495300" cy="1019175"/>
                    </a:xfrm>
                    <a:prstGeom prst="rect">
                      <a:avLst/>
                    </a:prstGeom>
                    <a:noFill/>
                    <a:ln w="9525">
                      <a:noFill/>
                      <a:miter lim="800000"/>
                      <a:headEnd/>
                      <a:tailEnd/>
                    </a:ln>
                  </pic:spPr>
                </pic:pic>
              </a:graphicData>
            </a:graphic>
          </wp:inline>
        </w:drawing>
      </w:r>
    </w:p>
    <w:p w:rsidR="00636BE6" w:rsidRPr="002F397A" w:rsidRDefault="00636BE6" w:rsidP="00836E6F">
      <w:pPr>
        <w:pStyle w:val="Bodytextnew"/>
        <w:keepNext/>
        <w:spacing w:before="120" w:after="120"/>
        <w:rPr>
          <w:lang w:val="en-US" w:eastAsia="en-US"/>
        </w:rPr>
      </w:pPr>
      <w:proofErr w:type="spellStart"/>
      <w:r w:rsidRPr="002F397A">
        <w:rPr>
          <w:lang w:val="en-US" w:eastAsia="en-US"/>
        </w:rPr>
        <w:t>Saxa</w:t>
      </w:r>
      <w:proofErr w:type="spellEnd"/>
      <w:r w:rsidRPr="002F397A">
        <w:rPr>
          <w:lang w:val="en-US" w:eastAsia="en-US"/>
        </w:rPr>
        <w:t xml:space="preserve"> </w:t>
      </w:r>
      <w:proofErr w:type="spellStart"/>
      <w:r w:rsidRPr="002F397A">
        <w:rPr>
          <w:lang w:val="en-US" w:eastAsia="en-US"/>
        </w:rPr>
        <w:t>Iodised</w:t>
      </w:r>
      <w:proofErr w:type="spellEnd"/>
      <w:r w:rsidRPr="002F397A">
        <w:rPr>
          <w:lang w:val="en-US" w:eastAsia="en-US"/>
        </w:rPr>
        <w:t xml:space="preserve"> Table Salt, 125g</w:t>
      </w:r>
    </w:p>
    <w:p w:rsidR="002F397A" w:rsidRDefault="001364AD" w:rsidP="002F397A">
      <w:pPr>
        <w:pStyle w:val="Bodytextnew"/>
        <w:keepNext/>
        <w:spacing w:before="120" w:after="120"/>
      </w:pPr>
      <w:r>
        <w:rPr>
          <w:noProof/>
        </w:rPr>
        <w:drawing>
          <wp:inline distT="0" distB="0" distL="0" distR="0">
            <wp:extent cx="476250" cy="1066800"/>
            <wp:effectExtent l="19050" t="0" r="0" b="0"/>
            <wp:docPr id="9" name="Picture 9" descr="http://2.bp.blogspot.com/_uGZ_cw1Juw8/SE5cB3eW3VI/AAAAAAAAF-Y/CMg9FRcMjgo/s400/sax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2.bp.blogspot.com/_uGZ_cw1Juw8/SE5cB3eW3VI/AAAAAAAAF-Y/CMg9FRcMjgo/s400/saxa+salt.jpg"/>
                    <pic:cNvPicPr>
                      <a:picLocks noChangeAspect="1" noChangeArrowheads="1"/>
                    </pic:cNvPicPr>
                  </pic:nvPicPr>
                  <pic:blipFill>
                    <a:blip r:embed="rId44" r:link="rId4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p w:rsidR="002F397A" w:rsidRDefault="002F397A" w:rsidP="002F397A">
      <w:pPr>
        <w:pStyle w:val="Bodytextnew"/>
        <w:keepNext/>
        <w:spacing w:before="120" w:after="120"/>
      </w:pPr>
    </w:p>
    <w:p w:rsidR="002F397A" w:rsidRDefault="002F397A" w:rsidP="002F397A">
      <w:pPr>
        <w:pStyle w:val="Bodytextnew"/>
        <w:keepNext/>
        <w:spacing w:before="120" w:after="120"/>
      </w:pPr>
    </w:p>
    <w:p w:rsidR="00636BE6" w:rsidRDefault="00636BE6" w:rsidP="00AD6265">
      <w:pPr>
        <w:pStyle w:val="Copyrightnew"/>
        <w:spacing w:before="240" w:after="120"/>
        <w:rPr>
          <w:lang w:val="en-US" w:eastAsia="en-US"/>
        </w:rPr>
      </w:pPr>
      <w:r w:rsidRPr="002F397A">
        <w:rPr>
          <w:lang w:val="en-US" w:eastAsia="en-US"/>
        </w:rPr>
        <w:t>Ballarat</w:t>
      </w:r>
    </w:p>
    <w:p w:rsidR="002F397A" w:rsidRDefault="002F397A" w:rsidP="0059578F">
      <w:pPr>
        <w:pStyle w:val="Bodytextnew"/>
        <w:keepNext/>
        <w:spacing w:before="120" w:after="120" w:line="240" w:lineRule="auto"/>
        <w:rPr>
          <w:lang w:eastAsia="en-US"/>
        </w:rPr>
      </w:pPr>
      <w:r>
        <w:rPr>
          <w:lang w:eastAsia="en-US"/>
        </w:rPr>
        <w:t>Uncle Toby’s Plus Cereal, 525g</w:t>
      </w:r>
    </w:p>
    <w:p w:rsidR="002F397A" w:rsidRDefault="001364AD" w:rsidP="0059578F">
      <w:pPr>
        <w:pStyle w:val="Bodytextnew"/>
        <w:keepNext/>
        <w:spacing w:before="120" w:after="120" w:line="240" w:lineRule="auto"/>
      </w:pPr>
      <w:r>
        <w:rPr>
          <w:noProof/>
        </w:rPr>
        <w:drawing>
          <wp:inline distT="0" distB="0" distL="0" distR="0">
            <wp:extent cx="1028700" cy="1485900"/>
            <wp:effectExtent l="19050" t="0" r="0" b="0"/>
            <wp:docPr id="31" name="Picture 31" descr="http://users.tpg.com.au/pschamb/mlsutfibre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users.tpg.com.au/pschamb/mlsutfibreplus.jpg"/>
                    <pic:cNvPicPr>
                      <a:picLocks noChangeAspect="1" noChangeArrowheads="1"/>
                    </pic:cNvPicPr>
                  </pic:nvPicPr>
                  <pic:blipFill>
                    <a:blip r:embed="rId28" r:link="rId29" cstate="print"/>
                    <a:srcRect/>
                    <a:stretch>
                      <a:fillRect/>
                    </a:stretch>
                  </pic:blipFill>
                  <pic:spPr bwMode="auto">
                    <a:xfrm>
                      <a:off x="0" y="0"/>
                      <a:ext cx="1028700" cy="1485900"/>
                    </a:xfrm>
                    <a:prstGeom prst="rect">
                      <a:avLst/>
                    </a:prstGeom>
                    <a:noFill/>
                    <a:ln w="9525">
                      <a:noFill/>
                      <a:miter lim="800000"/>
                      <a:headEnd/>
                      <a:tailEnd/>
                    </a:ln>
                  </pic:spPr>
                </pic:pic>
              </a:graphicData>
            </a:graphic>
          </wp:inline>
        </w:drawing>
      </w:r>
    </w:p>
    <w:p w:rsidR="002F397A" w:rsidRDefault="002F397A" w:rsidP="0059578F">
      <w:pPr>
        <w:pStyle w:val="Bodytextnew"/>
        <w:keepNext/>
        <w:spacing w:before="120" w:after="120" w:line="240" w:lineRule="auto"/>
        <w:rPr>
          <w:lang w:eastAsia="en-US"/>
        </w:rPr>
      </w:pPr>
      <w:r>
        <w:rPr>
          <w:lang w:eastAsia="en-US"/>
        </w:rPr>
        <w:t>Golden Crumpet Rounds, 300g</w:t>
      </w:r>
    </w:p>
    <w:p w:rsidR="002F397A" w:rsidRDefault="001364AD" w:rsidP="0059578F">
      <w:pPr>
        <w:pStyle w:val="Bodytextnew"/>
        <w:keepNext/>
        <w:spacing w:before="120" w:after="120" w:line="240" w:lineRule="auto"/>
      </w:pPr>
      <w:r>
        <w:rPr>
          <w:noProof/>
        </w:rPr>
        <w:drawing>
          <wp:inline distT="0" distB="0" distL="0" distR="0">
            <wp:extent cx="933450" cy="933450"/>
            <wp:effectExtent l="19050" t="0" r="0" b="0"/>
            <wp:docPr id="32" name="Picture 32" descr="Golden Crumpet Rounds 6pk 3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olden Crumpet Rounds 6pk 300g"/>
                    <pic:cNvPicPr>
                      <a:picLocks noChangeAspect="1" noChangeArrowheads="1"/>
                    </pic:cNvPicPr>
                  </pic:nvPicPr>
                  <pic:blipFill>
                    <a:blip r:embed="rId30" r:link="rId31" cstate="print"/>
                    <a:srcRect/>
                    <a:stretch>
                      <a:fillRect/>
                    </a:stretch>
                  </pic:blipFill>
                  <pic:spPr bwMode="auto">
                    <a:xfrm>
                      <a:off x="0" y="0"/>
                      <a:ext cx="933450" cy="933450"/>
                    </a:xfrm>
                    <a:prstGeom prst="rect">
                      <a:avLst/>
                    </a:prstGeom>
                    <a:noFill/>
                    <a:ln w="9525">
                      <a:noFill/>
                      <a:miter lim="800000"/>
                      <a:headEnd/>
                      <a:tailEnd/>
                    </a:ln>
                  </pic:spPr>
                </pic:pic>
              </a:graphicData>
            </a:graphic>
          </wp:inline>
        </w:drawing>
      </w:r>
    </w:p>
    <w:p w:rsidR="002F397A" w:rsidRDefault="002F397A" w:rsidP="0059578F">
      <w:pPr>
        <w:pStyle w:val="Bodytextnew"/>
        <w:keepNext/>
        <w:spacing w:before="120" w:after="120" w:line="240" w:lineRule="auto"/>
        <w:rPr>
          <w:lang w:eastAsia="en-US"/>
        </w:rPr>
      </w:pPr>
      <w:r>
        <w:rPr>
          <w:lang w:eastAsia="en-US"/>
        </w:rPr>
        <w:t xml:space="preserve">Buttercup Wonder White </w:t>
      </w:r>
      <w:smartTag w:uri="urn:schemas-microsoft-com:office:smarttags" w:element="place">
        <w:r>
          <w:rPr>
            <w:lang w:eastAsia="en-US"/>
          </w:rPr>
          <w:t>Sandwich</w:t>
        </w:r>
      </w:smartTag>
      <w:r>
        <w:rPr>
          <w:lang w:eastAsia="en-US"/>
        </w:rPr>
        <w:t xml:space="preserve"> Bread, 700g</w:t>
      </w:r>
    </w:p>
    <w:p w:rsidR="002F397A" w:rsidRDefault="001364AD" w:rsidP="0059578F">
      <w:pPr>
        <w:pStyle w:val="Bodytextnew"/>
        <w:keepNext/>
        <w:spacing w:before="120" w:after="120" w:line="240" w:lineRule="auto"/>
      </w:pPr>
      <w:r>
        <w:rPr>
          <w:noProof/>
        </w:rPr>
        <w:drawing>
          <wp:inline distT="0" distB="0" distL="0" distR="0">
            <wp:extent cx="771525" cy="1524000"/>
            <wp:effectExtent l="19050" t="0" r="9525" b="0"/>
            <wp:docPr id="33" name="Picture 33" descr="Buttercup Wonder White Hi Fibre Sandwich 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Buttercup Wonder White Hi Fibre Sandwich 700g"/>
                    <pic:cNvPicPr>
                      <a:picLocks noChangeAspect="1" noChangeArrowheads="1"/>
                    </pic:cNvPicPr>
                  </pic:nvPicPr>
                  <pic:blipFill>
                    <a:blip r:embed="rId32" r:link="rId33" cstate="print"/>
                    <a:srcRect l="23958" r="25348"/>
                    <a:stretch>
                      <a:fillRect/>
                    </a:stretch>
                  </pic:blipFill>
                  <pic:spPr bwMode="auto">
                    <a:xfrm>
                      <a:off x="0" y="0"/>
                      <a:ext cx="771525" cy="1524000"/>
                    </a:xfrm>
                    <a:prstGeom prst="rect">
                      <a:avLst/>
                    </a:prstGeom>
                    <a:noFill/>
                    <a:ln w="9525">
                      <a:noFill/>
                      <a:miter lim="800000"/>
                      <a:headEnd/>
                      <a:tailEnd/>
                    </a:ln>
                  </pic:spPr>
                </pic:pic>
              </a:graphicData>
            </a:graphic>
          </wp:inline>
        </w:drawing>
      </w:r>
    </w:p>
    <w:p w:rsidR="002F397A" w:rsidRDefault="002F397A" w:rsidP="0059578F">
      <w:pPr>
        <w:pStyle w:val="Bodytextnew"/>
        <w:keepNext/>
        <w:spacing w:before="120" w:after="120" w:line="240" w:lineRule="auto"/>
        <w:rPr>
          <w:lang w:eastAsia="en-US"/>
        </w:rPr>
      </w:pPr>
      <w:r>
        <w:rPr>
          <w:lang w:eastAsia="en-US"/>
        </w:rPr>
        <w:t>Berri Juice Multi-V, 2.4L</w:t>
      </w:r>
    </w:p>
    <w:p w:rsidR="002F397A" w:rsidRDefault="001364AD" w:rsidP="0059578F">
      <w:pPr>
        <w:pStyle w:val="Bodytextnew"/>
        <w:keepNext/>
        <w:spacing w:before="120" w:after="120" w:line="240" w:lineRule="auto"/>
        <w:rPr>
          <w:lang w:eastAsia="en-US"/>
        </w:rPr>
      </w:pPr>
      <w:r>
        <w:rPr>
          <w:noProof/>
        </w:rPr>
        <w:drawing>
          <wp:inline distT="0" distB="0" distL="0" distR="0">
            <wp:extent cx="771525" cy="1695450"/>
            <wp:effectExtent l="19050" t="0" r="9525" b="0"/>
            <wp:docPr id="34" name="Picture 34" descr="Berri Multi V Juice 2.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erri Multi V Juice 2.4L"/>
                    <pic:cNvPicPr>
                      <a:picLocks noChangeAspect="1" noChangeArrowheads="1"/>
                    </pic:cNvPicPr>
                  </pic:nvPicPr>
                  <pic:blipFill>
                    <a:blip r:embed="rId34" r:link="rId35" cstate="print"/>
                    <a:srcRect l="27667" r="26772"/>
                    <a:stretch>
                      <a:fillRect/>
                    </a:stretch>
                  </pic:blipFill>
                  <pic:spPr bwMode="auto">
                    <a:xfrm>
                      <a:off x="0" y="0"/>
                      <a:ext cx="771525" cy="1695450"/>
                    </a:xfrm>
                    <a:prstGeom prst="rect">
                      <a:avLst/>
                    </a:prstGeom>
                    <a:noFill/>
                    <a:ln w="9525">
                      <a:noFill/>
                      <a:miter lim="800000"/>
                      <a:headEnd/>
                      <a:tailEnd/>
                    </a:ln>
                  </pic:spPr>
                </pic:pic>
              </a:graphicData>
            </a:graphic>
          </wp:inline>
        </w:drawing>
      </w:r>
    </w:p>
    <w:p w:rsidR="00164854" w:rsidRDefault="00164854" w:rsidP="0059578F">
      <w:pPr>
        <w:spacing w:before="120" w:after="120"/>
        <w:rPr>
          <w:lang w:val="pt-BR"/>
        </w:rPr>
      </w:pPr>
    </w:p>
    <w:p w:rsidR="00164854" w:rsidRDefault="00164854" w:rsidP="0059578F">
      <w:pPr>
        <w:spacing w:before="120" w:after="120"/>
        <w:rPr>
          <w:lang w:val="pt-BR"/>
        </w:rPr>
      </w:pPr>
    </w:p>
    <w:p w:rsidR="00164854" w:rsidRDefault="00164854" w:rsidP="0059578F">
      <w:pPr>
        <w:spacing w:before="120" w:after="120"/>
        <w:rPr>
          <w:lang w:val="pt-BR"/>
        </w:rPr>
      </w:pPr>
    </w:p>
    <w:p w:rsidR="00164854" w:rsidRDefault="00164854" w:rsidP="0059578F">
      <w:pPr>
        <w:spacing w:before="120" w:after="120"/>
        <w:rPr>
          <w:lang w:val="pt-BR"/>
        </w:rPr>
      </w:pPr>
    </w:p>
    <w:p w:rsidR="00164854" w:rsidRDefault="00164854" w:rsidP="0059578F">
      <w:pPr>
        <w:spacing w:before="120" w:after="120"/>
        <w:rPr>
          <w:lang w:val="pt-BR"/>
        </w:rPr>
      </w:pPr>
    </w:p>
    <w:p w:rsidR="00124683" w:rsidRDefault="001C3395">
      <w:pPr>
        <w:pStyle w:val="Bodytextnew"/>
        <w:spacing w:before="120" w:after="120" w:line="240" w:lineRule="auto"/>
        <w:rPr>
          <w:lang w:val="en-US" w:eastAsia="en-US"/>
        </w:rPr>
      </w:pPr>
      <w:r w:rsidRPr="001C3395">
        <w:rPr>
          <w:lang w:val="en-US" w:eastAsia="en-US"/>
        </w:rPr>
        <w:t>Mildura Orange Drink, 2L</w:t>
      </w:r>
    </w:p>
    <w:p w:rsidR="002F397A" w:rsidRPr="002539ED" w:rsidRDefault="001364AD" w:rsidP="0059578F">
      <w:pPr>
        <w:spacing w:before="120" w:after="120"/>
        <w:rPr>
          <w:lang w:val="pt-BR"/>
        </w:rPr>
      </w:pPr>
      <w:r>
        <w:rPr>
          <w:rFonts w:ascii="Arial" w:hAnsi="Arial" w:cs="Arial"/>
          <w:noProof/>
          <w:color w:val="0000FF"/>
        </w:rPr>
        <w:drawing>
          <wp:inline distT="0" distB="0" distL="0" distR="0">
            <wp:extent cx="942975" cy="1257300"/>
            <wp:effectExtent l="19050" t="0" r="9525" b="0"/>
            <wp:docPr id="35" name="Picture 35" descr="http://t2.gstatic.com/images?q=tbn:36smi7xASrgOyM:http://i.pbase.com/g3/82/650782/2/57655546.kpicsZ1.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t2.gstatic.com/images?q=tbn:36smi7xASrgOyM:http://i.pbase.com/g3/82/650782/2/57655546.kpicsZ1.jpg"/>
                    <pic:cNvPicPr>
                      <a:picLocks noChangeAspect="1" noChangeArrowheads="1"/>
                    </pic:cNvPicPr>
                  </pic:nvPicPr>
                  <pic:blipFill>
                    <a:blip r:embed="rId47" r:link="rId48" cstate="print"/>
                    <a:srcRect/>
                    <a:stretch>
                      <a:fillRect/>
                    </a:stretch>
                  </pic:blipFill>
                  <pic:spPr bwMode="auto">
                    <a:xfrm>
                      <a:off x="0" y="0"/>
                      <a:ext cx="942975" cy="1257300"/>
                    </a:xfrm>
                    <a:prstGeom prst="rect">
                      <a:avLst/>
                    </a:prstGeom>
                    <a:noFill/>
                    <a:ln w="9525">
                      <a:noFill/>
                      <a:miter lim="800000"/>
                      <a:headEnd/>
                      <a:tailEnd/>
                    </a:ln>
                  </pic:spPr>
                </pic:pic>
              </a:graphicData>
            </a:graphic>
          </wp:inline>
        </w:drawing>
      </w:r>
    </w:p>
    <w:p w:rsidR="002F397A" w:rsidRDefault="002F397A" w:rsidP="0059578F">
      <w:pPr>
        <w:pStyle w:val="Bodytextnew"/>
        <w:spacing w:before="120" w:after="120" w:line="240" w:lineRule="auto"/>
        <w:rPr>
          <w:lang w:val="en-US" w:eastAsia="en-US"/>
        </w:rPr>
      </w:pPr>
      <w:r>
        <w:rPr>
          <w:lang w:val="en-US" w:eastAsia="en-US"/>
        </w:rPr>
        <w:t>Coles Full Cream Milk, 1L</w:t>
      </w:r>
    </w:p>
    <w:p w:rsidR="002F397A" w:rsidRDefault="001364AD" w:rsidP="0059578F">
      <w:pPr>
        <w:pStyle w:val="Bodytextnew"/>
        <w:spacing w:before="120" w:after="120" w:line="240" w:lineRule="auto"/>
      </w:pPr>
      <w:r>
        <w:rPr>
          <w:noProof/>
        </w:rPr>
        <w:drawing>
          <wp:inline distT="0" distB="0" distL="0" distR="0">
            <wp:extent cx="542925" cy="1466850"/>
            <wp:effectExtent l="19050" t="0" r="9525" b="0"/>
            <wp:docPr id="36" name="Picture 36" descr="Coles Full Cream Milk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oles Full Cream Milk 1L"/>
                    <pic:cNvPicPr>
                      <a:picLocks noChangeAspect="1" noChangeArrowheads="1"/>
                    </pic:cNvPicPr>
                  </pic:nvPicPr>
                  <pic:blipFill>
                    <a:blip r:embed="rId49" r:link="rId50" cstate="print"/>
                    <a:srcRect l="31097" r="32434"/>
                    <a:stretch>
                      <a:fillRect/>
                    </a:stretch>
                  </pic:blipFill>
                  <pic:spPr bwMode="auto">
                    <a:xfrm>
                      <a:off x="0" y="0"/>
                      <a:ext cx="542925" cy="1466850"/>
                    </a:xfrm>
                    <a:prstGeom prst="rect">
                      <a:avLst/>
                    </a:prstGeom>
                    <a:noFill/>
                    <a:ln w="9525">
                      <a:noFill/>
                      <a:miter lim="800000"/>
                      <a:headEnd/>
                      <a:tailEnd/>
                    </a:ln>
                  </pic:spPr>
                </pic:pic>
              </a:graphicData>
            </a:graphic>
          </wp:inline>
        </w:drawing>
      </w:r>
    </w:p>
    <w:p w:rsidR="002F397A" w:rsidRDefault="002F397A" w:rsidP="0059578F">
      <w:pPr>
        <w:pStyle w:val="Bodytextnew"/>
        <w:spacing w:before="120" w:after="120" w:line="240" w:lineRule="auto"/>
        <w:rPr>
          <w:lang w:val="en-US" w:eastAsia="en-US"/>
        </w:rPr>
      </w:pPr>
      <w:r>
        <w:rPr>
          <w:lang w:val="en-US" w:eastAsia="en-US"/>
        </w:rPr>
        <w:t>Big M Edge, 500mL</w:t>
      </w:r>
    </w:p>
    <w:p w:rsidR="0059578F" w:rsidRDefault="001364AD" w:rsidP="0059578F">
      <w:pPr>
        <w:pStyle w:val="Bodytextnew"/>
        <w:spacing w:before="120" w:after="120" w:line="240" w:lineRule="auto"/>
      </w:pPr>
      <w:r>
        <w:rPr>
          <w:noProof/>
        </w:rPr>
        <w:drawing>
          <wp:inline distT="0" distB="0" distL="0" distR="0">
            <wp:extent cx="447675" cy="1047750"/>
            <wp:effectExtent l="19050" t="0" r="9525" b="0"/>
            <wp:docPr id="37" name="Picture 37" descr="http://www.bigmedge.com.au/images/elements/bigMBott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bigmedge.com.au/images/elements/bigMBottles.jpg"/>
                    <pic:cNvPicPr>
                      <a:picLocks noChangeAspect="1" noChangeArrowheads="1"/>
                    </pic:cNvPicPr>
                  </pic:nvPicPr>
                  <pic:blipFill>
                    <a:blip r:embed="rId51" r:link="rId52" cstate="print"/>
                    <a:srcRect r="62921" b="56732"/>
                    <a:stretch>
                      <a:fillRect/>
                    </a:stretch>
                  </pic:blipFill>
                  <pic:spPr bwMode="auto">
                    <a:xfrm>
                      <a:off x="0" y="0"/>
                      <a:ext cx="447675" cy="1047750"/>
                    </a:xfrm>
                    <a:prstGeom prst="rect">
                      <a:avLst/>
                    </a:prstGeom>
                    <a:noFill/>
                    <a:ln w="9525">
                      <a:noFill/>
                      <a:miter lim="800000"/>
                      <a:headEnd/>
                      <a:tailEnd/>
                    </a:ln>
                  </pic:spPr>
                </pic:pic>
              </a:graphicData>
            </a:graphic>
          </wp:inline>
        </w:drawing>
      </w:r>
    </w:p>
    <w:p w:rsidR="0059578F" w:rsidRDefault="002F397A" w:rsidP="0059578F">
      <w:pPr>
        <w:pStyle w:val="Bodytextnew"/>
        <w:spacing w:before="120" w:after="120" w:line="240" w:lineRule="auto"/>
        <w:rPr>
          <w:lang w:val="nb-NO" w:eastAsia="en-US"/>
        </w:rPr>
      </w:pPr>
      <w:r>
        <w:rPr>
          <w:lang w:val="nb-NO" w:eastAsia="en-US"/>
        </w:rPr>
        <w:t>McKenzies Table Salt, 95g</w:t>
      </w:r>
    </w:p>
    <w:p w:rsidR="0059578F" w:rsidRDefault="001364AD" w:rsidP="0059578F">
      <w:pPr>
        <w:pStyle w:val="Bodytextnew"/>
        <w:spacing w:before="120" w:after="120" w:line="240" w:lineRule="auto"/>
      </w:pPr>
      <w:r>
        <w:rPr>
          <w:noProof/>
        </w:rPr>
        <w:drawing>
          <wp:inline distT="0" distB="0" distL="0" distR="0">
            <wp:extent cx="495300" cy="1019175"/>
            <wp:effectExtent l="19050" t="0" r="0" b="0"/>
            <wp:docPr id="38" name="Picture 38" descr="Ward Mckenzie Mckenzies Salt Table 9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Ward Mckenzie Mckenzies Salt Table 95g"/>
                    <pic:cNvPicPr>
                      <a:picLocks noChangeAspect="1" noChangeArrowheads="1"/>
                    </pic:cNvPicPr>
                  </pic:nvPicPr>
                  <pic:blipFill>
                    <a:blip r:embed="rId42" r:link="rId43" cstate="print"/>
                    <a:srcRect l="24583" r="26593"/>
                    <a:stretch>
                      <a:fillRect/>
                    </a:stretch>
                  </pic:blipFill>
                  <pic:spPr bwMode="auto">
                    <a:xfrm>
                      <a:off x="0" y="0"/>
                      <a:ext cx="495300" cy="1019175"/>
                    </a:xfrm>
                    <a:prstGeom prst="rect">
                      <a:avLst/>
                    </a:prstGeom>
                    <a:noFill/>
                    <a:ln w="9525">
                      <a:noFill/>
                      <a:miter lim="800000"/>
                      <a:headEnd/>
                      <a:tailEnd/>
                    </a:ln>
                  </pic:spPr>
                </pic:pic>
              </a:graphicData>
            </a:graphic>
          </wp:inline>
        </w:drawing>
      </w:r>
    </w:p>
    <w:p w:rsidR="0059578F" w:rsidRDefault="002F397A" w:rsidP="0059578F">
      <w:pPr>
        <w:pStyle w:val="Bodytextnew"/>
        <w:spacing w:before="120" w:after="120" w:line="240" w:lineRule="auto"/>
        <w:rPr>
          <w:lang w:val="en-US" w:eastAsia="en-US"/>
        </w:rPr>
      </w:pPr>
      <w:proofErr w:type="spellStart"/>
      <w:r w:rsidRPr="002F397A">
        <w:rPr>
          <w:lang w:val="en-US" w:eastAsia="en-US"/>
        </w:rPr>
        <w:t>Saxa</w:t>
      </w:r>
      <w:proofErr w:type="spellEnd"/>
      <w:r w:rsidRPr="002F397A">
        <w:rPr>
          <w:lang w:val="en-US" w:eastAsia="en-US"/>
        </w:rPr>
        <w:t xml:space="preserve"> </w:t>
      </w:r>
      <w:proofErr w:type="spellStart"/>
      <w:r w:rsidRPr="002F397A">
        <w:rPr>
          <w:lang w:val="en-US" w:eastAsia="en-US"/>
        </w:rPr>
        <w:t>Iodised</w:t>
      </w:r>
      <w:proofErr w:type="spellEnd"/>
      <w:r w:rsidRPr="002F397A">
        <w:rPr>
          <w:lang w:val="en-US" w:eastAsia="en-US"/>
        </w:rPr>
        <w:t xml:space="preserve"> Table Salt, 125g</w:t>
      </w:r>
    </w:p>
    <w:p w:rsidR="002F397A" w:rsidRDefault="001364AD" w:rsidP="0059578F">
      <w:pPr>
        <w:pStyle w:val="Bodytextnew"/>
        <w:spacing w:before="120" w:after="120" w:line="240" w:lineRule="auto"/>
      </w:pPr>
      <w:r>
        <w:rPr>
          <w:noProof/>
        </w:rPr>
        <w:drawing>
          <wp:inline distT="0" distB="0" distL="0" distR="0">
            <wp:extent cx="476250" cy="1066800"/>
            <wp:effectExtent l="19050" t="0" r="0" b="0"/>
            <wp:docPr id="39" name="Picture 39" descr="http://2.bp.blogspot.com/_uGZ_cw1Juw8/SE5cB3eW3VI/AAAAAAAAF-Y/CMg9FRcMjgo/s400/sax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2.bp.blogspot.com/_uGZ_cw1Juw8/SE5cB3eW3VI/AAAAAAAAF-Y/CMg9FRcMjgo/s400/saxa+salt.jpg"/>
                    <pic:cNvPicPr>
                      <a:picLocks noChangeAspect="1" noChangeArrowheads="1"/>
                    </pic:cNvPicPr>
                  </pic:nvPicPr>
                  <pic:blipFill>
                    <a:blip r:embed="rId44" r:link="rId4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p w:rsidR="002F397A" w:rsidRPr="002F397A" w:rsidRDefault="002F397A" w:rsidP="002F397A">
      <w:pPr>
        <w:pStyle w:val="Bodytextnew"/>
        <w:rPr>
          <w:lang w:val="en-US" w:eastAsia="en-US"/>
        </w:rPr>
      </w:pPr>
    </w:p>
    <w:p w:rsidR="00AD6265" w:rsidRDefault="00AD6265" w:rsidP="00AD6265">
      <w:pPr>
        <w:pStyle w:val="Copyrightnew"/>
        <w:spacing w:before="240" w:after="120"/>
        <w:rPr>
          <w:lang w:val="nb-NO" w:eastAsia="en-US"/>
        </w:rPr>
      </w:pPr>
    </w:p>
    <w:p w:rsidR="00636BE6" w:rsidRPr="00636BE6" w:rsidRDefault="00A2194B" w:rsidP="00AD6265">
      <w:pPr>
        <w:pStyle w:val="Copyrightnew"/>
        <w:spacing w:before="240" w:after="120"/>
        <w:rPr>
          <w:lang w:val="nb-NO" w:eastAsia="en-US"/>
        </w:rPr>
      </w:pPr>
      <w:r>
        <w:rPr>
          <w:lang w:val="nb-NO" w:eastAsia="en-US"/>
        </w:rPr>
        <w:br w:type="page"/>
      </w:r>
      <w:r w:rsidR="00636BE6" w:rsidRPr="00636BE6">
        <w:rPr>
          <w:lang w:val="nb-NO" w:eastAsia="en-US"/>
        </w:rPr>
        <w:t>Hobart</w:t>
      </w:r>
    </w:p>
    <w:p w:rsidR="007C13A9" w:rsidRDefault="007C13A9" w:rsidP="007C13A9">
      <w:pPr>
        <w:pStyle w:val="Bodytextnew"/>
        <w:keepNext/>
        <w:spacing w:before="120" w:after="120"/>
        <w:rPr>
          <w:lang w:eastAsia="en-US"/>
        </w:rPr>
      </w:pPr>
      <w:r>
        <w:rPr>
          <w:lang w:eastAsia="en-US"/>
        </w:rPr>
        <w:t>Uncle Toby’s Plus Cereal, 525g</w:t>
      </w:r>
    </w:p>
    <w:p w:rsidR="007C13A9" w:rsidRDefault="001364AD" w:rsidP="007C13A9">
      <w:pPr>
        <w:pStyle w:val="Bodytextnew"/>
        <w:keepNext/>
        <w:spacing w:before="120" w:after="120"/>
      </w:pPr>
      <w:r>
        <w:rPr>
          <w:noProof/>
        </w:rPr>
        <w:drawing>
          <wp:inline distT="0" distB="0" distL="0" distR="0">
            <wp:extent cx="1028700" cy="1485900"/>
            <wp:effectExtent l="19050" t="0" r="0" b="0"/>
            <wp:docPr id="40" name="Picture 40" descr="http://users.tpg.com.au/pschamb/mlsutfibre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users.tpg.com.au/pschamb/mlsutfibreplus.jpg"/>
                    <pic:cNvPicPr>
                      <a:picLocks noChangeAspect="1" noChangeArrowheads="1"/>
                    </pic:cNvPicPr>
                  </pic:nvPicPr>
                  <pic:blipFill>
                    <a:blip r:embed="rId28" r:link="rId29" cstate="print"/>
                    <a:srcRect/>
                    <a:stretch>
                      <a:fillRect/>
                    </a:stretch>
                  </pic:blipFill>
                  <pic:spPr bwMode="auto">
                    <a:xfrm>
                      <a:off x="0" y="0"/>
                      <a:ext cx="1028700" cy="1485900"/>
                    </a:xfrm>
                    <a:prstGeom prst="rect">
                      <a:avLst/>
                    </a:prstGeom>
                    <a:noFill/>
                    <a:ln w="9525">
                      <a:noFill/>
                      <a:miter lim="800000"/>
                      <a:headEnd/>
                      <a:tailEnd/>
                    </a:ln>
                  </pic:spPr>
                </pic:pic>
              </a:graphicData>
            </a:graphic>
          </wp:inline>
        </w:drawing>
      </w:r>
    </w:p>
    <w:p w:rsidR="007C13A9" w:rsidRDefault="007C13A9" w:rsidP="007C13A9">
      <w:pPr>
        <w:pStyle w:val="Bodytextnew"/>
        <w:keepNext/>
        <w:spacing w:before="120" w:after="120"/>
        <w:rPr>
          <w:lang w:eastAsia="en-US"/>
        </w:rPr>
      </w:pPr>
      <w:r>
        <w:rPr>
          <w:lang w:eastAsia="en-US"/>
        </w:rPr>
        <w:t xml:space="preserve">Buttercup Wonder White </w:t>
      </w:r>
      <w:smartTag w:uri="urn:schemas-microsoft-com:office:smarttags" w:element="place">
        <w:r>
          <w:rPr>
            <w:lang w:eastAsia="en-US"/>
          </w:rPr>
          <w:t>Sandwich</w:t>
        </w:r>
      </w:smartTag>
      <w:r>
        <w:rPr>
          <w:lang w:eastAsia="en-US"/>
        </w:rPr>
        <w:t xml:space="preserve"> Bread, 700g</w:t>
      </w:r>
    </w:p>
    <w:p w:rsidR="007C13A9" w:rsidRDefault="001364AD" w:rsidP="007C13A9">
      <w:pPr>
        <w:pStyle w:val="Bodytextnew"/>
        <w:keepNext/>
        <w:spacing w:before="120" w:after="120"/>
      </w:pPr>
      <w:r>
        <w:rPr>
          <w:noProof/>
        </w:rPr>
        <w:drawing>
          <wp:inline distT="0" distB="0" distL="0" distR="0">
            <wp:extent cx="771525" cy="1524000"/>
            <wp:effectExtent l="19050" t="0" r="9525" b="0"/>
            <wp:docPr id="10" name="Picture 10" descr="Buttercup Wonder White Hi Fibre Sandwich 70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ttercup Wonder White Hi Fibre Sandwich 700g"/>
                    <pic:cNvPicPr>
                      <a:picLocks noChangeAspect="1" noChangeArrowheads="1"/>
                    </pic:cNvPicPr>
                  </pic:nvPicPr>
                  <pic:blipFill>
                    <a:blip r:embed="rId32" r:link="rId33" cstate="print"/>
                    <a:srcRect l="23958" r="25348"/>
                    <a:stretch>
                      <a:fillRect/>
                    </a:stretch>
                  </pic:blipFill>
                  <pic:spPr bwMode="auto">
                    <a:xfrm>
                      <a:off x="0" y="0"/>
                      <a:ext cx="771525" cy="1524000"/>
                    </a:xfrm>
                    <a:prstGeom prst="rect">
                      <a:avLst/>
                    </a:prstGeom>
                    <a:noFill/>
                    <a:ln w="9525">
                      <a:noFill/>
                      <a:miter lim="800000"/>
                      <a:headEnd/>
                      <a:tailEnd/>
                    </a:ln>
                  </pic:spPr>
                </pic:pic>
              </a:graphicData>
            </a:graphic>
          </wp:inline>
        </w:drawing>
      </w:r>
    </w:p>
    <w:p w:rsidR="00636BE6" w:rsidRDefault="007C13A9" w:rsidP="007C13A9">
      <w:pPr>
        <w:pStyle w:val="Bodytextnew"/>
        <w:spacing w:before="120" w:after="120"/>
        <w:rPr>
          <w:lang w:val="nb-NO" w:eastAsia="en-US"/>
        </w:rPr>
      </w:pPr>
      <w:r>
        <w:rPr>
          <w:lang w:val="nb-NO" w:eastAsia="en-US"/>
        </w:rPr>
        <w:t>Cripps Hi Top Bread, 880g</w:t>
      </w:r>
    </w:p>
    <w:p w:rsidR="007C13A9" w:rsidRDefault="001364AD" w:rsidP="007C13A9">
      <w:pPr>
        <w:pStyle w:val="Bodytextnew"/>
        <w:spacing w:before="120" w:after="120"/>
      </w:pPr>
      <w:r>
        <w:rPr>
          <w:noProof/>
        </w:rPr>
        <w:drawing>
          <wp:inline distT="0" distB="0" distL="0" distR="0">
            <wp:extent cx="762000" cy="1495425"/>
            <wp:effectExtent l="19050" t="0" r="0" b="0"/>
            <wp:docPr id="11" name="Picture 11"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 "/>
                    <pic:cNvPicPr>
                      <a:picLocks noChangeAspect="1" noChangeArrowheads="1"/>
                    </pic:cNvPicPr>
                  </pic:nvPicPr>
                  <pic:blipFill>
                    <a:blip r:embed="rId53" r:link="rId54" cstate="print"/>
                    <a:srcRect l="5103" t="10049" r="33148" b="6717"/>
                    <a:stretch>
                      <a:fillRect/>
                    </a:stretch>
                  </pic:blipFill>
                  <pic:spPr bwMode="auto">
                    <a:xfrm>
                      <a:off x="0" y="0"/>
                      <a:ext cx="762000" cy="1495425"/>
                    </a:xfrm>
                    <a:prstGeom prst="rect">
                      <a:avLst/>
                    </a:prstGeom>
                    <a:noFill/>
                    <a:ln w="9525">
                      <a:noFill/>
                      <a:miter lim="800000"/>
                      <a:headEnd/>
                      <a:tailEnd/>
                    </a:ln>
                  </pic:spPr>
                </pic:pic>
              </a:graphicData>
            </a:graphic>
          </wp:inline>
        </w:drawing>
      </w:r>
    </w:p>
    <w:p w:rsidR="007C13A9" w:rsidRDefault="007C13A9" w:rsidP="007C13A9">
      <w:pPr>
        <w:pStyle w:val="Bodytextnew"/>
        <w:spacing w:before="120" w:after="120"/>
        <w:rPr>
          <w:lang w:val="nb-NO" w:eastAsia="en-US"/>
        </w:rPr>
      </w:pPr>
      <w:r>
        <w:rPr>
          <w:lang w:val="nb-NO" w:eastAsia="en-US"/>
        </w:rPr>
        <w:t>Coles Orange Juice, 2L</w:t>
      </w:r>
    </w:p>
    <w:p w:rsidR="007C13A9" w:rsidRDefault="001364AD" w:rsidP="007C13A9">
      <w:pPr>
        <w:pStyle w:val="Bodytextnew"/>
        <w:spacing w:before="120" w:after="120"/>
      </w:pPr>
      <w:r>
        <w:rPr>
          <w:noProof/>
        </w:rPr>
        <w:drawing>
          <wp:inline distT="0" distB="0" distL="0" distR="0">
            <wp:extent cx="752475" cy="1590675"/>
            <wp:effectExtent l="19050" t="0" r="9525" b="0"/>
            <wp:docPr id="12" name="Picture 12" descr="Coles Smart Buy Juice Orange 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oles Smart Buy Juice Orange 2L"/>
                    <pic:cNvPicPr>
                      <a:picLocks noChangeAspect="1" noChangeArrowheads="1"/>
                    </pic:cNvPicPr>
                  </pic:nvPicPr>
                  <pic:blipFill>
                    <a:blip r:embed="rId55" r:link="rId56" cstate="print"/>
                    <a:srcRect l="27090" r="25433"/>
                    <a:stretch>
                      <a:fillRect/>
                    </a:stretch>
                  </pic:blipFill>
                  <pic:spPr bwMode="auto">
                    <a:xfrm>
                      <a:off x="0" y="0"/>
                      <a:ext cx="752475" cy="1590675"/>
                    </a:xfrm>
                    <a:prstGeom prst="rect">
                      <a:avLst/>
                    </a:prstGeom>
                    <a:noFill/>
                    <a:ln w="9525">
                      <a:noFill/>
                      <a:miter lim="800000"/>
                      <a:headEnd/>
                      <a:tailEnd/>
                    </a:ln>
                  </pic:spPr>
                </pic:pic>
              </a:graphicData>
            </a:graphic>
          </wp:inline>
        </w:drawing>
      </w:r>
    </w:p>
    <w:p w:rsidR="007C13A9" w:rsidRDefault="007C13A9" w:rsidP="007C13A9">
      <w:pPr>
        <w:pStyle w:val="Bodytextnew"/>
        <w:spacing w:before="120" w:after="120"/>
        <w:rPr>
          <w:lang w:val="fr-FR" w:eastAsia="en-US"/>
        </w:rPr>
      </w:pPr>
    </w:p>
    <w:p w:rsidR="007C13A9" w:rsidRPr="007C13A9" w:rsidRDefault="007C13A9" w:rsidP="007C13A9">
      <w:pPr>
        <w:pStyle w:val="Bodytextnew"/>
        <w:spacing w:before="120" w:after="120"/>
        <w:rPr>
          <w:lang w:val="fr-FR" w:eastAsia="en-US"/>
        </w:rPr>
      </w:pPr>
      <w:r w:rsidRPr="007C13A9">
        <w:rPr>
          <w:lang w:val="fr-FR" w:eastAsia="en-US"/>
        </w:rPr>
        <w:t>Sunraysia Prune Plus Juice, 250mL</w:t>
      </w:r>
    </w:p>
    <w:p w:rsidR="007C13A9" w:rsidRDefault="001364AD" w:rsidP="007C13A9">
      <w:pPr>
        <w:pStyle w:val="Bodytextnew"/>
        <w:spacing w:before="120" w:after="120"/>
      </w:pPr>
      <w:r>
        <w:rPr>
          <w:noProof/>
        </w:rPr>
        <w:drawing>
          <wp:inline distT="0" distB="0" distL="0" distR="0">
            <wp:extent cx="590550" cy="1304925"/>
            <wp:effectExtent l="19050" t="0" r="0" b="0"/>
            <wp:docPr id="41" name="Picture 41" descr="Sunraysia Prune Juice 2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unraysia Prune Juice 250mL"/>
                    <pic:cNvPicPr>
                      <a:picLocks noChangeAspect="1" noChangeArrowheads="1"/>
                    </pic:cNvPicPr>
                  </pic:nvPicPr>
                  <pic:blipFill>
                    <a:blip r:embed="rId57" r:link="rId58" cstate="print"/>
                    <a:srcRect l="27567" r="27408"/>
                    <a:stretch>
                      <a:fillRect/>
                    </a:stretch>
                  </pic:blipFill>
                  <pic:spPr bwMode="auto">
                    <a:xfrm>
                      <a:off x="0" y="0"/>
                      <a:ext cx="590550" cy="1304925"/>
                    </a:xfrm>
                    <a:prstGeom prst="rect">
                      <a:avLst/>
                    </a:prstGeom>
                    <a:noFill/>
                    <a:ln w="9525">
                      <a:noFill/>
                      <a:miter lim="800000"/>
                      <a:headEnd/>
                      <a:tailEnd/>
                    </a:ln>
                  </pic:spPr>
                </pic:pic>
              </a:graphicData>
            </a:graphic>
          </wp:inline>
        </w:drawing>
      </w:r>
    </w:p>
    <w:p w:rsidR="007C13A9" w:rsidRDefault="007C13A9" w:rsidP="007C13A9">
      <w:pPr>
        <w:pStyle w:val="Bodytextnew"/>
        <w:keepNext/>
        <w:spacing w:before="120" w:after="120"/>
        <w:rPr>
          <w:lang w:eastAsia="en-US"/>
        </w:rPr>
      </w:pPr>
      <w:r>
        <w:rPr>
          <w:lang w:eastAsia="en-US"/>
        </w:rPr>
        <w:t>Kraft Singles Cheese Slices, 250g</w:t>
      </w:r>
    </w:p>
    <w:p w:rsidR="007C13A9" w:rsidRDefault="001364AD" w:rsidP="007C13A9">
      <w:pPr>
        <w:pStyle w:val="Bodytextnew"/>
        <w:spacing w:before="120" w:after="120"/>
      </w:pPr>
      <w:r>
        <w:rPr>
          <w:noProof/>
        </w:rPr>
        <w:drawing>
          <wp:inline distT="0" distB="0" distL="0" distR="0">
            <wp:extent cx="1619250" cy="704850"/>
            <wp:effectExtent l="19050" t="0" r="0" b="0"/>
            <wp:docPr id="42" name="Picture 42" descr="http://www.kraft.com.au/NR/rdonlyres/6925C084-7190-4166-9804-64A8C5AE8206/0/Singles_Original_500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kraft.com.au/NR/rdonlyres/6925C084-7190-4166-9804-64A8C5AE8206/0/Singles_Original_500g.jpg"/>
                    <pic:cNvPicPr>
                      <a:picLocks noChangeAspect="1" noChangeArrowheads="1"/>
                    </pic:cNvPicPr>
                  </pic:nvPicPr>
                  <pic:blipFill>
                    <a:blip r:embed="rId38" r:link="rId39" cstate="print"/>
                    <a:srcRect/>
                    <a:stretch>
                      <a:fillRect/>
                    </a:stretch>
                  </pic:blipFill>
                  <pic:spPr bwMode="auto">
                    <a:xfrm>
                      <a:off x="0" y="0"/>
                      <a:ext cx="1619250" cy="704850"/>
                    </a:xfrm>
                    <a:prstGeom prst="rect">
                      <a:avLst/>
                    </a:prstGeom>
                    <a:noFill/>
                    <a:ln w="9525">
                      <a:noFill/>
                      <a:miter lim="800000"/>
                      <a:headEnd/>
                      <a:tailEnd/>
                    </a:ln>
                  </pic:spPr>
                </pic:pic>
              </a:graphicData>
            </a:graphic>
          </wp:inline>
        </w:drawing>
      </w:r>
    </w:p>
    <w:p w:rsidR="007C13A9" w:rsidRDefault="007C13A9" w:rsidP="007C13A9">
      <w:pPr>
        <w:pStyle w:val="Bodytextnew"/>
        <w:spacing w:before="120" w:after="120"/>
        <w:rPr>
          <w:lang w:val="nb-NO" w:eastAsia="en-US"/>
        </w:rPr>
      </w:pPr>
      <w:r>
        <w:rPr>
          <w:lang w:val="nb-NO" w:eastAsia="en-US"/>
        </w:rPr>
        <w:t>Vitasoy Soy Drink, 1L</w:t>
      </w:r>
    </w:p>
    <w:p w:rsidR="007C13A9" w:rsidRDefault="001364AD" w:rsidP="007C13A9">
      <w:pPr>
        <w:pStyle w:val="Bodytextnew"/>
        <w:spacing w:before="120" w:after="120"/>
      </w:pPr>
      <w:r>
        <w:rPr>
          <w:noProof/>
        </w:rPr>
        <w:drawing>
          <wp:inline distT="0" distB="0" distL="0" distR="0">
            <wp:extent cx="609600" cy="1323975"/>
            <wp:effectExtent l="19050" t="0" r="0" b="0"/>
            <wp:docPr id="43" name="Picture 43" descr="Vitasoy Soy Milk Creamy Original Longlife 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itasoy Soy Milk Creamy Original Longlife 1L"/>
                    <pic:cNvPicPr>
                      <a:picLocks noChangeAspect="1" noChangeArrowheads="1"/>
                    </pic:cNvPicPr>
                  </pic:nvPicPr>
                  <pic:blipFill>
                    <a:blip r:embed="rId59" r:link="rId60" cstate="print"/>
                    <a:srcRect l="27066" r="26909"/>
                    <a:stretch>
                      <a:fillRect/>
                    </a:stretch>
                  </pic:blipFill>
                  <pic:spPr bwMode="auto">
                    <a:xfrm>
                      <a:off x="0" y="0"/>
                      <a:ext cx="609600" cy="1323975"/>
                    </a:xfrm>
                    <a:prstGeom prst="rect">
                      <a:avLst/>
                    </a:prstGeom>
                    <a:noFill/>
                    <a:ln w="9525">
                      <a:noFill/>
                      <a:miter lim="800000"/>
                      <a:headEnd/>
                      <a:tailEnd/>
                    </a:ln>
                  </pic:spPr>
                </pic:pic>
              </a:graphicData>
            </a:graphic>
          </wp:inline>
        </w:drawing>
      </w:r>
    </w:p>
    <w:p w:rsidR="007C13A9" w:rsidRDefault="007C13A9" w:rsidP="007C13A9">
      <w:pPr>
        <w:pStyle w:val="Bodytextnew"/>
        <w:spacing w:before="120" w:after="120"/>
        <w:rPr>
          <w:lang w:val="nb-NO" w:eastAsia="en-US"/>
        </w:rPr>
      </w:pPr>
      <w:r>
        <w:rPr>
          <w:lang w:val="nb-NO" w:eastAsia="en-US"/>
        </w:rPr>
        <w:t>McKenzies Table Salt, 95g</w:t>
      </w:r>
    </w:p>
    <w:p w:rsidR="007C13A9" w:rsidRDefault="001364AD" w:rsidP="007C13A9">
      <w:pPr>
        <w:pStyle w:val="Bodytextnew"/>
        <w:spacing w:before="120" w:after="120"/>
      </w:pPr>
      <w:r>
        <w:rPr>
          <w:noProof/>
        </w:rPr>
        <w:drawing>
          <wp:inline distT="0" distB="0" distL="0" distR="0">
            <wp:extent cx="495300" cy="1019175"/>
            <wp:effectExtent l="19050" t="0" r="0" b="0"/>
            <wp:docPr id="13" name="Picture 13" descr="Ward Mckenzie Mckenzies Salt Table 9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ard Mckenzie Mckenzies Salt Table 95g"/>
                    <pic:cNvPicPr>
                      <a:picLocks noChangeAspect="1" noChangeArrowheads="1"/>
                    </pic:cNvPicPr>
                  </pic:nvPicPr>
                  <pic:blipFill>
                    <a:blip r:embed="rId42" r:link="rId43" cstate="print"/>
                    <a:srcRect l="24583" r="26593"/>
                    <a:stretch>
                      <a:fillRect/>
                    </a:stretch>
                  </pic:blipFill>
                  <pic:spPr bwMode="auto">
                    <a:xfrm>
                      <a:off x="0" y="0"/>
                      <a:ext cx="495300" cy="1019175"/>
                    </a:xfrm>
                    <a:prstGeom prst="rect">
                      <a:avLst/>
                    </a:prstGeom>
                    <a:noFill/>
                    <a:ln w="9525">
                      <a:noFill/>
                      <a:miter lim="800000"/>
                      <a:headEnd/>
                      <a:tailEnd/>
                    </a:ln>
                  </pic:spPr>
                </pic:pic>
              </a:graphicData>
            </a:graphic>
          </wp:inline>
        </w:drawing>
      </w:r>
    </w:p>
    <w:p w:rsidR="007C13A9" w:rsidRDefault="007C13A9" w:rsidP="007C13A9">
      <w:pPr>
        <w:pStyle w:val="Bodytextnew"/>
        <w:spacing w:before="120" w:after="120"/>
        <w:rPr>
          <w:lang w:val="en-US" w:eastAsia="en-US"/>
        </w:rPr>
      </w:pPr>
      <w:proofErr w:type="spellStart"/>
      <w:r w:rsidRPr="002F397A">
        <w:rPr>
          <w:lang w:val="en-US" w:eastAsia="en-US"/>
        </w:rPr>
        <w:t>Saxa</w:t>
      </w:r>
      <w:proofErr w:type="spellEnd"/>
      <w:r w:rsidRPr="002F397A">
        <w:rPr>
          <w:lang w:val="en-US" w:eastAsia="en-US"/>
        </w:rPr>
        <w:t xml:space="preserve"> </w:t>
      </w:r>
      <w:proofErr w:type="spellStart"/>
      <w:r w:rsidRPr="002F397A">
        <w:rPr>
          <w:lang w:val="en-US" w:eastAsia="en-US"/>
        </w:rPr>
        <w:t>Iodised</w:t>
      </w:r>
      <w:proofErr w:type="spellEnd"/>
      <w:r w:rsidRPr="002F397A">
        <w:rPr>
          <w:lang w:val="en-US" w:eastAsia="en-US"/>
        </w:rPr>
        <w:t xml:space="preserve"> Table Salt, 125g</w:t>
      </w:r>
    </w:p>
    <w:p w:rsidR="009C6BD3" w:rsidRDefault="001364AD" w:rsidP="007C13A9">
      <w:pPr>
        <w:pStyle w:val="Bodytextnew"/>
        <w:spacing w:before="120" w:after="120"/>
      </w:pPr>
      <w:r>
        <w:rPr>
          <w:noProof/>
        </w:rPr>
        <w:drawing>
          <wp:inline distT="0" distB="0" distL="0" distR="0">
            <wp:extent cx="476250" cy="1066800"/>
            <wp:effectExtent l="19050" t="0" r="0" b="0"/>
            <wp:docPr id="14" name="Picture 14" descr="http://2.bp.blogspot.com/_uGZ_cw1Juw8/SE5cB3eW3VI/AAAAAAAAF-Y/CMg9FRcMjgo/s400/saxa+sa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_uGZ_cw1Juw8/SE5cB3eW3VI/AAAAAAAAF-Y/CMg9FRcMjgo/s400/saxa+salt.jpg"/>
                    <pic:cNvPicPr>
                      <a:picLocks noChangeAspect="1" noChangeArrowheads="1"/>
                    </pic:cNvPicPr>
                  </pic:nvPicPr>
                  <pic:blipFill>
                    <a:blip r:embed="rId44" r:link="rId45" cstate="print"/>
                    <a:srcRect/>
                    <a:stretch>
                      <a:fillRect/>
                    </a:stretch>
                  </pic:blipFill>
                  <pic:spPr bwMode="auto">
                    <a:xfrm>
                      <a:off x="0" y="0"/>
                      <a:ext cx="476250" cy="1066800"/>
                    </a:xfrm>
                    <a:prstGeom prst="rect">
                      <a:avLst/>
                    </a:prstGeom>
                    <a:noFill/>
                    <a:ln w="9525">
                      <a:noFill/>
                      <a:miter lim="800000"/>
                      <a:headEnd/>
                      <a:tailEnd/>
                    </a:ln>
                  </pic:spPr>
                </pic:pic>
              </a:graphicData>
            </a:graphic>
          </wp:inline>
        </w:drawing>
      </w:r>
    </w:p>
    <w:p w:rsidR="0025465A" w:rsidRDefault="0025465A" w:rsidP="007C13A9">
      <w:pPr>
        <w:pStyle w:val="Bodytextnew"/>
        <w:spacing w:before="120" w:after="120"/>
      </w:pPr>
    </w:p>
    <w:p w:rsidR="0025465A" w:rsidRDefault="0025465A" w:rsidP="007C13A9">
      <w:pPr>
        <w:pStyle w:val="Bodytextnew"/>
        <w:spacing w:before="120" w:after="120"/>
      </w:pPr>
    </w:p>
    <w:p w:rsidR="00124683" w:rsidRDefault="001C3395">
      <w:pPr>
        <w:pStyle w:val="Copyrightnew"/>
        <w:spacing w:before="240" w:after="120"/>
        <w:rPr>
          <w:lang w:val="en-US" w:eastAsia="en-US"/>
        </w:rPr>
      </w:pPr>
      <w:smartTag w:uri="urn:schemas-microsoft-com:office:smarttags" w:element="City">
        <w:smartTag w:uri="urn:schemas-microsoft-com:office:smarttags" w:element="place">
          <w:r w:rsidRPr="001C3395">
            <w:rPr>
              <w:lang w:val="en-US" w:eastAsia="en-US"/>
            </w:rPr>
            <w:t>Auckland</w:t>
          </w:r>
        </w:smartTag>
      </w:smartTag>
    </w:p>
    <w:p w:rsidR="0025465A" w:rsidRPr="001364AD" w:rsidRDefault="001C3395" w:rsidP="001364AD">
      <w:pPr>
        <w:pStyle w:val="Bodytextnew"/>
        <w:spacing w:before="120" w:after="120"/>
        <w:rPr>
          <w:lang w:val="nb-NO" w:eastAsia="en-US"/>
        </w:rPr>
      </w:pPr>
      <w:r w:rsidRPr="001C3395">
        <w:rPr>
          <w:lang w:val="nb-NO" w:eastAsia="en-US"/>
        </w:rPr>
        <w:t>Burgen bread, 700g</w:t>
      </w:r>
    </w:p>
    <w:p w:rsidR="0025465A" w:rsidRDefault="00124683" w:rsidP="00F36CDF">
      <w:pPr>
        <w:pStyle w:val="Bodytextnew"/>
        <w:spacing w:before="120" w:after="120"/>
        <w:rPr>
          <w:color w:val="666666"/>
          <w:sz w:val="17"/>
          <w:szCs w:val="17"/>
        </w:rPr>
      </w:pPr>
      <w:r>
        <w:rPr>
          <w:noProof/>
          <w:color w:val="666666"/>
          <w:sz w:val="17"/>
          <w:szCs w:val="17"/>
        </w:rPr>
        <w:drawing>
          <wp:inline distT="0" distB="0" distL="0" distR="0">
            <wp:extent cx="838200" cy="1685925"/>
            <wp:effectExtent l="19050" t="0" r="0" b="0"/>
            <wp:docPr id="15" name="Picture 15" descr="Buy burgen sandwich bread mixed grain from Woolworths Online, for sale online in the bakery department under sliced brown bread - sandwich brea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uy burgen sandwich bread mixed grain from Woolworths Online, for sale online in the bakery department under sliced brown bread - sandwich bread."/>
                    <pic:cNvPicPr>
                      <a:picLocks noChangeAspect="1" noChangeArrowheads="1"/>
                    </pic:cNvPicPr>
                  </pic:nvPicPr>
                  <pic:blipFill>
                    <a:blip r:embed="rId62" cstate="print"/>
                    <a:srcRect l="50333"/>
                    <a:stretch>
                      <a:fillRect/>
                    </a:stretch>
                  </pic:blipFill>
                  <pic:spPr bwMode="auto">
                    <a:xfrm>
                      <a:off x="0" y="0"/>
                      <a:ext cx="838200" cy="1685925"/>
                    </a:xfrm>
                    <a:prstGeom prst="rect">
                      <a:avLst/>
                    </a:prstGeom>
                    <a:noFill/>
                    <a:ln w="9525">
                      <a:noFill/>
                      <a:miter lim="800000"/>
                      <a:headEnd/>
                      <a:tailEnd/>
                    </a:ln>
                  </pic:spPr>
                </pic:pic>
              </a:graphicData>
            </a:graphic>
          </wp:inline>
        </w:drawing>
      </w:r>
    </w:p>
    <w:p w:rsidR="0025465A" w:rsidRPr="001364AD" w:rsidRDefault="001C3395" w:rsidP="001364AD">
      <w:pPr>
        <w:pStyle w:val="Bodytextnew"/>
        <w:spacing w:before="120" w:after="120"/>
        <w:rPr>
          <w:lang w:val="nb-NO" w:eastAsia="en-US"/>
        </w:rPr>
      </w:pPr>
      <w:r w:rsidRPr="001C3395">
        <w:rPr>
          <w:lang w:val="nb-NO" w:eastAsia="en-US"/>
        </w:rPr>
        <w:t>Simple Apricot &amp; Coconut Muesli, 500g</w:t>
      </w:r>
    </w:p>
    <w:p w:rsidR="0025465A" w:rsidRDefault="00124683" w:rsidP="00F36CDF">
      <w:pPr>
        <w:pStyle w:val="Bodytextnew"/>
        <w:spacing w:before="120" w:after="120"/>
        <w:rPr>
          <w:color w:val="000000"/>
          <w:sz w:val="16"/>
          <w:szCs w:val="16"/>
        </w:rPr>
      </w:pPr>
      <w:r>
        <w:rPr>
          <w:noProof/>
          <w:color w:val="000000"/>
          <w:sz w:val="16"/>
          <w:szCs w:val="16"/>
        </w:rPr>
        <w:drawing>
          <wp:inline distT="0" distB="0" distL="0" distR="0">
            <wp:extent cx="1104900" cy="1314450"/>
            <wp:effectExtent l="19050" t="0" r="0" b="0"/>
            <wp:docPr id="44" name="Picture 44" descr="apricot_and_cocon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apricot_and_coconut"/>
                    <pic:cNvPicPr>
                      <a:picLocks noChangeAspect="1" noChangeArrowheads="1"/>
                    </pic:cNvPicPr>
                  </pic:nvPicPr>
                  <pic:blipFill>
                    <a:blip r:embed="rId63" cstate="print"/>
                    <a:srcRect/>
                    <a:stretch>
                      <a:fillRect/>
                    </a:stretch>
                  </pic:blipFill>
                  <pic:spPr bwMode="auto">
                    <a:xfrm>
                      <a:off x="0" y="0"/>
                      <a:ext cx="1104900" cy="1314450"/>
                    </a:xfrm>
                    <a:prstGeom prst="rect">
                      <a:avLst/>
                    </a:prstGeom>
                    <a:noFill/>
                    <a:ln w="9525">
                      <a:noFill/>
                      <a:miter lim="800000"/>
                      <a:headEnd/>
                      <a:tailEnd/>
                    </a:ln>
                  </pic:spPr>
                </pic:pic>
              </a:graphicData>
            </a:graphic>
          </wp:inline>
        </w:drawing>
      </w:r>
    </w:p>
    <w:p w:rsidR="0025465A" w:rsidRPr="001364AD" w:rsidRDefault="001C3395" w:rsidP="001364AD">
      <w:pPr>
        <w:pStyle w:val="Bodytextnew"/>
        <w:spacing w:before="120" w:after="120"/>
        <w:rPr>
          <w:lang w:val="nb-NO" w:eastAsia="en-US"/>
        </w:rPr>
      </w:pPr>
      <w:r w:rsidRPr="001C3395">
        <w:rPr>
          <w:lang w:val="nb-NO" w:eastAsia="en-US"/>
        </w:rPr>
        <w:t>Kellogg’s Special K, 600g</w:t>
      </w:r>
    </w:p>
    <w:p w:rsidR="0025465A" w:rsidRDefault="00124683" w:rsidP="00BE5A70">
      <w:pPr>
        <w:pStyle w:val="Bodytextnew"/>
        <w:spacing w:before="120" w:after="120"/>
        <w:rPr>
          <w:color w:val="666666"/>
          <w:sz w:val="17"/>
          <w:szCs w:val="17"/>
        </w:rPr>
      </w:pPr>
      <w:r>
        <w:rPr>
          <w:noProof/>
          <w:color w:val="666666"/>
          <w:sz w:val="17"/>
          <w:szCs w:val="17"/>
        </w:rPr>
        <w:drawing>
          <wp:inline distT="0" distB="0" distL="0" distR="0">
            <wp:extent cx="1047750" cy="1362075"/>
            <wp:effectExtent l="19050" t="0" r="0" b="0"/>
            <wp:docPr id="45" name="Picture 45" descr="kelloggs special k cornflak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kelloggs special k cornflakes "/>
                    <pic:cNvPicPr>
                      <a:picLocks noChangeAspect="1" noChangeArrowheads="1"/>
                    </pic:cNvPicPr>
                  </pic:nvPicPr>
                  <pic:blipFill>
                    <a:blip r:embed="rId64" cstate="print"/>
                    <a:srcRect l="23685"/>
                    <a:stretch>
                      <a:fillRect/>
                    </a:stretch>
                  </pic:blipFill>
                  <pic:spPr bwMode="auto">
                    <a:xfrm>
                      <a:off x="0" y="0"/>
                      <a:ext cx="1047750" cy="1362075"/>
                    </a:xfrm>
                    <a:prstGeom prst="rect">
                      <a:avLst/>
                    </a:prstGeom>
                    <a:noFill/>
                    <a:ln w="9525">
                      <a:noFill/>
                      <a:miter lim="800000"/>
                      <a:headEnd/>
                      <a:tailEnd/>
                    </a:ln>
                  </pic:spPr>
                </pic:pic>
              </a:graphicData>
            </a:graphic>
          </wp:inline>
        </w:drawing>
      </w:r>
    </w:p>
    <w:p w:rsidR="0025465A" w:rsidRPr="001364AD" w:rsidRDefault="001C3395" w:rsidP="001364AD">
      <w:pPr>
        <w:pStyle w:val="Bodytextnew"/>
        <w:spacing w:before="120" w:after="120"/>
        <w:rPr>
          <w:lang w:val="nb-NO" w:eastAsia="en-US"/>
        </w:rPr>
      </w:pPr>
      <w:r w:rsidRPr="001C3395">
        <w:rPr>
          <w:lang w:val="nb-NO" w:eastAsia="en-US"/>
        </w:rPr>
        <w:t>Mizone Water, Passionfruit, 750ml</w:t>
      </w:r>
    </w:p>
    <w:p w:rsidR="0025465A" w:rsidRDefault="00124683" w:rsidP="00BE5A70">
      <w:pPr>
        <w:pStyle w:val="Bodytextnew"/>
        <w:spacing w:before="120" w:after="120"/>
        <w:rPr>
          <w:color w:val="666666"/>
          <w:sz w:val="17"/>
          <w:szCs w:val="17"/>
        </w:rPr>
      </w:pPr>
      <w:r>
        <w:rPr>
          <w:noProof/>
          <w:color w:val="666666"/>
          <w:sz w:val="17"/>
          <w:szCs w:val="17"/>
        </w:rPr>
        <w:drawing>
          <wp:inline distT="0" distB="0" distL="0" distR="0">
            <wp:extent cx="542925" cy="1381125"/>
            <wp:effectExtent l="19050" t="0" r="9525" b="0"/>
            <wp:docPr id="46" name="Picture 46" descr="mizone water passionfru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mizone water passionfruit"/>
                    <pic:cNvPicPr>
                      <a:picLocks noChangeAspect="1" noChangeArrowheads="1"/>
                    </pic:cNvPicPr>
                  </pic:nvPicPr>
                  <pic:blipFill>
                    <a:blip r:embed="rId65" cstate="print"/>
                    <a:srcRect l="60727"/>
                    <a:stretch>
                      <a:fillRect/>
                    </a:stretch>
                  </pic:blipFill>
                  <pic:spPr bwMode="auto">
                    <a:xfrm>
                      <a:off x="0" y="0"/>
                      <a:ext cx="542925" cy="1381125"/>
                    </a:xfrm>
                    <a:prstGeom prst="rect">
                      <a:avLst/>
                    </a:prstGeom>
                    <a:noFill/>
                    <a:ln w="9525">
                      <a:noFill/>
                      <a:miter lim="800000"/>
                      <a:headEnd/>
                      <a:tailEnd/>
                    </a:ln>
                  </pic:spPr>
                </pic:pic>
              </a:graphicData>
            </a:graphic>
          </wp:inline>
        </w:drawing>
      </w:r>
    </w:p>
    <w:p w:rsidR="00124683" w:rsidRDefault="001C3395">
      <w:pPr>
        <w:pStyle w:val="Bodytextnew"/>
        <w:keepNext/>
        <w:spacing w:before="120" w:after="120"/>
        <w:rPr>
          <w:lang w:val="nb-NO" w:eastAsia="en-US"/>
        </w:rPr>
      </w:pPr>
      <w:r w:rsidRPr="001C3395">
        <w:rPr>
          <w:lang w:val="nb-NO" w:eastAsia="en-US"/>
        </w:rPr>
        <w:t>Charlie’s Fruit Juice, Pure Pineapple, 1L</w:t>
      </w:r>
    </w:p>
    <w:p w:rsidR="00124683" w:rsidRDefault="00124683">
      <w:pPr>
        <w:pStyle w:val="Bodytextnew"/>
        <w:keepNext/>
        <w:spacing w:before="120" w:after="120"/>
        <w:rPr>
          <w:color w:val="666666"/>
          <w:sz w:val="15"/>
          <w:szCs w:val="15"/>
        </w:rPr>
      </w:pPr>
      <w:r>
        <w:rPr>
          <w:noProof/>
          <w:color w:val="666666"/>
          <w:sz w:val="15"/>
          <w:szCs w:val="15"/>
        </w:rPr>
        <w:drawing>
          <wp:inline distT="0" distB="0" distL="0" distR="0">
            <wp:extent cx="790575" cy="1362075"/>
            <wp:effectExtent l="19050" t="0" r="9525" b="0"/>
            <wp:docPr id="16" name="Picture 16" descr="charlies fruit juice pure pineapple 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harlies fruit juice pure pineapple nfc"/>
                    <pic:cNvPicPr>
                      <a:picLocks noChangeAspect="1" noChangeArrowheads="1"/>
                    </pic:cNvPicPr>
                  </pic:nvPicPr>
                  <pic:blipFill>
                    <a:blip r:embed="rId66" cstate="print"/>
                    <a:srcRect l="42238"/>
                    <a:stretch>
                      <a:fillRect/>
                    </a:stretch>
                  </pic:blipFill>
                  <pic:spPr bwMode="auto">
                    <a:xfrm>
                      <a:off x="0" y="0"/>
                      <a:ext cx="790575" cy="1362075"/>
                    </a:xfrm>
                    <a:prstGeom prst="rect">
                      <a:avLst/>
                    </a:prstGeom>
                    <a:noFill/>
                    <a:ln w="9525">
                      <a:noFill/>
                      <a:miter lim="800000"/>
                      <a:headEnd/>
                      <a:tailEnd/>
                    </a:ln>
                  </pic:spPr>
                </pic:pic>
              </a:graphicData>
            </a:graphic>
          </wp:inline>
        </w:drawing>
      </w:r>
    </w:p>
    <w:p w:rsidR="00A1173C" w:rsidRPr="001364AD" w:rsidRDefault="001C3395" w:rsidP="001364AD">
      <w:pPr>
        <w:pStyle w:val="Bodytextnew"/>
        <w:spacing w:before="120" w:after="120"/>
        <w:rPr>
          <w:lang w:val="nb-NO" w:eastAsia="en-US"/>
        </w:rPr>
      </w:pPr>
      <w:r w:rsidRPr="001C3395">
        <w:rPr>
          <w:lang w:val="nb-NO" w:eastAsia="en-US"/>
        </w:rPr>
        <w:t>Tasti Nut Bar, White Choc &amp; Macadamia, 225g</w:t>
      </w:r>
    </w:p>
    <w:p w:rsidR="00124683" w:rsidRDefault="00124683">
      <w:pPr>
        <w:pStyle w:val="Bodytextnew"/>
        <w:keepNext/>
        <w:spacing w:before="120" w:after="120"/>
        <w:rPr>
          <w:color w:val="666666"/>
          <w:sz w:val="15"/>
          <w:szCs w:val="15"/>
        </w:rPr>
      </w:pPr>
      <w:r>
        <w:rPr>
          <w:noProof/>
          <w:color w:val="666666"/>
          <w:sz w:val="15"/>
          <w:szCs w:val="15"/>
        </w:rPr>
        <w:drawing>
          <wp:inline distT="0" distB="0" distL="0" distR="0">
            <wp:extent cx="1276350" cy="981075"/>
            <wp:effectExtent l="19050" t="0" r="0" b="0"/>
            <wp:docPr id="17" name="Picture 17" descr="tasti nut bar muesli bars white choc macadamia crnb 225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sti nut bar muesli bars white choc macadamia crnb 225g"/>
                    <pic:cNvPicPr>
                      <a:picLocks noChangeAspect="1" noChangeArrowheads="1"/>
                    </pic:cNvPicPr>
                  </pic:nvPicPr>
                  <pic:blipFill>
                    <a:blip r:embed="rId67" cstate="print"/>
                    <a:srcRect t="22885"/>
                    <a:stretch>
                      <a:fillRect/>
                    </a:stretch>
                  </pic:blipFill>
                  <pic:spPr bwMode="auto">
                    <a:xfrm>
                      <a:off x="0" y="0"/>
                      <a:ext cx="1276350" cy="981075"/>
                    </a:xfrm>
                    <a:prstGeom prst="rect">
                      <a:avLst/>
                    </a:prstGeom>
                    <a:noFill/>
                    <a:ln w="9525">
                      <a:noFill/>
                      <a:miter lim="800000"/>
                      <a:headEnd/>
                      <a:tailEnd/>
                    </a:ln>
                  </pic:spPr>
                </pic:pic>
              </a:graphicData>
            </a:graphic>
          </wp:inline>
        </w:drawing>
      </w:r>
    </w:p>
    <w:p w:rsidR="00A1173C" w:rsidRPr="001364AD" w:rsidRDefault="001C3395" w:rsidP="001364AD">
      <w:pPr>
        <w:pStyle w:val="Bodytextnew"/>
        <w:spacing w:before="120" w:after="120"/>
        <w:rPr>
          <w:lang w:val="nb-NO" w:eastAsia="en-US"/>
        </w:rPr>
      </w:pPr>
      <w:r w:rsidRPr="001C3395">
        <w:rPr>
          <w:lang w:val="nb-NO" w:eastAsia="en-US"/>
        </w:rPr>
        <w:t>Nice &amp; Natural Nut Bars, 192g</w:t>
      </w:r>
    </w:p>
    <w:p w:rsidR="00124683" w:rsidRDefault="00124683">
      <w:pPr>
        <w:pStyle w:val="Bodytextnew"/>
        <w:keepNext/>
        <w:spacing w:before="120" w:after="120"/>
        <w:rPr>
          <w:color w:val="666666"/>
          <w:sz w:val="15"/>
          <w:szCs w:val="15"/>
        </w:rPr>
      </w:pPr>
      <w:r>
        <w:rPr>
          <w:noProof/>
          <w:color w:val="666666"/>
          <w:sz w:val="15"/>
          <w:szCs w:val="15"/>
        </w:rPr>
        <w:drawing>
          <wp:inline distT="0" distB="0" distL="0" distR="0">
            <wp:extent cx="1162050" cy="942975"/>
            <wp:effectExtent l="19050" t="0" r="0" b="0"/>
            <wp:docPr id="18" name="Picture 18" descr="nice &amp; natural nut bar muesli bars delicious 192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ice &amp; natural nut bar muesli bars delicious 192g"/>
                    <pic:cNvPicPr>
                      <a:picLocks noChangeAspect="1" noChangeArrowheads="1"/>
                    </pic:cNvPicPr>
                  </pic:nvPicPr>
                  <pic:blipFill>
                    <a:blip r:embed="rId68" cstate="print"/>
                    <a:srcRect t="18388"/>
                    <a:stretch>
                      <a:fillRect/>
                    </a:stretch>
                  </pic:blipFill>
                  <pic:spPr bwMode="auto">
                    <a:xfrm>
                      <a:off x="0" y="0"/>
                      <a:ext cx="1162050" cy="942975"/>
                    </a:xfrm>
                    <a:prstGeom prst="rect">
                      <a:avLst/>
                    </a:prstGeom>
                    <a:noFill/>
                    <a:ln w="9525">
                      <a:noFill/>
                      <a:miter lim="800000"/>
                      <a:headEnd/>
                      <a:tailEnd/>
                    </a:ln>
                  </pic:spPr>
                </pic:pic>
              </a:graphicData>
            </a:graphic>
          </wp:inline>
        </w:drawing>
      </w:r>
    </w:p>
    <w:p w:rsidR="00A1173C" w:rsidRPr="001364AD" w:rsidRDefault="001C3395" w:rsidP="001364AD">
      <w:pPr>
        <w:pStyle w:val="Bodytextnew"/>
        <w:spacing w:before="120" w:after="120"/>
        <w:rPr>
          <w:lang w:val="nb-NO" w:eastAsia="en-US"/>
        </w:rPr>
      </w:pPr>
      <w:r w:rsidRPr="001C3395">
        <w:rPr>
          <w:lang w:val="nb-NO" w:eastAsia="en-US"/>
        </w:rPr>
        <w:t>Yoplait Yoghurt, Kiwi Favourites, 6pk</w:t>
      </w:r>
    </w:p>
    <w:p w:rsidR="00124683" w:rsidRDefault="00124683">
      <w:pPr>
        <w:pStyle w:val="Bodytextnew"/>
        <w:keepNext/>
        <w:spacing w:before="120" w:after="120"/>
        <w:rPr>
          <w:color w:val="666666"/>
          <w:sz w:val="15"/>
          <w:szCs w:val="15"/>
        </w:rPr>
      </w:pPr>
      <w:r>
        <w:rPr>
          <w:noProof/>
          <w:color w:val="666666"/>
          <w:sz w:val="15"/>
          <w:szCs w:val="15"/>
        </w:rPr>
        <w:drawing>
          <wp:inline distT="0" distB="0" distL="0" distR="0">
            <wp:extent cx="800100" cy="1095375"/>
            <wp:effectExtent l="19050" t="0" r="0" b="0"/>
            <wp:docPr id="19" name="Picture 19" descr="yoplait yoghurt 6pk kiwi favou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plait yoghurt 6pk kiwi favourites"/>
                    <pic:cNvPicPr>
                      <a:picLocks noChangeAspect="1" noChangeArrowheads="1"/>
                    </pic:cNvPicPr>
                  </pic:nvPicPr>
                  <pic:blipFill>
                    <a:blip r:embed="rId69" cstate="print"/>
                    <a:srcRect l="26849"/>
                    <a:stretch>
                      <a:fillRect/>
                    </a:stretch>
                  </pic:blipFill>
                  <pic:spPr bwMode="auto">
                    <a:xfrm>
                      <a:off x="0" y="0"/>
                      <a:ext cx="800100" cy="1095375"/>
                    </a:xfrm>
                    <a:prstGeom prst="rect">
                      <a:avLst/>
                    </a:prstGeom>
                    <a:noFill/>
                    <a:ln w="9525">
                      <a:noFill/>
                      <a:miter lim="800000"/>
                      <a:headEnd/>
                      <a:tailEnd/>
                    </a:ln>
                  </pic:spPr>
                </pic:pic>
              </a:graphicData>
            </a:graphic>
          </wp:inline>
        </w:drawing>
      </w:r>
    </w:p>
    <w:p w:rsidR="00BF0045" w:rsidRPr="001364AD" w:rsidRDefault="001C3395" w:rsidP="001364AD">
      <w:pPr>
        <w:pStyle w:val="Bodytextnew"/>
        <w:spacing w:before="120" w:after="120"/>
        <w:rPr>
          <w:lang w:val="nb-NO" w:eastAsia="en-US"/>
        </w:rPr>
      </w:pPr>
      <w:r w:rsidRPr="001C3395">
        <w:rPr>
          <w:lang w:val="nb-NO" w:eastAsia="en-US"/>
        </w:rPr>
        <w:t>Flora spread, 500g</w:t>
      </w:r>
    </w:p>
    <w:p w:rsidR="00124683" w:rsidRDefault="00124683">
      <w:pPr>
        <w:pStyle w:val="Bodytextnew"/>
        <w:keepNext/>
        <w:spacing w:before="120" w:after="120"/>
        <w:rPr>
          <w:color w:val="666666"/>
          <w:sz w:val="15"/>
          <w:szCs w:val="15"/>
        </w:rPr>
      </w:pPr>
      <w:r>
        <w:rPr>
          <w:noProof/>
          <w:color w:val="666666"/>
          <w:sz w:val="15"/>
          <w:szCs w:val="15"/>
        </w:rPr>
        <w:drawing>
          <wp:inline distT="0" distB="0" distL="0" distR="0">
            <wp:extent cx="1038225" cy="790575"/>
            <wp:effectExtent l="19050" t="0" r="9525" b="0"/>
            <wp:docPr id="20" name="Picture 20" descr="flora sprea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lora spread "/>
                    <pic:cNvPicPr>
                      <a:picLocks noChangeAspect="1" noChangeArrowheads="1"/>
                    </pic:cNvPicPr>
                  </pic:nvPicPr>
                  <pic:blipFill>
                    <a:blip r:embed="rId70" cstate="print"/>
                    <a:srcRect t="20087" b="4044"/>
                    <a:stretch>
                      <a:fillRect/>
                    </a:stretch>
                  </pic:blipFill>
                  <pic:spPr bwMode="auto">
                    <a:xfrm>
                      <a:off x="0" y="0"/>
                      <a:ext cx="1038225" cy="790575"/>
                    </a:xfrm>
                    <a:prstGeom prst="rect">
                      <a:avLst/>
                    </a:prstGeom>
                    <a:noFill/>
                    <a:ln w="9525">
                      <a:noFill/>
                      <a:miter lim="800000"/>
                      <a:headEnd/>
                      <a:tailEnd/>
                    </a:ln>
                  </pic:spPr>
                </pic:pic>
              </a:graphicData>
            </a:graphic>
          </wp:inline>
        </w:drawing>
      </w:r>
    </w:p>
    <w:p w:rsidR="00487BD0" w:rsidRPr="001364AD" w:rsidRDefault="0004571B" w:rsidP="001364AD">
      <w:pPr>
        <w:pStyle w:val="Bodytextnew"/>
        <w:spacing w:before="120" w:after="120"/>
        <w:rPr>
          <w:lang w:val="nb-NO" w:eastAsia="en-US"/>
        </w:rPr>
      </w:pPr>
      <w:r>
        <w:rPr>
          <w:color w:val="666666"/>
          <w:sz w:val="15"/>
          <w:szCs w:val="15"/>
        </w:rPr>
        <w:br w:type="page"/>
      </w:r>
      <w:r w:rsidR="001C3395" w:rsidRPr="001C3395">
        <w:rPr>
          <w:lang w:val="nb-NO" w:eastAsia="en-US"/>
        </w:rPr>
        <w:t>Home Brand Table Salt, 500g</w:t>
      </w:r>
    </w:p>
    <w:p w:rsidR="00F36CDF" w:rsidRDefault="00124683" w:rsidP="00BE5A70">
      <w:pPr>
        <w:pStyle w:val="Bodytextnew"/>
        <w:spacing w:before="120" w:after="120"/>
        <w:rPr>
          <w:color w:val="666666"/>
          <w:sz w:val="15"/>
          <w:szCs w:val="15"/>
        </w:rPr>
      </w:pPr>
      <w:r>
        <w:rPr>
          <w:noProof/>
          <w:color w:val="666666"/>
          <w:sz w:val="15"/>
          <w:szCs w:val="15"/>
        </w:rPr>
        <w:drawing>
          <wp:inline distT="0" distB="0" distL="0" distR="0">
            <wp:extent cx="609600" cy="1190625"/>
            <wp:effectExtent l="19050" t="0" r="0" b="0"/>
            <wp:docPr id="47" name="Picture 47" descr=" home brand salt tabl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home brand salt table drum"/>
                    <pic:cNvPicPr>
                      <a:picLocks noChangeAspect="1" noChangeArrowheads="1"/>
                    </pic:cNvPicPr>
                  </pic:nvPicPr>
                  <pic:blipFill>
                    <a:blip r:embed="rId71" cstate="print"/>
                    <a:srcRect l="49234"/>
                    <a:stretch>
                      <a:fillRect/>
                    </a:stretch>
                  </pic:blipFill>
                  <pic:spPr bwMode="auto">
                    <a:xfrm>
                      <a:off x="0" y="0"/>
                      <a:ext cx="609600" cy="1190625"/>
                    </a:xfrm>
                    <a:prstGeom prst="rect">
                      <a:avLst/>
                    </a:prstGeom>
                    <a:noFill/>
                    <a:ln w="9525">
                      <a:noFill/>
                      <a:miter lim="800000"/>
                      <a:headEnd/>
                      <a:tailEnd/>
                    </a:ln>
                  </pic:spPr>
                </pic:pic>
              </a:graphicData>
            </a:graphic>
          </wp:inline>
        </w:drawing>
      </w:r>
    </w:p>
    <w:p w:rsidR="0025465A" w:rsidRPr="001364AD" w:rsidRDefault="001C3395" w:rsidP="001364AD">
      <w:pPr>
        <w:pStyle w:val="Bodytextnew"/>
        <w:spacing w:before="120" w:after="120"/>
        <w:rPr>
          <w:lang w:val="nb-NO" w:eastAsia="en-US"/>
        </w:rPr>
      </w:pPr>
      <w:r w:rsidRPr="001C3395">
        <w:rPr>
          <w:lang w:val="nb-NO" w:eastAsia="en-US"/>
        </w:rPr>
        <w:t>Mrs Rogers Iodised Rock Salt, 500g</w:t>
      </w:r>
    </w:p>
    <w:p w:rsidR="00F36CDF" w:rsidRDefault="00124683" w:rsidP="00BE5A70">
      <w:pPr>
        <w:pStyle w:val="Bodytextnew"/>
        <w:spacing w:before="120" w:after="120"/>
        <w:rPr>
          <w:color w:val="666666"/>
          <w:sz w:val="15"/>
          <w:szCs w:val="15"/>
        </w:rPr>
      </w:pPr>
      <w:r>
        <w:rPr>
          <w:noProof/>
          <w:color w:val="666666"/>
          <w:sz w:val="15"/>
          <w:szCs w:val="15"/>
        </w:rPr>
        <w:drawing>
          <wp:inline distT="0" distB="0" distL="0" distR="0">
            <wp:extent cx="666750" cy="1085850"/>
            <wp:effectExtent l="19050" t="0" r="0" b="0"/>
            <wp:docPr id="48" name="Picture 48" descr="mrs rogers salt iodised rock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mrs rogers salt iodised rock salt"/>
                    <pic:cNvPicPr>
                      <a:picLocks noChangeAspect="1" noChangeArrowheads="1"/>
                    </pic:cNvPicPr>
                  </pic:nvPicPr>
                  <pic:blipFill>
                    <a:blip r:embed="rId72" cstate="print"/>
                    <a:srcRect l="38374"/>
                    <a:stretch>
                      <a:fillRect/>
                    </a:stretch>
                  </pic:blipFill>
                  <pic:spPr bwMode="auto">
                    <a:xfrm>
                      <a:off x="0" y="0"/>
                      <a:ext cx="666750" cy="1085850"/>
                    </a:xfrm>
                    <a:prstGeom prst="rect">
                      <a:avLst/>
                    </a:prstGeom>
                    <a:noFill/>
                    <a:ln w="9525">
                      <a:noFill/>
                      <a:miter lim="800000"/>
                      <a:headEnd/>
                      <a:tailEnd/>
                    </a:ln>
                  </pic:spPr>
                </pic:pic>
              </a:graphicData>
            </a:graphic>
          </wp:inline>
        </w:drawing>
      </w:r>
    </w:p>
    <w:p w:rsidR="00124683" w:rsidRDefault="0004571B">
      <w:pPr>
        <w:pStyle w:val="Copyrightnew"/>
        <w:spacing w:before="240" w:after="120"/>
        <w:rPr>
          <w:lang w:val="en-US" w:eastAsia="en-US"/>
        </w:rPr>
      </w:pPr>
      <w:r>
        <w:rPr>
          <w:color w:val="666666"/>
          <w:sz w:val="17"/>
          <w:szCs w:val="17"/>
        </w:rPr>
        <w:br w:type="page"/>
      </w:r>
      <w:smartTag w:uri="urn:schemas-microsoft-com:office:smarttags" w:element="City">
        <w:smartTag w:uri="urn:schemas-microsoft-com:office:smarttags" w:element="place">
          <w:r w:rsidR="001C3395" w:rsidRPr="001C3395">
            <w:rPr>
              <w:lang w:val="en-US" w:eastAsia="en-US"/>
            </w:rPr>
            <w:t>Wellington</w:t>
          </w:r>
        </w:smartTag>
      </w:smartTag>
    </w:p>
    <w:p w:rsidR="00124683" w:rsidRDefault="001C3395">
      <w:pPr>
        <w:pStyle w:val="Bodytextnew"/>
        <w:spacing w:before="120" w:after="120"/>
        <w:rPr>
          <w:lang w:val="nb-NO" w:eastAsia="en-US"/>
        </w:rPr>
      </w:pPr>
      <w:r w:rsidRPr="001C3395">
        <w:rPr>
          <w:lang w:val="nb-NO" w:eastAsia="en-US"/>
        </w:rPr>
        <w:t>Burgen bread, 700g</w:t>
      </w:r>
    </w:p>
    <w:p w:rsidR="00B01E41" w:rsidRDefault="00124683" w:rsidP="00B01E41">
      <w:pPr>
        <w:pStyle w:val="Bodytextnew"/>
        <w:spacing w:before="120" w:after="120"/>
        <w:rPr>
          <w:color w:val="666666"/>
          <w:sz w:val="17"/>
          <w:szCs w:val="17"/>
        </w:rPr>
      </w:pPr>
      <w:r>
        <w:rPr>
          <w:noProof/>
          <w:color w:val="666666"/>
          <w:sz w:val="17"/>
          <w:szCs w:val="17"/>
        </w:rPr>
        <w:drawing>
          <wp:inline distT="0" distB="0" distL="0" distR="0">
            <wp:extent cx="838200" cy="1685925"/>
            <wp:effectExtent l="19050" t="0" r="0" b="0"/>
            <wp:docPr id="49" name="Picture 49" descr="Buy burgen sandwich bread mixed grain from Woolworths Online, for sale online in the bakery department under sliced brown bread - sandwich bread.">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Buy burgen sandwich bread mixed grain from Woolworths Online, for sale online in the bakery department under sliced brown bread - sandwich bread."/>
                    <pic:cNvPicPr>
                      <a:picLocks noChangeAspect="1" noChangeArrowheads="1"/>
                    </pic:cNvPicPr>
                  </pic:nvPicPr>
                  <pic:blipFill>
                    <a:blip r:embed="rId62" cstate="print"/>
                    <a:srcRect l="50333"/>
                    <a:stretch>
                      <a:fillRect/>
                    </a:stretch>
                  </pic:blipFill>
                  <pic:spPr bwMode="auto">
                    <a:xfrm>
                      <a:off x="0" y="0"/>
                      <a:ext cx="838200" cy="168592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Kellogg’s Allbran, 350g</w:t>
      </w:r>
    </w:p>
    <w:p w:rsidR="0004571B" w:rsidRDefault="00124683" w:rsidP="00BE5A70">
      <w:pPr>
        <w:pStyle w:val="Bodytextnew"/>
        <w:keepNext/>
        <w:spacing w:before="120" w:after="120"/>
        <w:rPr>
          <w:color w:val="666666"/>
          <w:sz w:val="15"/>
          <w:szCs w:val="15"/>
        </w:rPr>
      </w:pPr>
      <w:r>
        <w:rPr>
          <w:noProof/>
          <w:color w:val="666666"/>
          <w:sz w:val="15"/>
          <w:szCs w:val="15"/>
        </w:rPr>
        <w:drawing>
          <wp:inline distT="0" distB="0" distL="0" distR="0">
            <wp:extent cx="904875" cy="1276350"/>
            <wp:effectExtent l="19050" t="0" r="9525" b="0"/>
            <wp:docPr id="50" name="Picture 50" descr="kelloggs all bran cereal 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kelloggs all bran cereal original"/>
                    <pic:cNvPicPr>
                      <a:picLocks noChangeAspect="1" noChangeArrowheads="1"/>
                    </pic:cNvPicPr>
                  </pic:nvPicPr>
                  <pic:blipFill>
                    <a:blip r:embed="rId73" cstate="print"/>
                    <a:srcRect l="28880"/>
                    <a:stretch>
                      <a:fillRect/>
                    </a:stretch>
                  </pic:blipFill>
                  <pic:spPr bwMode="auto">
                    <a:xfrm>
                      <a:off x="0" y="0"/>
                      <a:ext cx="904875" cy="1276350"/>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Kellogg’s Sultana Bran, 500g</w:t>
      </w:r>
    </w:p>
    <w:p w:rsidR="00124683" w:rsidRDefault="00124683">
      <w:pPr>
        <w:pStyle w:val="Bodytextnew"/>
        <w:spacing w:before="120" w:after="120"/>
        <w:rPr>
          <w:color w:val="666666"/>
          <w:sz w:val="17"/>
          <w:szCs w:val="17"/>
        </w:rPr>
      </w:pPr>
      <w:r>
        <w:rPr>
          <w:noProof/>
          <w:color w:val="666666"/>
          <w:sz w:val="15"/>
          <w:szCs w:val="15"/>
        </w:rPr>
        <w:drawing>
          <wp:inline distT="0" distB="0" distL="0" distR="0">
            <wp:extent cx="828675" cy="1238250"/>
            <wp:effectExtent l="19050" t="0" r="9525" b="0"/>
            <wp:docPr id="51" name="Picture 51" descr="kelloggs cereal sultana b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kelloggs cereal sultana bran"/>
                    <pic:cNvPicPr>
                      <a:picLocks noChangeAspect="1" noChangeArrowheads="1"/>
                    </pic:cNvPicPr>
                  </pic:nvPicPr>
                  <pic:blipFill>
                    <a:blip r:embed="rId74" cstate="print"/>
                    <a:srcRect l="32478"/>
                    <a:stretch>
                      <a:fillRect/>
                    </a:stretch>
                  </pic:blipFill>
                  <pic:spPr bwMode="auto">
                    <a:xfrm>
                      <a:off x="0" y="0"/>
                      <a:ext cx="828675" cy="1238250"/>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G Force Pineapple and Mango, 650ml</w:t>
      </w:r>
    </w:p>
    <w:p w:rsidR="00124683" w:rsidRDefault="00124683">
      <w:pPr>
        <w:pStyle w:val="Bodytextnew"/>
        <w:spacing w:before="120" w:after="120"/>
        <w:rPr>
          <w:color w:val="666666"/>
        </w:rPr>
      </w:pPr>
      <w:r>
        <w:rPr>
          <w:noProof/>
          <w:color w:val="666666"/>
        </w:rPr>
        <w:drawing>
          <wp:inline distT="0" distB="0" distL="0" distR="0">
            <wp:extent cx="847725" cy="1066800"/>
            <wp:effectExtent l="19050" t="0" r="9525" b="0"/>
            <wp:docPr id="52" name="Picture 52" descr="Mango With A Pineapple Bite 650m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Mango With A Pineapple Bite 650ml"/>
                    <pic:cNvPicPr>
                      <a:picLocks noChangeAspect="1" noChangeArrowheads="1"/>
                    </pic:cNvPicPr>
                  </pic:nvPicPr>
                  <pic:blipFill>
                    <a:blip r:embed="rId75" cstate="print"/>
                    <a:srcRect/>
                    <a:stretch>
                      <a:fillRect/>
                    </a:stretch>
                  </pic:blipFill>
                  <pic:spPr bwMode="auto">
                    <a:xfrm>
                      <a:off x="0" y="0"/>
                      <a:ext cx="847725" cy="1066800"/>
                    </a:xfrm>
                    <a:prstGeom prst="rect">
                      <a:avLst/>
                    </a:prstGeom>
                    <a:noFill/>
                    <a:ln w="9525">
                      <a:noFill/>
                      <a:miter lim="800000"/>
                      <a:headEnd/>
                      <a:tailEnd/>
                    </a:ln>
                  </pic:spPr>
                </pic:pic>
              </a:graphicData>
            </a:graphic>
          </wp:inline>
        </w:drawing>
      </w:r>
    </w:p>
    <w:p w:rsidR="00B01E41" w:rsidRPr="001364AD" w:rsidRDefault="001C3395" w:rsidP="00E8673B">
      <w:pPr>
        <w:pStyle w:val="Bodytextnew"/>
        <w:keepNext/>
        <w:spacing w:before="120" w:after="120"/>
        <w:rPr>
          <w:lang w:val="nb-NO" w:eastAsia="en-US"/>
        </w:rPr>
      </w:pPr>
      <w:r w:rsidRPr="001C3395">
        <w:rPr>
          <w:lang w:val="nb-NO" w:eastAsia="en-US"/>
        </w:rPr>
        <w:t>Charlie’s Fruit Juice, Pure Pineapple, 1L</w:t>
      </w:r>
    </w:p>
    <w:p w:rsidR="00B01E41" w:rsidRDefault="00124683" w:rsidP="00B01E41">
      <w:pPr>
        <w:pStyle w:val="Bodytextnew"/>
        <w:keepNext/>
        <w:spacing w:before="120" w:after="120"/>
        <w:rPr>
          <w:color w:val="666666"/>
          <w:sz w:val="15"/>
          <w:szCs w:val="15"/>
        </w:rPr>
      </w:pPr>
      <w:r>
        <w:rPr>
          <w:noProof/>
          <w:color w:val="666666"/>
          <w:sz w:val="15"/>
          <w:szCs w:val="15"/>
        </w:rPr>
        <w:drawing>
          <wp:inline distT="0" distB="0" distL="0" distR="0">
            <wp:extent cx="790575" cy="1362075"/>
            <wp:effectExtent l="19050" t="0" r="9525" b="0"/>
            <wp:docPr id="21" name="Picture 21" descr="charlies fruit juice pure pineapple n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harlies fruit juice pure pineapple nfc"/>
                    <pic:cNvPicPr>
                      <a:picLocks noChangeAspect="1" noChangeArrowheads="1"/>
                    </pic:cNvPicPr>
                  </pic:nvPicPr>
                  <pic:blipFill>
                    <a:blip r:embed="rId66" cstate="print"/>
                    <a:srcRect l="42238"/>
                    <a:stretch>
                      <a:fillRect/>
                    </a:stretch>
                  </pic:blipFill>
                  <pic:spPr bwMode="auto">
                    <a:xfrm>
                      <a:off x="0" y="0"/>
                      <a:ext cx="790575" cy="136207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Yoplait Yoghurt, Kiwi Favourites, 6pk</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800100" cy="1095375"/>
            <wp:effectExtent l="19050" t="0" r="0" b="0"/>
            <wp:docPr id="22" name="Picture 22" descr="yoplait yoghurt 6pk kiwi favouri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yoplait yoghurt 6pk kiwi favourites"/>
                    <pic:cNvPicPr>
                      <a:picLocks noChangeAspect="1" noChangeArrowheads="1"/>
                    </pic:cNvPicPr>
                  </pic:nvPicPr>
                  <pic:blipFill>
                    <a:blip r:embed="rId69" cstate="print"/>
                    <a:srcRect l="26849"/>
                    <a:stretch>
                      <a:fillRect/>
                    </a:stretch>
                  </pic:blipFill>
                  <pic:spPr bwMode="auto">
                    <a:xfrm>
                      <a:off x="0" y="0"/>
                      <a:ext cx="800100" cy="109537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Meadow Fresh Yoghurt, Deliteful Strawberry, 6pk</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838200" cy="1190625"/>
            <wp:effectExtent l="19050" t="0" r="0" b="0"/>
            <wp:docPr id="23" name="Picture 23" descr="meadow fresh yoghurt 6pk delitful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eadow fresh yoghurt 6pk delitful strawberry"/>
                    <pic:cNvPicPr>
                      <a:picLocks noChangeAspect="1" noChangeArrowheads="1"/>
                    </pic:cNvPicPr>
                  </pic:nvPicPr>
                  <pic:blipFill>
                    <a:blip r:embed="rId76" cstate="print"/>
                    <a:srcRect l="30913" t="5606" r="6517" b="5263"/>
                    <a:stretch>
                      <a:fillRect/>
                    </a:stretch>
                  </pic:blipFill>
                  <pic:spPr bwMode="auto">
                    <a:xfrm>
                      <a:off x="0" y="0"/>
                      <a:ext cx="838200" cy="119062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Home Brand Table Salt, 500g</w:t>
      </w:r>
    </w:p>
    <w:p w:rsidR="00B01E41" w:rsidRDefault="00124683" w:rsidP="00B01E41">
      <w:pPr>
        <w:pStyle w:val="Bodytextnew"/>
        <w:spacing w:before="120" w:after="120"/>
        <w:rPr>
          <w:color w:val="666666"/>
          <w:sz w:val="15"/>
          <w:szCs w:val="15"/>
        </w:rPr>
      </w:pPr>
      <w:r>
        <w:rPr>
          <w:noProof/>
          <w:color w:val="666666"/>
          <w:sz w:val="15"/>
          <w:szCs w:val="15"/>
        </w:rPr>
        <w:drawing>
          <wp:inline distT="0" distB="0" distL="0" distR="0">
            <wp:extent cx="609600" cy="1190625"/>
            <wp:effectExtent l="19050" t="0" r="0" b="0"/>
            <wp:docPr id="24" name="Picture 24" descr=" home brand salt tabl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 home brand salt table drum"/>
                    <pic:cNvPicPr>
                      <a:picLocks noChangeAspect="1" noChangeArrowheads="1"/>
                    </pic:cNvPicPr>
                  </pic:nvPicPr>
                  <pic:blipFill>
                    <a:blip r:embed="rId71" cstate="print"/>
                    <a:srcRect l="49234"/>
                    <a:stretch>
                      <a:fillRect/>
                    </a:stretch>
                  </pic:blipFill>
                  <pic:spPr bwMode="auto">
                    <a:xfrm>
                      <a:off x="0" y="0"/>
                      <a:ext cx="609600" cy="119062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Mrs Rogers Iodised Rock Salt, 500g</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666750" cy="1085850"/>
            <wp:effectExtent l="19050" t="0" r="0" b="0"/>
            <wp:docPr id="25" name="Picture 25" descr="mrs rogers salt iodised rock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rs rogers salt iodised rock salt"/>
                    <pic:cNvPicPr>
                      <a:picLocks noChangeAspect="1" noChangeArrowheads="1"/>
                    </pic:cNvPicPr>
                  </pic:nvPicPr>
                  <pic:blipFill>
                    <a:blip r:embed="rId72" cstate="print"/>
                    <a:srcRect l="38374"/>
                    <a:stretch>
                      <a:fillRect/>
                    </a:stretch>
                  </pic:blipFill>
                  <pic:spPr bwMode="auto">
                    <a:xfrm>
                      <a:off x="0" y="0"/>
                      <a:ext cx="666750" cy="1085850"/>
                    </a:xfrm>
                    <a:prstGeom prst="rect">
                      <a:avLst/>
                    </a:prstGeom>
                    <a:noFill/>
                    <a:ln w="9525">
                      <a:noFill/>
                      <a:miter lim="800000"/>
                      <a:headEnd/>
                      <a:tailEnd/>
                    </a:ln>
                  </pic:spPr>
                </pic:pic>
              </a:graphicData>
            </a:graphic>
          </wp:inline>
        </w:drawing>
      </w:r>
    </w:p>
    <w:p w:rsidR="00124683" w:rsidRDefault="001C3395">
      <w:pPr>
        <w:pStyle w:val="Copyrightnew"/>
        <w:spacing w:before="240" w:after="120"/>
        <w:rPr>
          <w:lang w:val="it-IT" w:eastAsia="en-US"/>
        </w:rPr>
      </w:pPr>
      <w:r w:rsidRPr="001C3395">
        <w:rPr>
          <w:color w:val="666666"/>
          <w:sz w:val="15"/>
          <w:szCs w:val="15"/>
          <w:lang w:val="it-IT"/>
        </w:rPr>
        <w:br w:type="page"/>
      </w:r>
      <w:r w:rsidRPr="001C3395">
        <w:rPr>
          <w:lang w:val="it-IT" w:eastAsia="en-US"/>
        </w:rPr>
        <w:t>Balclutha</w:t>
      </w:r>
    </w:p>
    <w:p w:rsidR="00124683" w:rsidRDefault="001C3395">
      <w:pPr>
        <w:pStyle w:val="Bodytextnew"/>
        <w:spacing w:before="120" w:after="120"/>
        <w:rPr>
          <w:lang w:val="nb-NO" w:eastAsia="en-US"/>
        </w:rPr>
      </w:pPr>
      <w:r w:rsidRPr="001C3395">
        <w:rPr>
          <w:lang w:val="nb-NO" w:eastAsia="en-US"/>
        </w:rPr>
        <w:t>Kellogg’s Sultana Bran, 500g</w:t>
      </w:r>
    </w:p>
    <w:p w:rsidR="000F6A04" w:rsidRDefault="00124683" w:rsidP="000F6A04">
      <w:pPr>
        <w:pStyle w:val="Bodytextnew"/>
        <w:keepNext/>
        <w:spacing w:before="120" w:after="120"/>
        <w:rPr>
          <w:color w:val="666666"/>
          <w:sz w:val="17"/>
          <w:szCs w:val="17"/>
        </w:rPr>
      </w:pPr>
      <w:r>
        <w:rPr>
          <w:noProof/>
          <w:color w:val="666666"/>
          <w:sz w:val="15"/>
          <w:szCs w:val="15"/>
        </w:rPr>
        <w:drawing>
          <wp:inline distT="0" distB="0" distL="0" distR="0">
            <wp:extent cx="828675" cy="1238250"/>
            <wp:effectExtent l="19050" t="0" r="9525" b="0"/>
            <wp:docPr id="53" name="Picture 53" descr="kelloggs cereal sultana br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kelloggs cereal sultana bran"/>
                    <pic:cNvPicPr>
                      <a:picLocks noChangeAspect="1" noChangeArrowheads="1"/>
                    </pic:cNvPicPr>
                  </pic:nvPicPr>
                  <pic:blipFill>
                    <a:blip r:embed="rId74" cstate="print"/>
                    <a:srcRect l="32478"/>
                    <a:stretch>
                      <a:fillRect/>
                    </a:stretch>
                  </pic:blipFill>
                  <pic:spPr bwMode="auto">
                    <a:xfrm>
                      <a:off x="0" y="0"/>
                      <a:ext cx="828675" cy="1238250"/>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 xml:space="preserve">Sanitarium Light and Tasty, </w:t>
      </w:r>
      <w:smartTag w:uri="urn:schemas-microsoft-com:office:smarttags" w:element="State">
        <w:smartTag w:uri="urn:schemas-microsoft-com:office:smarttags" w:element="place">
          <w:r w:rsidRPr="001C3395">
            <w:rPr>
              <w:lang w:val="nb-NO" w:eastAsia="en-US"/>
            </w:rPr>
            <w:t>Berry</w:t>
          </w:r>
        </w:smartTag>
      </w:smartTag>
      <w:r w:rsidRPr="001C3395">
        <w:rPr>
          <w:lang w:val="nb-NO" w:eastAsia="en-US"/>
        </w:rPr>
        <w:t xml:space="preserve"> Fruits, 500g</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914400" cy="1343025"/>
            <wp:effectExtent l="19050" t="0" r="0" b="0"/>
            <wp:docPr id="54" name="Picture 54" descr="sanitarium light n tasty cereal berry fru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sanitarium light n tasty cereal berry fruits"/>
                    <pic:cNvPicPr>
                      <a:picLocks noChangeAspect="1" noChangeArrowheads="1"/>
                    </pic:cNvPicPr>
                  </pic:nvPicPr>
                  <pic:blipFill>
                    <a:blip r:embed="rId77" cstate="print"/>
                    <a:srcRect l="32045"/>
                    <a:stretch>
                      <a:fillRect/>
                    </a:stretch>
                  </pic:blipFill>
                  <pic:spPr bwMode="auto">
                    <a:xfrm>
                      <a:off x="0" y="0"/>
                      <a:ext cx="914400" cy="134302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V Energy drink, 350ml</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447675" cy="1276350"/>
            <wp:effectExtent l="19050" t="0" r="9525" b="0"/>
            <wp:docPr id="55" name="Picture 55" descr="v vitalise energy drin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 vitalise energy drink "/>
                    <pic:cNvPicPr>
                      <a:picLocks noChangeAspect="1" noChangeArrowheads="1"/>
                    </pic:cNvPicPr>
                  </pic:nvPicPr>
                  <pic:blipFill>
                    <a:blip r:embed="rId78" cstate="print"/>
                    <a:srcRect l="64624"/>
                    <a:stretch>
                      <a:fillRect/>
                    </a:stretch>
                  </pic:blipFill>
                  <pic:spPr bwMode="auto">
                    <a:xfrm>
                      <a:off x="0" y="0"/>
                      <a:ext cx="447675" cy="1276350"/>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Just Juice, Tropical, 3L</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685800" cy="1419225"/>
            <wp:effectExtent l="19050" t="0" r="0" b="0"/>
            <wp:docPr id="56" name="Picture 56" descr="just juice fruit juice trop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just juice fruit juice tropical"/>
                    <pic:cNvPicPr>
                      <a:picLocks noChangeAspect="1" noChangeArrowheads="1"/>
                    </pic:cNvPicPr>
                  </pic:nvPicPr>
                  <pic:blipFill>
                    <a:blip r:embed="rId79" cstate="print"/>
                    <a:srcRect l="51965"/>
                    <a:stretch>
                      <a:fillRect/>
                    </a:stretch>
                  </pic:blipFill>
                  <pic:spPr bwMode="auto">
                    <a:xfrm>
                      <a:off x="0" y="0"/>
                      <a:ext cx="685800" cy="1419225"/>
                    </a:xfrm>
                    <a:prstGeom prst="rect">
                      <a:avLst/>
                    </a:prstGeom>
                    <a:noFill/>
                    <a:ln w="9525">
                      <a:noFill/>
                      <a:miter lim="800000"/>
                      <a:headEnd/>
                      <a:tailEnd/>
                    </a:ln>
                  </pic:spPr>
                </pic:pic>
              </a:graphicData>
            </a:graphic>
          </wp:inline>
        </w:drawing>
      </w:r>
    </w:p>
    <w:p w:rsidR="00986AAE" w:rsidRPr="00124628" w:rsidRDefault="001C3395" w:rsidP="00E8673B">
      <w:pPr>
        <w:pStyle w:val="Bodytextnew"/>
        <w:keepNext/>
        <w:spacing w:before="120" w:after="120"/>
        <w:rPr>
          <w:lang w:val="en-AU" w:eastAsia="en-US"/>
        </w:rPr>
      </w:pPr>
      <w:proofErr w:type="spellStart"/>
      <w:r w:rsidRPr="001C3395">
        <w:rPr>
          <w:lang w:val="en-AU" w:eastAsia="en-US"/>
        </w:rPr>
        <w:t>Naturalea</w:t>
      </w:r>
      <w:proofErr w:type="spellEnd"/>
      <w:r w:rsidRPr="001C3395">
        <w:rPr>
          <w:lang w:val="en-AU" w:eastAsia="en-US"/>
        </w:rPr>
        <w:t xml:space="preserve"> Yoghurt, Apricot Vanilla, 500ml</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923925" cy="1057275"/>
            <wp:effectExtent l="19050" t="0" r="9525" b="0"/>
            <wp:docPr id="26" name="Picture 26" descr="naturally yoghurt 500ml apricot vani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naturally yoghurt 500ml apricot vanilla"/>
                    <pic:cNvPicPr>
                      <a:picLocks noChangeAspect="1" noChangeArrowheads="1"/>
                    </pic:cNvPicPr>
                  </pic:nvPicPr>
                  <pic:blipFill>
                    <a:blip r:embed="rId80" cstate="print"/>
                    <a:srcRect l="25916" t="7062" b="8209"/>
                    <a:stretch>
                      <a:fillRect/>
                    </a:stretch>
                  </pic:blipFill>
                  <pic:spPr bwMode="auto">
                    <a:xfrm>
                      <a:off x="0" y="0"/>
                      <a:ext cx="923925" cy="105727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DeWinkel Acidophillus Yoghurt, 1kg</w:t>
      </w:r>
    </w:p>
    <w:p w:rsidR="00124683" w:rsidRDefault="00124683">
      <w:pPr>
        <w:pStyle w:val="Bodytextnew"/>
        <w:spacing w:before="120" w:after="120"/>
        <w:rPr>
          <w:color w:val="666666"/>
          <w:sz w:val="15"/>
          <w:szCs w:val="15"/>
        </w:rPr>
      </w:pPr>
      <w:r>
        <w:rPr>
          <w:noProof/>
          <w:color w:val="666666"/>
          <w:sz w:val="15"/>
          <w:szCs w:val="15"/>
        </w:rPr>
        <w:drawing>
          <wp:inline distT="0" distB="0" distL="0" distR="0">
            <wp:extent cx="552450" cy="1428750"/>
            <wp:effectExtent l="19050" t="0" r="0" b="0"/>
            <wp:docPr id="27" name="Picture 27" descr="dewinkel acidophillus yoghurt 1kg unsweete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winkel acidophillus yoghurt 1kg unsweetened"/>
                    <pic:cNvPicPr>
                      <a:picLocks noChangeAspect="1" noChangeArrowheads="1"/>
                    </pic:cNvPicPr>
                  </pic:nvPicPr>
                  <pic:blipFill>
                    <a:blip r:embed="rId81" cstate="print"/>
                    <a:srcRect l="60793"/>
                    <a:stretch>
                      <a:fillRect/>
                    </a:stretch>
                  </pic:blipFill>
                  <pic:spPr bwMode="auto">
                    <a:xfrm>
                      <a:off x="0" y="0"/>
                      <a:ext cx="552450" cy="1428750"/>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Home Brand Table Salt, 500g</w:t>
      </w:r>
    </w:p>
    <w:p w:rsidR="002E7A64" w:rsidRDefault="00124683" w:rsidP="002E7A64">
      <w:pPr>
        <w:pStyle w:val="Bodytextnew"/>
        <w:spacing w:before="120" w:after="120"/>
        <w:rPr>
          <w:color w:val="666666"/>
          <w:sz w:val="15"/>
          <w:szCs w:val="15"/>
        </w:rPr>
      </w:pPr>
      <w:r>
        <w:rPr>
          <w:noProof/>
          <w:color w:val="666666"/>
          <w:sz w:val="15"/>
          <w:szCs w:val="15"/>
        </w:rPr>
        <w:drawing>
          <wp:inline distT="0" distB="0" distL="0" distR="0">
            <wp:extent cx="609600" cy="1190625"/>
            <wp:effectExtent l="19050" t="0" r="0" b="0"/>
            <wp:docPr id="28" name="Picture 28" descr=" home brand salt table d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 home brand salt table drum"/>
                    <pic:cNvPicPr>
                      <a:picLocks noChangeAspect="1" noChangeArrowheads="1"/>
                    </pic:cNvPicPr>
                  </pic:nvPicPr>
                  <pic:blipFill>
                    <a:blip r:embed="rId71" cstate="print"/>
                    <a:srcRect l="49234"/>
                    <a:stretch>
                      <a:fillRect/>
                    </a:stretch>
                  </pic:blipFill>
                  <pic:spPr bwMode="auto">
                    <a:xfrm>
                      <a:off x="0" y="0"/>
                      <a:ext cx="609600" cy="1190625"/>
                    </a:xfrm>
                    <a:prstGeom prst="rect">
                      <a:avLst/>
                    </a:prstGeom>
                    <a:noFill/>
                    <a:ln w="9525">
                      <a:noFill/>
                      <a:miter lim="800000"/>
                      <a:headEnd/>
                      <a:tailEnd/>
                    </a:ln>
                  </pic:spPr>
                </pic:pic>
              </a:graphicData>
            </a:graphic>
          </wp:inline>
        </w:drawing>
      </w:r>
    </w:p>
    <w:p w:rsidR="00124683" w:rsidRDefault="001C3395">
      <w:pPr>
        <w:pStyle w:val="Bodytextnew"/>
        <w:spacing w:before="120" w:after="120"/>
        <w:rPr>
          <w:lang w:val="nb-NO" w:eastAsia="en-US"/>
        </w:rPr>
      </w:pPr>
      <w:r w:rsidRPr="001C3395">
        <w:rPr>
          <w:lang w:val="nb-NO" w:eastAsia="en-US"/>
        </w:rPr>
        <w:t>Mrs Rogers Iodised Rock Salt, 500g</w:t>
      </w:r>
    </w:p>
    <w:p w:rsidR="00BE5A70" w:rsidRDefault="00124683" w:rsidP="002E7A64">
      <w:pPr>
        <w:pStyle w:val="Bodytextnew"/>
        <w:spacing w:before="120" w:after="120"/>
        <w:rPr>
          <w:color w:val="666666"/>
          <w:sz w:val="17"/>
          <w:szCs w:val="17"/>
        </w:rPr>
      </w:pPr>
      <w:r>
        <w:rPr>
          <w:noProof/>
          <w:color w:val="666666"/>
          <w:sz w:val="15"/>
          <w:szCs w:val="15"/>
        </w:rPr>
        <w:drawing>
          <wp:inline distT="0" distB="0" distL="0" distR="0">
            <wp:extent cx="666750" cy="1085850"/>
            <wp:effectExtent l="19050" t="0" r="0" b="0"/>
            <wp:docPr id="57" name="Picture 57" descr="mrs rogers salt iodised rock sa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mrs rogers salt iodised rock salt"/>
                    <pic:cNvPicPr>
                      <a:picLocks noChangeAspect="1" noChangeArrowheads="1"/>
                    </pic:cNvPicPr>
                  </pic:nvPicPr>
                  <pic:blipFill>
                    <a:blip r:embed="rId72" cstate="print"/>
                    <a:srcRect l="38374"/>
                    <a:stretch>
                      <a:fillRect/>
                    </a:stretch>
                  </pic:blipFill>
                  <pic:spPr bwMode="auto">
                    <a:xfrm>
                      <a:off x="0" y="0"/>
                      <a:ext cx="666750" cy="1085850"/>
                    </a:xfrm>
                    <a:prstGeom prst="rect">
                      <a:avLst/>
                    </a:prstGeom>
                    <a:noFill/>
                    <a:ln w="9525">
                      <a:noFill/>
                      <a:miter lim="800000"/>
                      <a:headEnd/>
                      <a:tailEnd/>
                    </a:ln>
                  </pic:spPr>
                </pic:pic>
              </a:graphicData>
            </a:graphic>
          </wp:inline>
        </w:drawing>
      </w:r>
    </w:p>
    <w:p w:rsidR="00124683" w:rsidRDefault="00124683" w:rsidP="00F36CDF">
      <w:pPr>
        <w:pStyle w:val="Bodytextnew"/>
        <w:keepNext/>
        <w:spacing w:before="120" w:after="120"/>
        <w:rPr>
          <w:color w:val="666666"/>
          <w:sz w:val="17"/>
          <w:szCs w:val="17"/>
        </w:rPr>
        <w:sectPr w:rsidR="00124683" w:rsidSect="00835390">
          <w:type w:val="continuous"/>
          <w:pgSz w:w="11906" w:h="16838" w:code="9"/>
          <w:pgMar w:top="1588" w:right="1588" w:bottom="1985" w:left="1588" w:header="709" w:footer="1134" w:gutter="0"/>
          <w:cols w:num="2" w:space="708" w:equalWidth="0">
            <w:col w:w="4005" w:space="720"/>
            <w:col w:w="4005"/>
          </w:cols>
          <w:docGrid w:linePitch="360"/>
        </w:sectPr>
      </w:pPr>
    </w:p>
    <w:p w:rsidR="006F5A82" w:rsidRPr="0025465A" w:rsidRDefault="006F5A82" w:rsidP="006F5A82">
      <w:pPr>
        <w:pStyle w:val="Bodytextnew"/>
        <w:rPr>
          <w:lang w:val="en-US"/>
        </w:rPr>
      </w:pPr>
    </w:p>
    <w:p w:rsidR="00464BC7" w:rsidRPr="0025465A" w:rsidRDefault="00464BC7" w:rsidP="006F5A82">
      <w:pPr>
        <w:rPr>
          <w:lang w:val="en-US"/>
        </w:rPr>
      </w:pPr>
    </w:p>
    <w:p w:rsidR="0010672D" w:rsidRPr="0025465A" w:rsidRDefault="0010672D">
      <w:pPr>
        <w:rPr>
          <w:lang w:val="en-US"/>
        </w:rPr>
      </w:pPr>
    </w:p>
    <w:sectPr w:rsidR="0010672D" w:rsidRPr="0025465A" w:rsidSect="001C3395">
      <w:headerReference w:type="even" r:id="rId82"/>
      <w:headerReference w:type="first" r:id="rId83"/>
      <w:pgSz w:w="11906" w:h="16838" w:code="9"/>
      <w:pgMar w:top="1588" w:right="1588" w:bottom="1985" w:left="158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E4FDC" w:rsidRDefault="009E4FDC">
      <w:r>
        <w:separator/>
      </w:r>
    </w:p>
    <w:p w:rsidR="009E4FDC" w:rsidRDefault="009E4FDC"/>
    <w:p w:rsidR="009E4FDC" w:rsidRDefault="009E4FDC"/>
    <w:p w:rsidR="009E4FDC" w:rsidRDefault="009E4FDC"/>
    <w:p w:rsidR="009E4FDC" w:rsidRDefault="009E4FDC"/>
  </w:endnote>
  <w:endnote w:type="continuationSeparator" w:id="0">
    <w:p w:rsidR="009E4FDC" w:rsidRDefault="009E4FDC">
      <w:r>
        <w:continuationSeparator/>
      </w:r>
    </w:p>
    <w:p w:rsidR="009E4FDC" w:rsidRDefault="009E4FDC"/>
    <w:p w:rsidR="009E4FDC" w:rsidRDefault="009E4FDC"/>
    <w:p w:rsidR="009E4FDC" w:rsidRDefault="009E4FDC"/>
    <w:p w:rsidR="009E4FDC" w:rsidRDefault="009E4FD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g">
    <w:altName w:val="Times New Roman"/>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82" w:rsidRDefault="001E458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Pr="007A04D4" w:rsidRDefault="009E4FDC">
    <w:pPr>
      <w:tabs>
        <w:tab w:val="left" w:pos="4140"/>
        <w:tab w:val="left" w:pos="7920"/>
      </w:tabs>
      <w:jc w:val="right"/>
      <w:rPr>
        <w:rFonts w:ascii="Verdana" w:hAnsi="Verdana"/>
        <w:color w:val="1D174F"/>
        <w:sz w:val="11"/>
        <w:szCs w:val="11"/>
      </w:rPr>
    </w:pPr>
    <w:r>
      <w:tab/>
    </w:r>
    <w:r w:rsidRPr="007A04D4">
      <w:rPr>
        <w:rFonts w:ascii="Verdana" w:hAnsi="Verdana"/>
        <w:color w:val="1D174F"/>
        <w:sz w:val="11"/>
        <w:szCs w:val="11"/>
      </w:rPr>
      <w:t>[CLIENT LOGO]</w:t>
    </w:r>
    <w:r w:rsidRPr="007A04D4">
      <w:rPr>
        <w:rFonts w:ascii="Verdana" w:hAnsi="Verdana"/>
        <w:color w:val="1D174F"/>
        <w:sz w:val="11"/>
        <w:szCs w:val="11"/>
      </w:rPr>
      <w:tab/>
      <w:t>CLIENT NAME</w:t>
    </w:r>
  </w:p>
  <w:p w:rsidR="009E4FDC" w:rsidRPr="007A04D4" w:rsidRDefault="009E4FDC">
    <w:pPr>
      <w:tabs>
        <w:tab w:val="left" w:pos="6840"/>
      </w:tabs>
      <w:jc w:val="right"/>
      <w:rPr>
        <w:rFonts w:ascii="Verdana" w:hAnsi="Verdana"/>
        <w:color w:val="1D174F"/>
        <w:sz w:val="11"/>
        <w:szCs w:val="11"/>
      </w:rPr>
    </w:pPr>
    <w:r w:rsidRPr="007A04D4">
      <w:rPr>
        <w:rFonts w:ascii="Verdana" w:hAnsi="Verdana"/>
        <w:color w:val="1D174F"/>
        <w:sz w:val="11"/>
        <w:szCs w:val="11"/>
      </w:rPr>
      <w:tab/>
    </w:r>
    <w:r w:rsidRPr="007A04D4">
      <w:rPr>
        <w:rFonts w:ascii="Verdana" w:hAnsi="Verdana"/>
        <w:color w:val="1D174F"/>
        <w:sz w:val="11"/>
        <w:szCs w:val="11"/>
      </w:rPr>
      <w:tab/>
      <w:t>PROJECT DESCRIPTION | DATE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Pr="00476D0B" w:rsidRDefault="009E4FDC">
    <w:pPr>
      <w:tabs>
        <w:tab w:val="center" w:pos="4500"/>
        <w:tab w:val="right" w:pos="9360"/>
      </w:tabs>
      <w:rPr>
        <w:rFonts w:ascii="Verdana" w:hAnsi="Verdana"/>
        <w:color w:val="1D174F"/>
        <w:sz w:val="11"/>
      </w:rPr>
    </w:pP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9E4FDC">
    <w:pPr>
      <w:tabs>
        <w:tab w:val="center" w:pos="4500"/>
        <w:tab w:val="right" w:pos="9360"/>
      </w:tabs>
      <w:rPr>
        <w:rFonts w:ascii="Verdana" w:hAnsi="Verdana"/>
        <w:color w:val="1D174F"/>
        <w:sz w:val="11"/>
        <w:szCs w:val="11"/>
      </w:rPr>
    </w:pPr>
    <w:r>
      <w:tab/>
    </w:r>
    <w:r w:rsidRPr="007A04D4">
      <w:rPr>
        <w:rFonts w:ascii="Verdana" w:hAnsi="Verdana"/>
        <w:color w:val="1D174F"/>
        <w:sz w:val="11"/>
        <w:szCs w:val="11"/>
      </w:rPr>
      <w:t>[CLIENT LOGO]</w:t>
    </w:r>
    <w:r>
      <w:rPr>
        <w:rFonts w:ascii="Verdana" w:hAnsi="Verdana"/>
        <w:color w:val="1D174F"/>
        <w:sz w:val="11"/>
        <w:szCs w:val="11"/>
      </w:rPr>
      <w:tab/>
      <w:t>CLIENT NAME</w:t>
    </w:r>
  </w:p>
  <w:p w:rsidR="009E4FDC" w:rsidRPr="00DF6618" w:rsidRDefault="009E4FDC">
    <w:pPr>
      <w:tabs>
        <w:tab w:val="center" w:pos="4500"/>
        <w:tab w:val="right" w:pos="9360"/>
      </w:tabs>
      <w:rPr>
        <w:rFonts w:ascii="Verdana" w:hAnsi="Verdana"/>
        <w:color w:val="1D174F"/>
        <w:sz w:val="11"/>
        <w:szCs w:val="11"/>
      </w:rPr>
    </w:pPr>
    <w:r>
      <w:rPr>
        <w:rFonts w:ascii="Verdana" w:hAnsi="Verdana"/>
        <w:color w:val="1D174F"/>
        <w:sz w:val="11"/>
        <w:szCs w:val="11"/>
      </w:rPr>
      <w:tab/>
    </w:r>
    <w:r>
      <w:rPr>
        <w:rFonts w:ascii="Verdana" w:hAnsi="Verdana"/>
        <w:color w:val="1D174F"/>
        <w:sz w:val="11"/>
        <w:szCs w:val="11"/>
      </w:rPr>
      <w:tab/>
    </w:r>
    <w:r w:rsidRPr="00476D0B">
      <w:rPr>
        <w:rFonts w:ascii="Verdana" w:hAnsi="Verdana"/>
        <w:color w:val="1D174F"/>
        <w:sz w:val="11"/>
        <w:szCs w:val="11"/>
      </w:rPr>
      <w:t xml:space="preserve">PROJECT DESCRIPTION | DATE | PAGE </w:t>
    </w:r>
    <w:r w:rsidR="000950ED" w:rsidRPr="00476D0B">
      <w:rPr>
        <w:rFonts w:ascii="Verdana" w:hAnsi="Verdana"/>
        <w:color w:val="1D174F"/>
        <w:sz w:val="11"/>
        <w:szCs w:val="11"/>
      </w:rPr>
      <w:fldChar w:fldCharType="begin"/>
    </w:r>
    <w:r w:rsidRPr="00476D0B">
      <w:rPr>
        <w:rFonts w:ascii="Verdana" w:hAnsi="Verdana"/>
        <w:color w:val="1D174F"/>
        <w:sz w:val="11"/>
        <w:szCs w:val="11"/>
      </w:rPr>
      <w:instrText xml:space="preserve"> PAGE </w:instrText>
    </w:r>
    <w:r w:rsidR="000950ED" w:rsidRPr="00476D0B">
      <w:rPr>
        <w:rFonts w:ascii="Verdana" w:hAnsi="Verdana"/>
        <w:color w:val="1D174F"/>
        <w:sz w:val="11"/>
        <w:szCs w:val="11"/>
      </w:rPr>
      <w:fldChar w:fldCharType="separate"/>
    </w:r>
    <w:r w:rsidR="00F37137">
      <w:rPr>
        <w:rFonts w:ascii="Verdana" w:hAnsi="Verdana"/>
        <w:noProof/>
        <w:color w:val="1D174F"/>
        <w:sz w:val="11"/>
        <w:szCs w:val="11"/>
      </w:rPr>
      <w:t>2</w:t>
    </w:r>
    <w:r w:rsidR="000950ED" w:rsidRPr="00476D0B">
      <w:rPr>
        <w:rFonts w:ascii="Verdana" w:hAnsi="Verdana"/>
        <w:color w:val="1D174F"/>
        <w:sz w:val="11"/>
        <w:szCs w:val="11"/>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Pr="00E64FB3" w:rsidRDefault="009E4FDC" w:rsidP="00FB57F7">
    <w:pPr>
      <w:tabs>
        <w:tab w:val="center" w:pos="4500"/>
        <w:tab w:val="right" w:pos="9360"/>
      </w:tabs>
      <w:jc w:val="center"/>
      <w:rPr>
        <w:rFonts w:ascii="Verdana" w:hAnsi="Verdana"/>
        <w:color w:val="1D174F"/>
        <w:sz w:val="11"/>
        <w:szCs w:val="11"/>
        <w:lang w:val="en-US"/>
      </w:rPr>
    </w:pPr>
    <w:r w:rsidRPr="00E64FB3">
      <w:rPr>
        <w:rFonts w:ascii="Verdana" w:hAnsi="Verdana"/>
        <w:color w:val="1D174F"/>
        <w:sz w:val="11"/>
        <w:szCs w:val="11"/>
        <w:lang w:val="en-US"/>
      </w:rPr>
      <w:t xml:space="preserve">                              </w:t>
    </w:r>
    <w:r>
      <w:rPr>
        <w:rFonts w:ascii="Verdana" w:hAnsi="Verdana"/>
        <w:color w:val="1D174F"/>
        <w:sz w:val="11"/>
        <w:szCs w:val="11"/>
        <w:lang w:val="en-US"/>
      </w:rPr>
      <w:t xml:space="preserve">                                                     </w:t>
    </w:r>
    <w:r>
      <w:rPr>
        <w:noProof/>
      </w:rPr>
      <w:drawing>
        <wp:inline distT="0" distB="0" distL="0" distR="0">
          <wp:extent cx="1400175" cy="228600"/>
          <wp:effectExtent l="19050" t="0" r="9525" b="0"/>
          <wp:docPr id="58" name="Picture 58" descr="FS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FS_Logo_K"/>
                  <pic:cNvPicPr>
                    <a:picLocks noChangeAspect="1" noChangeArrowheads="1"/>
                  </pic:cNvPicPr>
                </pic:nvPicPr>
                <pic:blipFill>
                  <a:blip r:embed="rId1"/>
                  <a:srcRect/>
                  <a:stretch>
                    <a:fillRect/>
                  </a:stretch>
                </pic:blipFill>
                <pic:spPr bwMode="auto">
                  <a:xfrm>
                    <a:off x="0" y="0"/>
                    <a:ext cx="1400175" cy="228600"/>
                  </a:xfrm>
                  <a:prstGeom prst="rect">
                    <a:avLst/>
                  </a:prstGeom>
                  <a:noFill/>
                  <a:ln w="9525">
                    <a:noFill/>
                    <a:miter lim="800000"/>
                    <a:headEnd/>
                    <a:tailEnd/>
                  </a:ln>
                </pic:spPr>
              </pic:pic>
            </a:graphicData>
          </a:graphic>
        </wp:inline>
      </w:drawing>
    </w:r>
    <w:r w:rsidRPr="00E64FB3">
      <w:rPr>
        <w:lang w:val="en-US"/>
      </w:rPr>
      <w:tab/>
    </w:r>
    <w:r w:rsidRPr="00E64FB3">
      <w:rPr>
        <w:rFonts w:ascii="Verdana" w:hAnsi="Verdana"/>
        <w:color w:val="1D174F"/>
        <w:sz w:val="11"/>
        <w:szCs w:val="11"/>
        <w:lang w:val="en-US"/>
      </w:rPr>
      <w:t xml:space="preserve">FOOD STANDARDS </w:t>
    </w:r>
    <w:smartTag w:uri="urn:schemas-microsoft-com:office:smarttags" w:element="country-region">
      <w:r w:rsidRPr="00E64FB3">
        <w:rPr>
          <w:rFonts w:ascii="Verdana" w:hAnsi="Verdana"/>
          <w:color w:val="1D174F"/>
          <w:sz w:val="11"/>
          <w:szCs w:val="11"/>
          <w:lang w:val="en-US"/>
        </w:rPr>
        <w:t>AUSTRALIA</w:t>
      </w:r>
    </w:smartTag>
    <w:r w:rsidRPr="00E64FB3">
      <w:rPr>
        <w:rFonts w:ascii="Verdana" w:hAnsi="Verdana"/>
        <w:color w:val="1D174F"/>
        <w:sz w:val="11"/>
        <w:szCs w:val="11"/>
        <w:lang w:val="en-US"/>
      </w:rPr>
      <w:t xml:space="preserve"> </w:t>
    </w:r>
    <w:smartTag w:uri="urn:schemas-microsoft-com:office:smarttags" w:element="place">
      <w:smartTag w:uri="urn:schemas-microsoft-com:office:smarttags" w:element="country-region">
        <w:r w:rsidRPr="00E64FB3">
          <w:rPr>
            <w:rFonts w:ascii="Verdana" w:hAnsi="Verdana"/>
            <w:color w:val="1D174F"/>
            <w:sz w:val="11"/>
            <w:szCs w:val="11"/>
            <w:lang w:val="en-US"/>
          </w:rPr>
          <w:t>NEW ZEALAND</w:t>
        </w:r>
      </w:smartTag>
    </w:smartTag>
  </w:p>
  <w:p w:rsidR="009E4FDC" w:rsidRPr="00FB57F7" w:rsidRDefault="009E4FDC">
    <w:pPr>
      <w:tabs>
        <w:tab w:val="center" w:pos="4500"/>
        <w:tab w:val="right" w:pos="9360"/>
      </w:tabs>
      <w:rPr>
        <w:rFonts w:ascii="Verdana" w:hAnsi="Verdana"/>
        <w:color w:val="1D174F"/>
        <w:sz w:val="11"/>
        <w:szCs w:val="11"/>
        <w:lang w:val="en-US"/>
      </w:rPr>
    </w:pPr>
    <w:r w:rsidRPr="00E64FB3">
      <w:rPr>
        <w:rFonts w:ascii="Verdana" w:hAnsi="Verdana"/>
        <w:color w:val="1D174F"/>
        <w:sz w:val="11"/>
        <w:szCs w:val="11"/>
        <w:lang w:val="en-US"/>
      </w:rPr>
      <w:tab/>
    </w:r>
    <w:r w:rsidRPr="00E64FB3">
      <w:rPr>
        <w:rFonts w:ascii="Verdana" w:hAnsi="Verdana"/>
        <w:color w:val="1D174F"/>
        <w:sz w:val="11"/>
        <w:szCs w:val="11"/>
        <w:lang w:val="en-US"/>
      </w:rPr>
      <w:tab/>
    </w:r>
    <w:r w:rsidRPr="00FB57F7">
      <w:rPr>
        <w:rFonts w:ascii="Verdana" w:hAnsi="Verdana"/>
        <w:color w:val="1D174F"/>
        <w:sz w:val="11"/>
        <w:szCs w:val="11"/>
        <w:lang w:val="en-US"/>
      </w:rPr>
      <w:t xml:space="preserve">FOOD FORTIFICATION CONSUMER SURVEY | </w:t>
    </w:r>
    <w:r>
      <w:rPr>
        <w:rFonts w:ascii="Verdana" w:hAnsi="Verdana"/>
        <w:color w:val="1D174F"/>
        <w:sz w:val="11"/>
        <w:szCs w:val="11"/>
        <w:lang w:val="en-US"/>
      </w:rPr>
      <w:t>FEBRUARY 2010</w:t>
    </w:r>
    <w:r w:rsidRPr="00FB57F7">
      <w:rPr>
        <w:rFonts w:ascii="Verdana" w:hAnsi="Verdana"/>
        <w:color w:val="1D174F"/>
        <w:sz w:val="11"/>
        <w:szCs w:val="11"/>
        <w:lang w:val="en-US"/>
      </w:rPr>
      <w:t xml:space="preserve"> | PAGE </w:t>
    </w:r>
    <w:r w:rsidR="000950ED" w:rsidRPr="003F236E">
      <w:rPr>
        <w:rFonts w:ascii="Verdana" w:hAnsi="Verdana"/>
        <w:color w:val="1D174F"/>
        <w:sz w:val="11"/>
        <w:szCs w:val="11"/>
      </w:rPr>
      <w:fldChar w:fldCharType="begin"/>
    </w:r>
    <w:r w:rsidRPr="00FB57F7">
      <w:rPr>
        <w:rFonts w:ascii="Verdana" w:hAnsi="Verdana"/>
        <w:color w:val="1D174F"/>
        <w:sz w:val="11"/>
        <w:szCs w:val="11"/>
        <w:lang w:val="en-US"/>
      </w:rPr>
      <w:instrText xml:space="preserve"> PAGE </w:instrText>
    </w:r>
    <w:r w:rsidR="000950ED" w:rsidRPr="003F236E">
      <w:rPr>
        <w:rFonts w:ascii="Verdana" w:hAnsi="Verdana"/>
        <w:color w:val="1D174F"/>
        <w:sz w:val="11"/>
        <w:szCs w:val="11"/>
      </w:rPr>
      <w:fldChar w:fldCharType="separate"/>
    </w:r>
    <w:r w:rsidR="00F37137">
      <w:rPr>
        <w:rFonts w:ascii="Verdana" w:hAnsi="Verdana"/>
        <w:noProof/>
        <w:color w:val="1D174F"/>
        <w:sz w:val="11"/>
        <w:szCs w:val="11"/>
        <w:lang w:val="en-US"/>
      </w:rPr>
      <w:t>68</w:t>
    </w:r>
    <w:r w:rsidR="000950ED" w:rsidRPr="003F236E">
      <w:rPr>
        <w:rFonts w:ascii="Verdana" w:hAnsi="Verdana"/>
        <w:color w:val="1D174F"/>
        <w:sz w:val="11"/>
        <w:szCs w:val="11"/>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Pr="007A04D4" w:rsidRDefault="009E4FDC" w:rsidP="002F2107">
    <w:pPr>
      <w:tabs>
        <w:tab w:val="center" w:pos="4500"/>
        <w:tab w:val="right" w:pos="9360"/>
      </w:tabs>
    </w:pPr>
    <w:r>
      <w:tab/>
    </w:r>
    <w:r w:rsidRPr="007A04D4">
      <w:t xml:space="preserve">[CLIENT LOGO]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E4FDC" w:rsidRDefault="009E4FDC" w:rsidP="00DF62F6">
      <w:pPr>
        <w:pStyle w:val="FootnoteText1"/>
      </w:pPr>
      <w:r>
        <w:separator/>
      </w:r>
    </w:p>
    <w:p w:rsidR="009E4FDC" w:rsidRDefault="009E4FDC"/>
  </w:footnote>
  <w:footnote w:type="continuationSeparator" w:id="0">
    <w:p w:rsidR="009E4FDC" w:rsidRDefault="009E4FDC">
      <w:r>
        <w:continuationSeparator/>
      </w:r>
    </w:p>
    <w:p w:rsidR="009E4FDC" w:rsidRDefault="009E4FDC"/>
    <w:p w:rsidR="009E4FDC" w:rsidRDefault="009E4FDC"/>
    <w:p w:rsidR="009E4FDC" w:rsidRDefault="009E4FDC"/>
    <w:p w:rsidR="009E4FDC" w:rsidRDefault="009E4FDC"/>
  </w:footnote>
  <w:footnote w:id="1">
    <w:p w:rsidR="009E4FDC" w:rsidRDefault="009E4FDC" w:rsidP="00DB7045">
      <w:pPr>
        <w:pStyle w:val="FootnoteText1"/>
      </w:pPr>
      <w:r w:rsidRPr="0001521B">
        <w:rPr>
          <w:rStyle w:val="FootnoteReference"/>
          <w:color w:val="auto"/>
        </w:rPr>
        <w:footnoteRef/>
      </w:r>
      <w:r w:rsidRPr="0001521B">
        <w:rPr>
          <w:color w:val="auto"/>
        </w:rPr>
        <w:t xml:space="preserve"> </w:t>
      </w:r>
      <w:r w:rsidRPr="001C3395">
        <w:t>Throughout this document, ‘fortification’ is used to refer to the addition of vitamins and minerals to food products.  Foods which have nutritional benefits due to addition of naturally-occurring elements (such as live cultures in yoghurt) or have had other biologically active substances (such as Omega-3 fatty acid) are not included in this definition.</w:t>
      </w:r>
      <w:r w:rsidRPr="0001521B">
        <w:rPr>
          <w:rFonts w:ascii="Times New Roman" w:hAnsi="Times New Roman"/>
          <w:color w:val="auto"/>
          <w:szCs w:val="16"/>
          <w:lang w:val="en-US"/>
        </w:rPr>
        <w:t xml:space="preserve">  </w:t>
      </w:r>
    </w:p>
  </w:footnote>
  <w:footnote w:id="2">
    <w:p w:rsidR="009E4FDC" w:rsidRDefault="009E4FDC">
      <w:pPr>
        <w:pStyle w:val="FootnoteText1"/>
      </w:pPr>
      <w:r w:rsidRPr="0001521B">
        <w:rPr>
          <w:rStyle w:val="FootnoteReference"/>
          <w:szCs w:val="16"/>
        </w:rPr>
        <w:footnoteRef/>
      </w:r>
      <w:r w:rsidRPr="001C3395">
        <w:rPr>
          <w:rStyle w:val="FootnotetextChar0"/>
        </w:rPr>
        <w:t xml:space="preserve"> </w:t>
      </w:r>
      <w:proofErr w:type="spellStart"/>
      <w:proofErr w:type="gramStart"/>
      <w:r w:rsidRPr="001C3395">
        <w:rPr>
          <w:rStyle w:val="FootnotetextChar0"/>
        </w:rPr>
        <w:t>Kamien</w:t>
      </w:r>
      <w:proofErr w:type="spellEnd"/>
      <w:r>
        <w:rPr>
          <w:rStyle w:val="FootnotetextChar0"/>
        </w:rPr>
        <w:t>, M</w:t>
      </w:r>
      <w:r w:rsidRPr="001C3395">
        <w:rPr>
          <w:rStyle w:val="FootnotetextChar0"/>
        </w:rPr>
        <w:t>.</w:t>
      </w:r>
      <w:r>
        <w:rPr>
          <w:rStyle w:val="FootnotetextChar0"/>
        </w:rPr>
        <w:t xml:space="preserve"> (2006).</w:t>
      </w:r>
      <w:proofErr w:type="gramEnd"/>
      <w:r w:rsidRPr="001C3395">
        <w:rPr>
          <w:rStyle w:val="FootnotetextChar0"/>
        </w:rPr>
        <w:t xml:space="preserve"> The repeating history of objections to the fortification of bread and alcohol: from iron filings to folic acid. </w:t>
      </w:r>
      <w:r w:rsidRPr="007523C7">
        <w:rPr>
          <w:rStyle w:val="FootnotetextChar0"/>
          <w:i/>
        </w:rPr>
        <w:t>The Medical Journal of Australia</w:t>
      </w:r>
      <w:r>
        <w:rPr>
          <w:rStyle w:val="FootnotetextChar0"/>
          <w:i/>
        </w:rPr>
        <w:t xml:space="preserve"> </w:t>
      </w:r>
      <w:r w:rsidRPr="007523C7">
        <w:rPr>
          <w:rStyle w:val="FootnotetextChar0"/>
          <w:b/>
        </w:rPr>
        <w:t>184</w:t>
      </w:r>
      <w:r>
        <w:rPr>
          <w:rStyle w:val="FootnotetextChar0"/>
        </w:rPr>
        <w:t>(12);</w:t>
      </w:r>
      <w:r w:rsidRPr="001C3395">
        <w:rPr>
          <w:rStyle w:val="FootnotetextChar0"/>
        </w:rPr>
        <w:t xml:space="preserve"> 638-640</w:t>
      </w:r>
      <w:r>
        <w:rPr>
          <w:rStyle w:val="FootnotetextChar0"/>
        </w:rPr>
        <w:t>.</w:t>
      </w:r>
    </w:p>
  </w:footnote>
  <w:footnote w:id="3">
    <w:p w:rsidR="009E4FDC" w:rsidRDefault="009E4FDC">
      <w:pPr>
        <w:pStyle w:val="FootnoteText1"/>
      </w:pPr>
      <w:r w:rsidRPr="0001521B">
        <w:rPr>
          <w:rStyle w:val="FootnoteReference"/>
          <w:szCs w:val="16"/>
        </w:rPr>
        <w:footnoteRef/>
      </w:r>
      <w:r w:rsidRPr="0001521B">
        <w:rPr>
          <w:szCs w:val="16"/>
        </w:rPr>
        <w:t xml:space="preserve"> </w:t>
      </w:r>
      <w:r w:rsidRPr="001C3395">
        <w:rPr>
          <w:rStyle w:val="FootnotetextChar0"/>
        </w:rPr>
        <w:t>Aitken</w:t>
      </w:r>
      <w:r>
        <w:rPr>
          <w:rStyle w:val="FootnotetextChar0"/>
        </w:rPr>
        <w:t>,</w:t>
      </w:r>
      <w:r w:rsidRPr="001C3395">
        <w:rPr>
          <w:rStyle w:val="FootnotetextChar0"/>
        </w:rPr>
        <w:t xml:space="preserve"> E.</w:t>
      </w:r>
      <w:r>
        <w:rPr>
          <w:rStyle w:val="FootnotetextChar0"/>
        </w:rPr>
        <w:t xml:space="preserve"> (2001).</w:t>
      </w:r>
      <w:r w:rsidRPr="001C3395">
        <w:rPr>
          <w:rStyle w:val="FootnotetextChar0"/>
        </w:rPr>
        <w:t xml:space="preserve"> Iodine </w:t>
      </w:r>
      <w:r>
        <w:rPr>
          <w:rStyle w:val="FootnotetextChar0"/>
        </w:rPr>
        <w:t>s</w:t>
      </w:r>
      <w:r w:rsidRPr="001C3395">
        <w:rPr>
          <w:rStyle w:val="FootnotetextChar0"/>
        </w:rPr>
        <w:t xml:space="preserve">tatus in New Zealand: Is </w:t>
      </w:r>
      <w:r>
        <w:rPr>
          <w:rStyle w:val="FootnotetextChar0"/>
        </w:rPr>
        <w:t>h</w:t>
      </w:r>
      <w:r w:rsidRPr="001C3395">
        <w:rPr>
          <w:rStyle w:val="FootnotetextChar0"/>
        </w:rPr>
        <w:t xml:space="preserve">istory </w:t>
      </w:r>
      <w:r>
        <w:rPr>
          <w:rStyle w:val="FootnotetextChar0"/>
        </w:rPr>
        <w:t>r</w:t>
      </w:r>
      <w:r w:rsidRPr="001C3395">
        <w:rPr>
          <w:rStyle w:val="FootnotetextChar0"/>
        </w:rPr>
        <w:t xml:space="preserve">epeating </w:t>
      </w:r>
      <w:r>
        <w:rPr>
          <w:rStyle w:val="FootnotetextChar0"/>
        </w:rPr>
        <w:t>i</w:t>
      </w:r>
      <w:r w:rsidRPr="001C3395">
        <w:rPr>
          <w:rStyle w:val="FootnotetextChar0"/>
        </w:rPr>
        <w:t xml:space="preserve">tself? </w:t>
      </w:r>
      <w:r w:rsidRPr="007523C7">
        <w:rPr>
          <w:rStyle w:val="FootnotetextChar0"/>
          <w:i/>
        </w:rPr>
        <w:t>Journal of the New Zealand Dietetic Association</w:t>
      </w:r>
      <w:r w:rsidRPr="001C3395">
        <w:rPr>
          <w:rStyle w:val="FootnotetextChar0"/>
        </w:rPr>
        <w:t xml:space="preserve"> </w:t>
      </w:r>
      <w:r w:rsidRPr="007523C7">
        <w:rPr>
          <w:rStyle w:val="FootnotetextChar0"/>
          <w:b/>
        </w:rPr>
        <w:t>55</w:t>
      </w:r>
      <w:r>
        <w:rPr>
          <w:rStyle w:val="FootnotetextChar0"/>
          <w:b/>
        </w:rPr>
        <w:t>;</w:t>
      </w:r>
      <w:r>
        <w:rPr>
          <w:rStyle w:val="FootnotetextChar0"/>
        </w:rPr>
        <w:t xml:space="preserve"> </w:t>
      </w:r>
      <w:r w:rsidRPr="001C3395">
        <w:rPr>
          <w:rStyle w:val="FootnotetextChar0"/>
        </w:rPr>
        <w:t>4-5</w:t>
      </w:r>
      <w:r>
        <w:rPr>
          <w:rStyle w:val="FootnotetextChar0"/>
        </w:rPr>
        <w:t>.</w:t>
      </w:r>
    </w:p>
  </w:footnote>
  <w:footnote w:id="4">
    <w:p w:rsidR="009E4FDC" w:rsidRDefault="009E4FDC">
      <w:pPr>
        <w:pStyle w:val="FootnoteText1"/>
      </w:pPr>
      <w:r w:rsidRPr="00DB7045">
        <w:rPr>
          <w:rStyle w:val="FootnoteReference"/>
        </w:rPr>
        <w:footnoteRef/>
      </w:r>
      <w:hyperlink r:id="rId1" w:history="1">
        <w:r w:rsidRPr="001C3395">
          <w:rPr>
            <w:rStyle w:val="Hyperlink"/>
            <w:color w:val="000080"/>
            <w:u w:val="none"/>
          </w:rPr>
          <w:t>http://www.health.gov.au/internet/main/Publishing.nsf/Content/2087CDEAEE7C703CCA256F190003AF4B/$File/vitamins-minerals.pdf</w:t>
        </w:r>
      </w:hyperlink>
    </w:p>
  </w:footnote>
  <w:footnote w:id="5">
    <w:p w:rsidR="009E4FDC" w:rsidRPr="00DB7045" w:rsidRDefault="009E4FDC" w:rsidP="00DB7045">
      <w:pPr>
        <w:pStyle w:val="FootnoteText1"/>
      </w:pPr>
      <w:r w:rsidRPr="001C3395">
        <w:rPr>
          <w:rStyle w:val="FootnoteReference"/>
        </w:rPr>
        <w:footnoteRef/>
      </w:r>
      <w:r w:rsidRPr="001C3395">
        <w:t xml:space="preserve"> </w:t>
      </w:r>
      <w:r w:rsidRPr="001C3395">
        <w:rPr>
          <w:rStyle w:val="FootnoteReference"/>
          <w:vertAlign w:val="baseline"/>
        </w:rPr>
        <w:t>Williams, P</w:t>
      </w:r>
      <w:r>
        <w:rPr>
          <w:rStyle w:val="FootnoteReference"/>
          <w:vertAlign w:val="baseline"/>
        </w:rPr>
        <w:t>.</w:t>
      </w:r>
      <w:r w:rsidRPr="001C3395">
        <w:rPr>
          <w:rStyle w:val="FootnoteReference"/>
          <w:vertAlign w:val="baseline"/>
        </w:rPr>
        <w:t xml:space="preserve">, Ridges, </w:t>
      </w:r>
      <w:r>
        <w:rPr>
          <w:rStyle w:val="FootnoteReference"/>
          <w:vertAlign w:val="baseline"/>
        </w:rPr>
        <w:t xml:space="preserve">L., </w:t>
      </w:r>
      <w:proofErr w:type="spellStart"/>
      <w:r w:rsidRPr="001C3395">
        <w:rPr>
          <w:rStyle w:val="FootnoteReference"/>
          <w:vertAlign w:val="baseline"/>
        </w:rPr>
        <w:t>Batterham</w:t>
      </w:r>
      <w:proofErr w:type="spellEnd"/>
      <w:r w:rsidRPr="001C3395">
        <w:rPr>
          <w:rStyle w:val="FootnoteReference"/>
          <w:vertAlign w:val="baseline"/>
        </w:rPr>
        <w:t>, M</w:t>
      </w:r>
      <w:r>
        <w:rPr>
          <w:rStyle w:val="FootnoteReference"/>
          <w:vertAlign w:val="baseline"/>
        </w:rPr>
        <w:t>.</w:t>
      </w:r>
      <w:r w:rsidRPr="001C3395">
        <w:rPr>
          <w:rStyle w:val="FootnoteReference"/>
          <w:vertAlign w:val="baseline"/>
        </w:rPr>
        <w:t>, Ripper, B</w:t>
      </w:r>
      <w:r>
        <w:rPr>
          <w:rStyle w:val="FootnoteReference"/>
          <w:vertAlign w:val="baseline"/>
        </w:rPr>
        <w:t>.</w:t>
      </w:r>
      <w:r w:rsidRPr="001C3395">
        <w:rPr>
          <w:rStyle w:val="FootnoteReference"/>
          <w:vertAlign w:val="baseline"/>
        </w:rPr>
        <w:t>,</w:t>
      </w:r>
      <w:r>
        <w:t xml:space="preserve"> Hung, M. C., (2008).</w:t>
      </w:r>
      <w:r w:rsidRPr="001C3395">
        <w:rPr>
          <w:rStyle w:val="FootnoteReference"/>
          <w:vertAlign w:val="baseline"/>
        </w:rPr>
        <w:t xml:space="preserve"> Australian consumer attitudes to health claim – food product compatibility for functional foods</w:t>
      </w:r>
      <w:r>
        <w:t>.</w:t>
      </w:r>
      <w:r w:rsidRPr="001C3395">
        <w:rPr>
          <w:rStyle w:val="FootnoteReference"/>
          <w:vertAlign w:val="baseline"/>
        </w:rPr>
        <w:t xml:space="preserve"> University of Wollongong. Available online: </w:t>
      </w:r>
      <w:hyperlink r:id="rId2" w:history="1">
        <w:r w:rsidRPr="001C3395">
          <w:rPr>
            <w:rStyle w:val="Hyperlink"/>
            <w:color w:val="000080"/>
            <w:u w:val="none"/>
          </w:rPr>
          <w:t>http://ro.uow.edu.au/cgi/viewcontent.cgi?article=1109&amp;context=hbspapers</w:t>
        </w:r>
      </w:hyperlink>
    </w:p>
  </w:footnote>
  <w:footnote w:id="6">
    <w:p w:rsidR="009E4FDC" w:rsidRPr="00DB7045" w:rsidRDefault="009E4FDC" w:rsidP="00DB7045">
      <w:pPr>
        <w:pStyle w:val="FootnoteText1"/>
      </w:pPr>
      <w:r w:rsidRPr="001C3395">
        <w:rPr>
          <w:rStyle w:val="FootnoteReference"/>
        </w:rPr>
        <w:footnoteRef/>
      </w:r>
      <w:r w:rsidRPr="001C3395">
        <w:rPr>
          <w:rStyle w:val="FootnoteReference"/>
          <w:vertAlign w:val="baseline"/>
        </w:rPr>
        <w:t xml:space="preserve"> Li, M</w:t>
      </w:r>
      <w:r>
        <w:rPr>
          <w:rStyle w:val="FootnoteReference"/>
          <w:vertAlign w:val="baseline"/>
        </w:rPr>
        <w:t>.</w:t>
      </w:r>
      <w:r w:rsidRPr="001C3395">
        <w:rPr>
          <w:rStyle w:val="FootnoteReference"/>
          <w:vertAlign w:val="baseline"/>
        </w:rPr>
        <w:t>, Eastman, C</w:t>
      </w:r>
      <w:r>
        <w:rPr>
          <w:rStyle w:val="FootnoteReference"/>
          <w:vertAlign w:val="baseline"/>
        </w:rPr>
        <w:t>.</w:t>
      </w:r>
      <w:r w:rsidRPr="001C3395">
        <w:rPr>
          <w:rStyle w:val="FootnoteReference"/>
          <w:vertAlign w:val="baseline"/>
        </w:rPr>
        <w:t>J</w:t>
      </w:r>
      <w:r>
        <w:rPr>
          <w:rStyle w:val="FootnoteReference"/>
          <w:vertAlign w:val="baseline"/>
        </w:rPr>
        <w:t>.</w:t>
      </w:r>
      <w:r w:rsidRPr="001C3395">
        <w:rPr>
          <w:rStyle w:val="FootnoteReference"/>
          <w:vertAlign w:val="baseline"/>
        </w:rPr>
        <w:t>, Waite</w:t>
      </w:r>
      <w:proofErr w:type="gramStart"/>
      <w:r w:rsidRPr="001C3395">
        <w:t>,</w:t>
      </w:r>
      <w:r w:rsidRPr="001C3395">
        <w:rPr>
          <w:rStyle w:val="FootnoteReference"/>
          <w:vertAlign w:val="baseline"/>
        </w:rPr>
        <w:t xml:space="preserve"> K</w:t>
      </w:r>
      <w:r>
        <w:rPr>
          <w:rStyle w:val="FootnoteReference"/>
          <w:vertAlign w:val="baseline"/>
        </w:rPr>
        <w:t>.</w:t>
      </w:r>
      <w:r w:rsidRPr="001C3395">
        <w:rPr>
          <w:rStyle w:val="FootnoteReference"/>
          <w:vertAlign w:val="baseline"/>
        </w:rPr>
        <w:t>V</w:t>
      </w:r>
      <w:r>
        <w:rPr>
          <w:rStyle w:val="FootnoteReference"/>
          <w:vertAlign w:val="baseline"/>
        </w:rPr>
        <w:t>.</w:t>
      </w:r>
      <w:r w:rsidRPr="001C3395">
        <w:rPr>
          <w:rStyle w:val="FootnoteReference"/>
          <w:vertAlign w:val="baseline"/>
        </w:rPr>
        <w:t>, et al.</w:t>
      </w:r>
      <w:r>
        <w:t xml:space="preserve"> (2006).</w:t>
      </w:r>
      <w:proofErr w:type="gramEnd"/>
      <w:r w:rsidRPr="001C3395">
        <w:rPr>
          <w:rStyle w:val="FootnoteReference"/>
          <w:vertAlign w:val="baseline"/>
        </w:rPr>
        <w:t xml:space="preserve"> Are Australian children iodine deficient? Results of the Australian </w:t>
      </w:r>
      <w:r>
        <w:rPr>
          <w:rStyle w:val="FootnoteReference"/>
          <w:vertAlign w:val="baseline"/>
        </w:rPr>
        <w:t>National Iodine Nutrition Study.</w:t>
      </w:r>
      <w:r w:rsidRPr="001C3395">
        <w:rPr>
          <w:rStyle w:val="FootnoteReference"/>
          <w:vertAlign w:val="baseline"/>
        </w:rPr>
        <w:t xml:space="preserve"> </w:t>
      </w:r>
      <w:r w:rsidRPr="007523C7">
        <w:rPr>
          <w:rStyle w:val="FootnoteReference"/>
          <w:i/>
          <w:vertAlign w:val="baseline"/>
        </w:rPr>
        <w:t>Medical Jo</w:t>
      </w:r>
      <w:r w:rsidRPr="007523C7">
        <w:rPr>
          <w:i/>
        </w:rPr>
        <w:t>ur</w:t>
      </w:r>
      <w:r w:rsidRPr="007523C7">
        <w:rPr>
          <w:rStyle w:val="FootnoteReference"/>
          <w:i/>
          <w:vertAlign w:val="baseline"/>
        </w:rPr>
        <w:t>nal of Australia</w:t>
      </w:r>
      <w:r w:rsidRPr="001C3395">
        <w:t xml:space="preserve"> </w:t>
      </w:r>
      <w:r w:rsidRPr="007523C7">
        <w:rPr>
          <w:rStyle w:val="FootnoteReference"/>
          <w:b/>
          <w:vertAlign w:val="baseline"/>
        </w:rPr>
        <w:t>184</w:t>
      </w:r>
      <w:r>
        <w:rPr>
          <w:b/>
        </w:rPr>
        <w:t>;</w:t>
      </w:r>
      <w:r w:rsidRPr="001C3395">
        <w:t xml:space="preserve"> </w:t>
      </w:r>
      <w:r w:rsidRPr="001C3395">
        <w:rPr>
          <w:rStyle w:val="FootnoteReference"/>
          <w:vertAlign w:val="baseline"/>
        </w:rPr>
        <w:t xml:space="preserve">165-169. </w:t>
      </w:r>
    </w:p>
  </w:footnote>
  <w:footnote w:id="7">
    <w:p w:rsidR="009E4FDC" w:rsidRPr="00DB7045" w:rsidRDefault="009E4FDC" w:rsidP="00DB7045">
      <w:pPr>
        <w:pStyle w:val="FootnoteText1"/>
      </w:pPr>
      <w:r w:rsidRPr="001C3395">
        <w:rPr>
          <w:rStyle w:val="FootnoteReference"/>
        </w:rPr>
        <w:footnoteRef/>
      </w:r>
      <w:r w:rsidRPr="001C3395">
        <w:rPr>
          <w:rStyle w:val="FootnoteReference"/>
          <w:vertAlign w:val="baseline"/>
        </w:rPr>
        <w:t xml:space="preserve"> McNulty, H</w:t>
      </w:r>
      <w:r>
        <w:rPr>
          <w:rStyle w:val="FootnoteReference"/>
          <w:vertAlign w:val="baseline"/>
        </w:rPr>
        <w:t>. (1996).</w:t>
      </w:r>
      <w:r w:rsidRPr="001C3395">
        <w:rPr>
          <w:rStyle w:val="FootnoteReference"/>
          <w:vertAlign w:val="baseline"/>
        </w:rPr>
        <w:t xml:space="preserve"> Folate r</w:t>
      </w:r>
      <w:r>
        <w:rPr>
          <w:rStyle w:val="FootnoteReference"/>
          <w:vertAlign w:val="baseline"/>
        </w:rPr>
        <w:t xml:space="preserve">equirements for health in women. </w:t>
      </w:r>
      <w:r w:rsidRPr="007523C7">
        <w:rPr>
          <w:rStyle w:val="FootnoteReference"/>
          <w:i/>
          <w:vertAlign w:val="baseline"/>
        </w:rPr>
        <w:t>Nutrition Society Plenary Symposium on ‘Nutritional issues for women’</w:t>
      </w:r>
      <w:r>
        <w:rPr>
          <w:rStyle w:val="FootnoteReference"/>
          <w:vertAlign w:val="baseline"/>
        </w:rPr>
        <w:t>.</w:t>
      </w:r>
      <w:r w:rsidRPr="001C3395">
        <w:rPr>
          <w:rStyle w:val="FootnoteReference"/>
          <w:vertAlign w:val="baseline"/>
        </w:rPr>
        <w:t xml:space="preserve"> Available online: </w:t>
      </w:r>
      <w:hyperlink r:id="rId3" w:history="1">
        <w:r w:rsidRPr="001C3395">
          <w:rPr>
            <w:rStyle w:val="FootnoteReference"/>
            <w:vertAlign w:val="baseline"/>
          </w:rPr>
          <w:t>http://journals.cambridge.org/download.php?file=%2FPNS%2FPNS56_1B%2FS0029665197001055a.pdf&amp;code=3f3803c99c8c27187fc0936b8a4b398c</w:t>
        </w:r>
      </w:hyperlink>
      <w:r w:rsidRPr="001C3395">
        <w:rPr>
          <w:rStyle w:val="FootnoteReference"/>
          <w:vertAlign w:val="baseline"/>
        </w:rPr>
        <w:t xml:space="preserve"> (accessed Feb 2009)</w:t>
      </w:r>
    </w:p>
  </w:footnote>
  <w:footnote w:id="8">
    <w:p w:rsidR="009E4FDC" w:rsidRDefault="009E4FDC">
      <w:pPr>
        <w:pStyle w:val="FootnoteText1"/>
      </w:pPr>
      <w:r w:rsidRPr="00DB7045">
        <w:rPr>
          <w:rStyle w:val="FootnoteReference"/>
        </w:rPr>
        <w:footnoteRef/>
      </w:r>
      <w:r w:rsidRPr="001C3395">
        <w:t xml:space="preserve"> </w:t>
      </w:r>
      <w:r w:rsidRPr="001C3395">
        <w:rPr>
          <w:rStyle w:val="FootnoteReference"/>
          <w:vertAlign w:val="baseline"/>
        </w:rPr>
        <w:t>Li</w:t>
      </w:r>
      <w:r>
        <w:rPr>
          <w:rStyle w:val="FootnoteReference"/>
          <w:vertAlign w:val="baseline"/>
        </w:rPr>
        <w:t xml:space="preserve">, M., </w:t>
      </w:r>
      <w:proofErr w:type="gramStart"/>
      <w:r>
        <w:t xml:space="preserve">Chapman, S., </w:t>
      </w:r>
      <w:proofErr w:type="spellStart"/>
      <w:r>
        <w:t>Agho</w:t>
      </w:r>
      <w:proofErr w:type="spellEnd"/>
      <w:r>
        <w:t>, K., Eastman, C. (2008).</w:t>
      </w:r>
      <w:proofErr w:type="gramEnd"/>
      <w:r>
        <w:rPr>
          <w:rStyle w:val="FootnoteReference"/>
          <w:vertAlign w:val="baseline"/>
        </w:rPr>
        <w:t xml:space="preserve"> </w:t>
      </w:r>
      <w:r w:rsidRPr="001C3395">
        <w:rPr>
          <w:rStyle w:val="FootnoteReference"/>
          <w:vertAlign w:val="baseline"/>
        </w:rPr>
        <w:t>Can even minimal news coverage influence consumer hea</w:t>
      </w:r>
      <w:r>
        <w:rPr>
          <w:rStyle w:val="FootnoteReference"/>
          <w:vertAlign w:val="baseline"/>
        </w:rPr>
        <w:t>lth-related behaviour?</w:t>
      </w:r>
      <w:r w:rsidRPr="001C3395">
        <w:rPr>
          <w:rStyle w:val="FootnoteReference"/>
          <w:vertAlign w:val="baseline"/>
        </w:rPr>
        <w:t xml:space="preserve"> </w:t>
      </w:r>
      <w:r w:rsidRPr="007523C7">
        <w:rPr>
          <w:rStyle w:val="FootnoteReference"/>
          <w:i/>
          <w:vertAlign w:val="baseline"/>
        </w:rPr>
        <w:t>Health Education Research</w:t>
      </w:r>
      <w:r>
        <w:rPr>
          <w:i/>
        </w:rPr>
        <w:t xml:space="preserve"> </w:t>
      </w:r>
      <w:r w:rsidRPr="007523C7">
        <w:rPr>
          <w:rStyle w:val="FootnoteReference"/>
          <w:b/>
          <w:vertAlign w:val="baseline"/>
        </w:rPr>
        <w:t>23</w:t>
      </w:r>
      <w:r w:rsidRPr="004921ED">
        <w:t>(</w:t>
      </w:r>
      <w:r w:rsidRPr="001C3395">
        <w:rPr>
          <w:rStyle w:val="FootnoteReference"/>
          <w:vertAlign w:val="baseline"/>
        </w:rPr>
        <w:t>3</w:t>
      </w:r>
      <w:r>
        <w:rPr>
          <w:rStyle w:val="FootnoteReference"/>
          <w:vertAlign w:val="baseline"/>
        </w:rPr>
        <w:t>);</w:t>
      </w:r>
      <w:r w:rsidRPr="001C3395">
        <w:rPr>
          <w:rStyle w:val="FootnoteReference"/>
          <w:vertAlign w:val="baseline"/>
        </w:rPr>
        <w:t xml:space="preserve"> 543-548.</w:t>
      </w:r>
    </w:p>
  </w:footnote>
  <w:footnote w:id="9">
    <w:p w:rsidR="009E4FDC" w:rsidRDefault="009E4FDC">
      <w:pPr>
        <w:pStyle w:val="FootnoteText1"/>
      </w:pPr>
      <w:r w:rsidRPr="00DB7045">
        <w:rPr>
          <w:rStyle w:val="FootnoteReference"/>
        </w:rPr>
        <w:footnoteRef/>
      </w:r>
      <w:r w:rsidRPr="001C3395">
        <w:t xml:space="preserve"> </w:t>
      </w:r>
      <w:r w:rsidRPr="001C3395">
        <w:rPr>
          <w:rStyle w:val="FootnoteReference"/>
          <w:vertAlign w:val="baseline"/>
        </w:rPr>
        <w:t>Ibid</w:t>
      </w:r>
      <w:r w:rsidRPr="001C3395">
        <w:t>.</w:t>
      </w:r>
    </w:p>
  </w:footnote>
  <w:footnote w:id="10">
    <w:p w:rsidR="009E4FDC" w:rsidRPr="00DB7045" w:rsidRDefault="009E4FDC" w:rsidP="00DB7045">
      <w:pPr>
        <w:pStyle w:val="FootnoteText1"/>
      </w:pPr>
      <w:r w:rsidRPr="001C3395">
        <w:rPr>
          <w:rStyle w:val="FootnoteReference"/>
        </w:rPr>
        <w:footnoteRef/>
      </w:r>
      <w:r w:rsidRPr="001C3395">
        <w:t xml:space="preserve"> </w:t>
      </w:r>
      <w:proofErr w:type="spellStart"/>
      <w:proofErr w:type="gramStart"/>
      <w:r w:rsidRPr="001C3395">
        <w:t>Chacko</w:t>
      </w:r>
      <w:proofErr w:type="spellEnd"/>
      <w:r w:rsidRPr="001C3395">
        <w:t>, M</w:t>
      </w:r>
      <w:r>
        <w:t>.</w:t>
      </w:r>
      <w:r w:rsidRPr="001C3395">
        <w:t>R</w:t>
      </w:r>
      <w:r>
        <w:t>.</w:t>
      </w:r>
      <w:r w:rsidRPr="001C3395">
        <w:t xml:space="preserve">, </w:t>
      </w:r>
      <w:proofErr w:type="spellStart"/>
      <w:r w:rsidRPr="001C3395">
        <w:t>Anding</w:t>
      </w:r>
      <w:proofErr w:type="spellEnd"/>
      <w:r w:rsidRPr="001C3395">
        <w:t>, R</w:t>
      </w:r>
      <w:r>
        <w:t>.</w:t>
      </w:r>
      <w:r w:rsidRPr="001C3395">
        <w:t xml:space="preserve">, </w:t>
      </w:r>
      <w:proofErr w:type="spellStart"/>
      <w:r w:rsidRPr="001C3395">
        <w:t>Kozinetz</w:t>
      </w:r>
      <w:proofErr w:type="spellEnd"/>
      <w:r w:rsidRPr="001C3395">
        <w:t>, C</w:t>
      </w:r>
      <w:r>
        <w:t>.</w:t>
      </w:r>
      <w:r w:rsidRPr="001C3395">
        <w:t>A</w:t>
      </w:r>
      <w:r>
        <w:t>.</w:t>
      </w:r>
      <w:r w:rsidRPr="001C3395">
        <w:t>, Grover, J</w:t>
      </w:r>
      <w:r>
        <w:t>.</w:t>
      </w:r>
      <w:r w:rsidRPr="001C3395">
        <w:t>L</w:t>
      </w:r>
      <w:r>
        <w:t>.,</w:t>
      </w:r>
      <w:r w:rsidRPr="001C3395">
        <w:t xml:space="preserve"> Smith, P</w:t>
      </w:r>
      <w:r>
        <w:t>.</w:t>
      </w:r>
      <w:r w:rsidRPr="001C3395">
        <w:t>B</w:t>
      </w:r>
      <w:r>
        <w:t>. (2003).</w:t>
      </w:r>
      <w:proofErr w:type="gramEnd"/>
      <w:r>
        <w:t xml:space="preserve"> </w:t>
      </w:r>
      <w:r w:rsidRPr="001C3395">
        <w:t xml:space="preserve">Neural Tube Defects: Knowledge and </w:t>
      </w:r>
      <w:proofErr w:type="spellStart"/>
      <w:r w:rsidRPr="001C3395">
        <w:t>preconceptional</w:t>
      </w:r>
      <w:proofErr w:type="spellEnd"/>
      <w:r w:rsidRPr="001C3395">
        <w:t xml:space="preserve"> prevention pr</w:t>
      </w:r>
      <w:r>
        <w:t>actices in minority young women.</w:t>
      </w:r>
      <w:r w:rsidRPr="001C3395">
        <w:t xml:space="preserve"> </w:t>
      </w:r>
      <w:proofErr w:type="spellStart"/>
      <w:r w:rsidRPr="00124683">
        <w:rPr>
          <w:i/>
        </w:rPr>
        <w:t>Pediatrics</w:t>
      </w:r>
      <w:proofErr w:type="spellEnd"/>
      <w:r w:rsidRPr="001C3395">
        <w:t xml:space="preserve"> </w:t>
      </w:r>
      <w:r w:rsidRPr="00124683">
        <w:rPr>
          <w:b/>
        </w:rPr>
        <w:t>112</w:t>
      </w:r>
      <w:r w:rsidRPr="00124683">
        <w:t>(</w:t>
      </w:r>
      <w:r w:rsidRPr="001C3395">
        <w:t>3</w:t>
      </w:r>
      <w:r>
        <w:t>); 536-542.</w:t>
      </w:r>
    </w:p>
  </w:footnote>
  <w:footnote w:id="11">
    <w:p w:rsidR="009E4FDC" w:rsidRDefault="009E4FDC">
      <w:pPr>
        <w:pStyle w:val="FootnoteText1"/>
      </w:pPr>
      <w:r w:rsidRPr="00DB7045">
        <w:rPr>
          <w:rStyle w:val="FootnoteReference"/>
        </w:rPr>
        <w:footnoteRef/>
      </w:r>
      <w:r w:rsidRPr="001C3395">
        <w:t xml:space="preserve"> </w:t>
      </w:r>
      <w:r w:rsidRPr="001C3395">
        <w:rPr>
          <w:rStyle w:val="FootnoteReference"/>
          <w:vertAlign w:val="baseline"/>
        </w:rPr>
        <w:t>Bourn</w:t>
      </w:r>
      <w:r>
        <w:rPr>
          <w:rStyle w:val="FootnoteReference"/>
          <w:vertAlign w:val="baseline"/>
        </w:rPr>
        <w:t xml:space="preserve">, D.M., and </w:t>
      </w:r>
      <w:r w:rsidRPr="001C3395">
        <w:rPr>
          <w:rStyle w:val="FootnoteReference"/>
          <w:vertAlign w:val="baseline"/>
        </w:rPr>
        <w:t>Newton,</w:t>
      </w:r>
      <w:r>
        <w:rPr>
          <w:rStyle w:val="FootnoteReference"/>
          <w:vertAlign w:val="baseline"/>
        </w:rPr>
        <w:t xml:space="preserve"> R. (2000).</w:t>
      </w:r>
      <w:r w:rsidRPr="001C3395">
        <w:rPr>
          <w:rStyle w:val="FootnoteReference"/>
          <w:vertAlign w:val="baseline"/>
        </w:rPr>
        <w:t xml:space="preserve"> Estimated dietary folate intakes and consumer attitudes to folate fortification of cereal products in New Zealand</w:t>
      </w:r>
      <w:r>
        <w:t>.</w:t>
      </w:r>
      <w:r w:rsidRPr="001C3395">
        <w:rPr>
          <w:rStyle w:val="FootnoteReference"/>
          <w:vertAlign w:val="baseline"/>
        </w:rPr>
        <w:t xml:space="preserve"> </w:t>
      </w:r>
      <w:r w:rsidRPr="00124683">
        <w:rPr>
          <w:rStyle w:val="FootnoteReference"/>
          <w:i/>
          <w:vertAlign w:val="baseline"/>
        </w:rPr>
        <w:t>Australian Journal of Nutrition and Dietetics</w:t>
      </w:r>
      <w:r>
        <w:rPr>
          <w:i/>
        </w:rPr>
        <w:t xml:space="preserve"> </w:t>
      </w:r>
      <w:r w:rsidRPr="00124683">
        <w:rPr>
          <w:rStyle w:val="FootnoteReference"/>
          <w:b/>
          <w:vertAlign w:val="baseline"/>
        </w:rPr>
        <w:t>57</w:t>
      </w:r>
      <w:r w:rsidRPr="00124683">
        <w:t>(</w:t>
      </w:r>
      <w:r w:rsidRPr="001C3395">
        <w:rPr>
          <w:rStyle w:val="FootnoteReference"/>
          <w:vertAlign w:val="baseline"/>
        </w:rPr>
        <w:t>1</w:t>
      </w:r>
      <w:r>
        <w:rPr>
          <w:rStyle w:val="FootnoteReference"/>
          <w:vertAlign w:val="baseline"/>
        </w:rPr>
        <w:t>); 10-17.</w:t>
      </w:r>
    </w:p>
  </w:footnote>
  <w:footnote w:id="12">
    <w:p w:rsidR="009E4FDC" w:rsidRDefault="009E4FDC">
      <w:pPr>
        <w:pStyle w:val="FootnoteText1"/>
      </w:pPr>
      <w:r w:rsidRPr="00DB7045">
        <w:rPr>
          <w:rStyle w:val="FootnoteReference"/>
        </w:rPr>
        <w:footnoteRef/>
      </w:r>
      <w:r w:rsidRPr="001C3395">
        <w:t xml:space="preserve"> </w:t>
      </w:r>
      <w:r w:rsidRPr="001C3395">
        <w:rPr>
          <w:rStyle w:val="FootnoteReference"/>
          <w:vertAlign w:val="baseline"/>
        </w:rPr>
        <w:t>Ibid</w:t>
      </w:r>
      <w:r w:rsidRPr="001C3395">
        <w:t>.</w:t>
      </w:r>
    </w:p>
  </w:footnote>
  <w:footnote w:id="13">
    <w:p w:rsidR="009E4FDC" w:rsidRDefault="009E4FDC">
      <w:pPr>
        <w:pStyle w:val="FootnoteText1"/>
      </w:pPr>
      <w:r w:rsidRPr="00DB7045">
        <w:rPr>
          <w:rStyle w:val="FootnoteReference"/>
        </w:rPr>
        <w:footnoteRef/>
      </w:r>
      <w:r w:rsidRPr="001C3395">
        <w:t xml:space="preserve"> </w:t>
      </w:r>
      <w:r w:rsidRPr="001C3395">
        <w:rPr>
          <w:rStyle w:val="FootnoteReference"/>
          <w:vertAlign w:val="baseline"/>
        </w:rPr>
        <w:t>ACNielsen online survey, Functional Food &amp; Organics, November 2005</w:t>
      </w:r>
    </w:p>
  </w:footnote>
  <w:footnote w:id="14">
    <w:p w:rsidR="009E4FDC" w:rsidRDefault="009E4FDC">
      <w:pPr>
        <w:pStyle w:val="FootnoteText1"/>
      </w:pPr>
      <w:r w:rsidRPr="007F07C2">
        <w:rPr>
          <w:rStyle w:val="FootnoteReference"/>
          <w:szCs w:val="16"/>
        </w:rPr>
        <w:footnoteRef/>
      </w:r>
      <w:r>
        <w:t xml:space="preserve"> </w:t>
      </w:r>
      <w:proofErr w:type="gramStart"/>
      <w:r>
        <w:t>Food Standards Australia New Zealand (2006).</w:t>
      </w:r>
      <w:proofErr w:type="gramEnd"/>
      <w:r>
        <w:t xml:space="preserve"> Draft assessment report of Proposal P295: Consideration of mandatory fortification with folic acid. Available online: </w:t>
      </w:r>
      <w:hyperlink r:id="rId4" w:anchor="search=%22voluntary%20fortification%22" w:history="1">
        <w:r w:rsidRPr="001C3395">
          <w:rPr>
            <w:rStyle w:val="Hyperlink"/>
            <w:color w:val="000080"/>
            <w:szCs w:val="16"/>
            <w:u w:val="none"/>
          </w:rPr>
          <w:t>http://www.foodstandards.gov.au/_srcfiles/P295%20Folic%20Acid%20fortification%20DAR+%20Attach%201-6.pdf#search=%22voluntary%20fortification%22</w:t>
        </w:r>
      </w:hyperlink>
    </w:p>
  </w:footnote>
  <w:footnote w:id="15">
    <w:p w:rsidR="009E4FDC" w:rsidRDefault="009E4FDC" w:rsidP="007F07C2">
      <w:pPr>
        <w:pStyle w:val="FootnoteText1"/>
        <w:rPr>
          <w:rStyle w:val="FootnoteReference"/>
          <w:vertAlign w:val="baseline"/>
        </w:rPr>
      </w:pPr>
      <w:r w:rsidRPr="001C3395">
        <w:rPr>
          <w:rStyle w:val="FootnoteReference"/>
          <w:rFonts w:ascii="g" w:hAnsi="g"/>
        </w:rPr>
        <w:footnoteRef/>
      </w:r>
      <w:r w:rsidRPr="001C3395">
        <w:t xml:space="preserve"> </w:t>
      </w:r>
      <w:r w:rsidRPr="001C3395">
        <w:rPr>
          <w:rStyle w:val="FootnoteReference"/>
          <w:vertAlign w:val="baseline"/>
        </w:rPr>
        <w:t>Liu,</w:t>
      </w:r>
      <w:r>
        <w:rPr>
          <w:rStyle w:val="FootnoteReference"/>
          <w:vertAlign w:val="baseline"/>
        </w:rPr>
        <w:t xml:space="preserve"> S., </w:t>
      </w:r>
      <w:r>
        <w:t xml:space="preserve">West, R., </w:t>
      </w:r>
      <w:proofErr w:type="spellStart"/>
      <w:r>
        <w:t>Randell</w:t>
      </w:r>
      <w:proofErr w:type="spellEnd"/>
      <w:r>
        <w:t xml:space="preserve">, E., </w:t>
      </w:r>
      <w:r>
        <w:rPr>
          <w:rStyle w:val="FootnoteReference"/>
          <w:vertAlign w:val="baseline"/>
        </w:rPr>
        <w:t xml:space="preserve">et. al. (2004). </w:t>
      </w:r>
      <w:r w:rsidRPr="001C3395">
        <w:rPr>
          <w:rStyle w:val="FootnoteReference"/>
          <w:vertAlign w:val="baseline"/>
        </w:rPr>
        <w:t>A comprehensive evaluation of food fortification with folic acid for the primary prevention of neural tube defects</w:t>
      </w:r>
      <w:r>
        <w:rPr>
          <w:rStyle w:val="FootnoteReference"/>
          <w:vertAlign w:val="baseline"/>
        </w:rPr>
        <w:t>.</w:t>
      </w:r>
      <w:r w:rsidRPr="001C3395">
        <w:rPr>
          <w:rStyle w:val="FootnoteReference"/>
          <w:vertAlign w:val="baseline"/>
        </w:rPr>
        <w:t xml:space="preserve"> </w:t>
      </w:r>
      <w:r w:rsidRPr="00CA7F8A">
        <w:rPr>
          <w:rStyle w:val="FootnoteReference"/>
          <w:i/>
          <w:vertAlign w:val="baseline"/>
        </w:rPr>
        <w:t>BMC Pregnancy and Childbirth</w:t>
      </w:r>
      <w:r w:rsidRPr="001C3395">
        <w:rPr>
          <w:rStyle w:val="FootnoteReference"/>
          <w:vertAlign w:val="baseline"/>
        </w:rPr>
        <w:t xml:space="preserve"> </w:t>
      </w:r>
      <w:r w:rsidRPr="00CA7F8A">
        <w:rPr>
          <w:rStyle w:val="FootnoteReference"/>
          <w:b/>
          <w:vertAlign w:val="baseline"/>
        </w:rPr>
        <w:t>4</w:t>
      </w:r>
      <w:r>
        <w:rPr>
          <w:rStyle w:val="FootnoteReference"/>
          <w:vertAlign w:val="baseline"/>
        </w:rPr>
        <w:t xml:space="preserve">(20) </w:t>
      </w:r>
    </w:p>
    <w:p w:rsidR="009E4FDC" w:rsidRPr="007F07C2" w:rsidRDefault="009E4FDC" w:rsidP="007F07C2">
      <w:pPr>
        <w:pStyle w:val="FootnoteText1"/>
      </w:pPr>
      <w:r w:rsidRPr="00CA7F8A">
        <w:t>A</w:t>
      </w:r>
      <w:r w:rsidRPr="00CA7F8A">
        <w:rPr>
          <w:rStyle w:val="FootnoteReference"/>
          <w:vertAlign w:val="baseline"/>
        </w:rPr>
        <w:t>vailable</w:t>
      </w:r>
      <w:r w:rsidRPr="001C3395">
        <w:rPr>
          <w:rStyle w:val="FootnoteReference"/>
          <w:vertAlign w:val="baseline"/>
        </w:rPr>
        <w:t xml:space="preserve"> online: </w:t>
      </w:r>
      <w:hyperlink r:id="rId5" w:history="1">
        <w:r w:rsidRPr="001C3395">
          <w:rPr>
            <w:rStyle w:val="FootnoteReference"/>
            <w:vertAlign w:val="baseline"/>
          </w:rPr>
          <w:t>http://www.pubmedcentral.nih.gov/articlerender.fcgi?artid=524178</w:t>
        </w:r>
      </w:hyperlink>
      <w:r w:rsidRPr="001C3395">
        <w:rPr>
          <w:rStyle w:val="FootnoteReference"/>
          <w:vertAlign w:val="baseline"/>
        </w:rPr>
        <w:t xml:space="preserve"> (accessed Feb 2009)</w:t>
      </w:r>
    </w:p>
  </w:footnote>
  <w:footnote w:id="16">
    <w:p w:rsidR="009E4FDC" w:rsidRPr="00CA7F8A" w:rsidRDefault="009E4FDC" w:rsidP="007F07C2">
      <w:pPr>
        <w:pStyle w:val="FootnoteText1"/>
      </w:pPr>
      <w:r w:rsidRPr="001C3395">
        <w:rPr>
          <w:rStyle w:val="FootnoteReference"/>
        </w:rPr>
        <w:footnoteRef/>
      </w:r>
      <w:r w:rsidRPr="001C3395">
        <w:t xml:space="preserve"> </w:t>
      </w:r>
      <w:r w:rsidRPr="001C3395">
        <w:rPr>
          <w:rStyle w:val="FootnoteReference"/>
          <w:vertAlign w:val="baseline"/>
        </w:rPr>
        <w:t>McNulty, H</w:t>
      </w:r>
      <w:r>
        <w:rPr>
          <w:rStyle w:val="FootnoteReference"/>
          <w:vertAlign w:val="baseline"/>
        </w:rPr>
        <w:t>.</w:t>
      </w:r>
      <w:r>
        <w:t xml:space="preserve"> </w:t>
      </w:r>
      <w:proofErr w:type="gramStart"/>
      <w:r>
        <w:t>(2001).</w:t>
      </w:r>
      <w:r w:rsidRPr="001C3395">
        <w:rPr>
          <w:rStyle w:val="FootnoteReference"/>
          <w:vertAlign w:val="baseline"/>
        </w:rPr>
        <w:t xml:space="preserve"> Increasing evidence in favour of mandatory fortification with folic acid</w:t>
      </w:r>
      <w:r>
        <w:t>.</w:t>
      </w:r>
      <w:proofErr w:type="gramEnd"/>
      <w:r w:rsidRPr="001C3395">
        <w:rPr>
          <w:rStyle w:val="FootnoteReference"/>
          <w:vertAlign w:val="baseline"/>
        </w:rPr>
        <w:t xml:space="preserve"> </w:t>
      </w:r>
      <w:r w:rsidRPr="00CA7F8A">
        <w:rPr>
          <w:rStyle w:val="FootnoteReference"/>
          <w:i/>
          <w:vertAlign w:val="baseline"/>
        </w:rPr>
        <w:t>British Journal of Nutrition</w:t>
      </w:r>
      <w:r>
        <w:rPr>
          <w:rStyle w:val="FootnoteReference"/>
          <w:i/>
          <w:vertAlign w:val="baseline"/>
        </w:rPr>
        <w:t xml:space="preserve"> </w:t>
      </w:r>
      <w:r>
        <w:rPr>
          <w:rStyle w:val="FootnoteReference"/>
          <w:b/>
          <w:vertAlign w:val="baseline"/>
        </w:rPr>
        <w:t>86</w:t>
      </w:r>
      <w:r>
        <w:rPr>
          <w:rStyle w:val="FootnoteReference"/>
          <w:vertAlign w:val="baseline"/>
        </w:rPr>
        <w:t xml:space="preserve">; </w:t>
      </w:r>
      <w:r>
        <w:t>425-426.</w:t>
      </w:r>
    </w:p>
  </w:footnote>
  <w:footnote w:id="17">
    <w:p w:rsidR="009E4FDC" w:rsidRDefault="009E4FDC">
      <w:pPr>
        <w:pStyle w:val="FootnoteText1"/>
      </w:pPr>
      <w:r w:rsidRPr="007F07C2">
        <w:rPr>
          <w:rStyle w:val="FootnoteReference"/>
        </w:rPr>
        <w:footnoteRef/>
      </w:r>
      <w:r w:rsidRPr="001C3395">
        <w:t xml:space="preserve"> </w:t>
      </w:r>
      <w:proofErr w:type="spellStart"/>
      <w:proofErr w:type="gramStart"/>
      <w:r w:rsidRPr="001C3395">
        <w:t>H</w:t>
      </w:r>
      <w:r w:rsidRPr="001C3395">
        <w:rPr>
          <w:rStyle w:val="FootnoteReference"/>
          <w:vertAlign w:val="baseline"/>
        </w:rPr>
        <w:t>onein</w:t>
      </w:r>
      <w:proofErr w:type="spellEnd"/>
      <w:r>
        <w:rPr>
          <w:rStyle w:val="FootnoteReference"/>
          <w:vertAlign w:val="baseline"/>
        </w:rPr>
        <w:t>, M.A.,</w:t>
      </w:r>
      <w:r w:rsidR="003D6E44">
        <w:rPr>
          <w:rStyle w:val="FootnoteReference"/>
          <w:vertAlign w:val="baseline"/>
        </w:rPr>
        <w:t xml:space="preserve"> </w:t>
      </w:r>
      <w:proofErr w:type="spellStart"/>
      <w:r w:rsidR="003D6E44">
        <w:rPr>
          <w:rStyle w:val="FootnoteReference"/>
          <w:vertAlign w:val="baseline"/>
        </w:rPr>
        <w:t>Paul</w:t>
      </w:r>
      <w:r w:rsidR="003D6E44">
        <w:t>ozzi</w:t>
      </w:r>
      <w:proofErr w:type="spellEnd"/>
      <w:r w:rsidR="003D6E44">
        <w:t>, L.J., Matthews, T.J., Erickson, J.D., and Wong, L.Y. (2001).</w:t>
      </w:r>
      <w:proofErr w:type="gramEnd"/>
      <w:r w:rsidRPr="001C3395">
        <w:rPr>
          <w:rStyle w:val="FootnoteReference"/>
          <w:vertAlign w:val="baseline"/>
        </w:rPr>
        <w:t xml:space="preserve"> Impact of folic acid fortification of the US food supply on the occurrence of neural tube defects</w:t>
      </w:r>
      <w:r w:rsidRPr="001C3395">
        <w:t xml:space="preserve"> </w:t>
      </w:r>
      <w:r w:rsidRPr="003D6E44">
        <w:rPr>
          <w:rStyle w:val="FootnoteReference"/>
          <w:i/>
          <w:vertAlign w:val="baseline"/>
        </w:rPr>
        <w:t>Journal of the American Medical Association</w:t>
      </w:r>
      <w:r w:rsidR="003D6E44">
        <w:rPr>
          <w:i/>
        </w:rPr>
        <w:t xml:space="preserve"> </w:t>
      </w:r>
      <w:r w:rsidRPr="003D6E44">
        <w:rPr>
          <w:rStyle w:val="FootnoteReference"/>
          <w:b/>
          <w:vertAlign w:val="baseline"/>
        </w:rPr>
        <w:t>285</w:t>
      </w:r>
      <w:r w:rsidR="003D6E44">
        <w:t xml:space="preserve">; </w:t>
      </w:r>
      <w:r w:rsidRPr="001C3395">
        <w:rPr>
          <w:rStyle w:val="FootnoteReference"/>
          <w:vertAlign w:val="baseline"/>
        </w:rPr>
        <w:t>2981–2986</w:t>
      </w:r>
      <w:r w:rsidR="003D6E44">
        <w:rPr>
          <w:rStyle w:val="FootnoteReference"/>
          <w:vertAlign w:val="baseline"/>
        </w:rPr>
        <w:t>.</w:t>
      </w:r>
    </w:p>
  </w:footnote>
  <w:footnote w:id="18">
    <w:p w:rsidR="009E4FDC" w:rsidRDefault="009E4FDC">
      <w:pPr>
        <w:pStyle w:val="FootnoteText1"/>
      </w:pPr>
      <w:r w:rsidRPr="007F07C2">
        <w:rPr>
          <w:rStyle w:val="FootnoteReference"/>
        </w:rPr>
        <w:footnoteRef/>
      </w:r>
      <w:r w:rsidRPr="001C3395">
        <w:t xml:space="preserve"> </w:t>
      </w:r>
      <w:proofErr w:type="gramStart"/>
      <w:r w:rsidRPr="001C3395">
        <w:t>Ray</w:t>
      </w:r>
      <w:r w:rsidR="003D6E44">
        <w:t>,</w:t>
      </w:r>
      <w:r w:rsidRPr="001C3395">
        <w:t xml:space="preserve"> J</w:t>
      </w:r>
      <w:r w:rsidR="003D6E44">
        <w:t>.</w:t>
      </w:r>
      <w:r w:rsidRPr="001C3395">
        <w:t>G</w:t>
      </w:r>
      <w:r w:rsidR="003D6E44">
        <w:t>.</w:t>
      </w:r>
      <w:r w:rsidRPr="001C3395">
        <w:t>, Meier</w:t>
      </w:r>
      <w:r w:rsidR="003D6E44">
        <w:t>,</w:t>
      </w:r>
      <w:r w:rsidRPr="001C3395">
        <w:t xml:space="preserve"> C</w:t>
      </w:r>
      <w:r w:rsidR="003D6E44">
        <w:t>.</w:t>
      </w:r>
      <w:r w:rsidRPr="001C3395">
        <w:t xml:space="preserve">, </w:t>
      </w:r>
      <w:proofErr w:type="spellStart"/>
      <w:r w:rsidRPr="001C3395">
        <w:t>Vermeulen</w:t>
      </w:r>
      <w:proofErr w:type="spellEnd"/>
      <w:r w:rsidR="003D6E44">
        <w:t>,</w:t>
      </w:r>
      <w:r w:rsidRPr="001C3395">
        <w:t xml:space="preserve"> M</w:t>
      </w:r>
      <w:r w:rsidR="003D6E44">
        <w:t>.</w:t>
      </w:r>
      <w:r w:rsidRPr="001C3395">
        <w:t>J</w:t>
      </w:r>
      <w:r w:rsidR="003D6E44">
        <w:t>.</w:t>
      </w:r>
      <w:r w:rsidRPr="001C3395">
        <w:t>, Boss</w:t>
      </w:r>
      <w:r w:rsidR="003D6E44">
        <w:t>,</w:t>
      </w:r>
      <w:r w:rsidRPr="001C3395">
        <w:t xml:space="preserve"> S</w:t>
      </w:r>
      <w:r w:rsidR="003D6E44">
        <w:t>.</w:t>
      </w:r>
      <w:r w:rsidRPr="001C3395">
        <w:t>, Wyatt</w:t>
      </w:r>
      <w:r w:rsidR="003D6E44">
        <w:t>,</w:t>
      </w:r>
      <w:r w:rsidRPr="001C3395">
        <w:t xml:space="preserve"> P</w:t>
      </w:r>
      <w:r w:rsidR="003D6E44">
        <w:t>.</w:t>
      </w:r>
      <w:r w:rsidRPr="001C3395">
        <w:t>R</w:t>
      </w:r>
      <w:r w:rsidR="003D6E44">
        <w:t>.</w:t>
      </w:r>
      <w:r w:rsidRPr="001C3395">
        <w:t>,</w:t>
      </w:r>
      <w:r w:rsidR="003D6E44">
        <w:t xml:space="preserve"> and</w:t>
      </w:r>
      <w:r w:rsidRPr="001C3395">
        <w:t xml:space="preserve"> Cole</w:t>
      </w:r>
      <w:r w:rsidR="003D6E44">
        <w:t>,</w:t>
      </w:r>
      <w:r w:rsidRPr="001C3395">
        <w:t xml:space="preserve"> D</w:t>
      </w:r>
      <w:r w:rsidR="003D6E44">
        <w:t>.</w:t>
      </w:r>
      <w:r w:rsidRPr="001C3395">
        <w:t>E</w:t>
      </w:r>
      <w:r w:rsidR="003D6E44">
        <w:t>.</w:t>
      </w:r>
      <w:r w:rsidRPr="001C3395">
        <w:t>C.</w:t>
      </w:r>
      <w:r w:rsidR="003D6E44">
        <w:t xml:space="preserve"> (2002) </w:t>
      </w:r>
      <w:r w:rsidRPr="007F07C2">
        <w:t>Association of neural tube defects and folic ac</w:t>
      </w:r>
      <w:r w:rsidR="003D6E44">
        <w:t>id food fortification in Canada.</w:t>
      </w:r>
      <w:proofErr w:type="gramEnd"/>
      <w:r w:rsidRPr="007F07C2">
        <w:t xml:space="preserve"> </w:t>
      </w:r>
      <w:r w:rsidRPr="003D6E44">
        <w:rPr>
          <w:i/>
        </w:rPr>
        <w:t>Lancet</w:t>
      </w:r>
      <w:r w:rsidRPr="007F07C2">
        <w:t xml:space="preserve"> </w:t>
      </w:r>
      <w:r w:rsidRPr="003D6E44">
        <w:rPr>
          <w:b/>
        </w:rPr>
        <w:t>360</w:t>
      </w:r>
      <w:r w:rsidR="003D6E44">
        <w:t xml:space="preserve">; </w:t>
      </w:r>
      <w:r w:rsidRPr="007F07C2">
        <w:t>2047–2048</w:t>
      </w:r>
      <w:r w:rsidR="003D6E44">
        <w:t>.</w:t>
      </w:r>
    </w:p>
  </w:footnote>
  <w:footnote w:id="19">
    <w:p w:rsidR="009E4FDC" w:rsidRDefault="009E4FDC">
      <w:pPr>
        <w:pStyle w:val="FootnoteText1"/>
        <w:rPr>
          <w:rStyle w:val="FootnoteReference"/>
          <w:szCs w:val="24"/>
          <w:vertAlign w:val="baseline"/>
        </w:rPr>
      </w:pPr>
      <w:r w:rsidRPr="00EE344C">
        <w:rPr>
          <w:rStyle w:val="FootnoteReference"/>
          <w:szCs w:val="24"/>
        </w:rPr>
        <w:footnoteRef/>
      </w:r>
      <w:r w:rsidRPr="001C3395">
        <w:rPr>
          <w:rStyle w:val="FootnoteReference"/>
          <w:szCs w:val="24"/>
          <w:vertAlign w:val="baseline"/>
        </w:rPr>
        <w:t xml:space="preserve"> www.who.int/entity/nutrition/publications/micronutrients/FNBvol29N3sep08.pdf</w:t>
      </w:r>
    </w:p>
  </w:footnote>
  <w:footnote w:id="20">
    <w:p w:rsidR="009E4FDC" w:rsidRPr="00EE344C" w:rsidRDefault="009E4FDC" w:rsidP="00EE344C">
      <w:pPr>
        <w:pStyle w:val="FootnoteText1"/>
        <w:rPr>
          <w:rStyle w:val="FootnoteReference"/>
          <w:szCs w:val="24"/>
          <w:vertAlign w:val="baseline"/>
        </w:rPr>
      </w:pPr>
      <w:r w:rsidRPr="001C3395">
        <w:rPr>
          <w:rStyle w:val="FootnoteReference"/>
          <w:szCs w:val="24"/>
        </w:rPr>
        <w:footnoteRef/>
      </w:r>
      <w:r w:rsidRPr="001C3395">
        <w:rPr>
          <w:rStyle w:val="FootnoteReference"/>
          <w:vertAlign w:val="baseline"/>
        </w:rPr>
        <w:t xml:space="preserve"> Australian division of World Action on Salt and Health (AWASH), Submission to FSANZ on Proposal P230 – Consideration of Mandatory Fortification with Iodine, June 2007. Available online: </w:t>
      </w:r>
      <w:hyperlink r:id="rId6" w:history="1">
        <w:r w:rsidRPr="001C3395">
          <w:rPr>
            <w:rStyle w:val="FootnoteReference"/>
            <w:szCs w:val="24"/>
            <w:vertAlign w:val="baseline"/>
          </w:rPr>
          <w:t>http://www.awash.org.au/AWASH_PositionStatements_P230_Submission_Food_Iodisation.html</w:t>
        </w:r>
      </w:hyperlink>
      <w:r w:rsidRPr="001C3395">
        <w:rPr>
          <w:rStyle w:val="FootnoteReference"/>
          <w:szCs w:val="24"/>
          <w:vertAlign w:val="baseline"/>
        </w:rPr>
        <w:t xml:space="preserve"> </w:t>
      </w:r>
    </w:p>
    <w:p w:rsidR="009E4FDC" w:rsidRPr="00EE344C" w:rsidRDefault="009E4FDC" w:rsidP="00EE344C">
      <w:pPr>
        <w:pStyle w:val="FootnoteText1"/>
        <w:rPr>
          <w:rStyle w:val="FootnoteReference"/>
          <w:szCs w:val="24"/>
          <w:vertAlign w:val="baseline"/>
        </w:rPr>
      </w:pPr>
      <w:r w:rsidRPr="001C3395">
        <w:rPr>
          <w:rStyle w:val="FootnoteReference"/>
          <w:szCs w:val="24"/>
          <w:vertAlign w:val="baseline"/>
        </w:rPr>
        <w:t>(accessed Feb 2009)</w:t>
      </w:r>
    </w:p>
  </w:footnote>
  <w:footnote w:id="21">
    <w:p w:rsidR="009E4FDC" w:rsidRPr="00EE344C" w:rsidRDefault="009E4FDC" w:rsidP="00EE344C">
      <w:pPr>
        <w:pStyle w:val="FootnoteText1"/>
        <w:rPr>
          <w:rStyle w:val="FootnoteReference"/>
          <w:szCs w:val="24"/>
          <w:vertAlign w:val="baseline"/>
        </w:rPr>
      </w:pPr>
      <w:r w:rsidRPr="001C3395">
        <w:rPr>
          <w:rStyle w:val="FootnoteReference"/>
          <w:szCs w:val="24"/>
        </w:rPr>
        <w:footnoteRef/>
      </w:r>
      <w:r w:rsidRPr="001C3395">
        <w:rPr>
          <w:rStyle w:val="FootnoteReference"/>
          <w:vertAlign w:val="baseline"/>
        </w:rPr>
        <w:t xml:space="preserve"> </w:t>
      </w:r>
      <w:proofErr w:type="spellStart"/>
      <w:r w:rsidRPr="001C3395">
        <w:rPr>
          <w:rStyle w:val="FootnoteReference"/>
          <w:vertAlign w:val="baseline"/>
        </w:rPr>
        <w:t>Hamrosi</w:t>
      </w:r>
      <w:proofErr w:type="spellEnd"/>
      <w:r w:rsidRPr="001C3395">
        <w:rPr>
          <w:rStyle w:val="FootnoteReference"/>
          <w:vertAlign w:val="baseline"/>
        </w:rPr>
        <w:t>, M</w:t>
      </w:r>
      <w:r w:rsidR="003D6E44">
        <w:rPr>
          <w:rStyle w:val="FootnoteReference"/>
          <w:vertAlign w:val="baseline"/>
        </w:rPr>
        <w:t>.</w:t>
      </w:r>
      <w:r w:rsidRPr="001C3395">
        <w:rPr>
          <w:rStyle w:val="FootnoteReference"/>
          <w:vertAlign w:val="baseline"/>
        </w:rPr>
        <w:t>, Wallace, E</w:t>
      </w:r>
      <w:r w:rsidR="003D6E44">
        <w:rPr>
          <w:rStyle w:val="FootnoteReference"/>
          <w:vertAlign w:val="baseline"/>
        </w:rPr>
        <w:t>.</w:t>
      </w:r>
      <w:r w:rsidRPr="001C3395">
        <w:rPr>
          <w:rStyle w:val="FootnoteReference"/>
          <w:vertAlign w:val="baseline"/>
        </w:rPr>
        <w:t>,</w:t>
      </w:r>
      <w:r w:rsidR="003D6E44">
        <w:rPr>
          <w:rStyle w:val="FootnoteReference"/>
          <w:vertAlign w:val="baseline"/>
        </w:rPr>
        <w:t xml:space="preserve"> and</w:t>
      </w:r>
      <w:r w:rsidRPr="001C3395">
        <w:rPr>
          <w:rStyle w:val="FootnoteReference"/>
          <w:vertAlign w:val="baseline"/>
        </w:rPr>
        <w:t xml:space="preserve"> Riley, M</w:t>
      </w:r>
      <w:r w:rsidR="003D6E44">
        <w:rPr>
          <w:rStyle w:val="FootnoteReference"/>
          <w:vertAlign w:val="baseline"/>
        </w:rPr>
        <w:t>.</w:t>
      </w:r>
      <w:r w:rsidR="003D6E44">
        <w:t xml:space="preserve"> (2005).</w:t>
      </w:r>
      <w:r w:rsidRPr="001C3395">
        <w:rPr>
          <w:rStyle w:val="FootnoteReference"/>
          <w:vertAlign w:val="baseline"/>
        </w:rPr>
        <w:t xml:space="preserve"> Iodine status in pregnant women living in Me</w:t>
      </w:r>
      <w:r w:rsidR="003D6E44">
        <w:rPr>
          <w:rStyle w:val="FootnoteReference"/>
          <w:vertAlign w:val="baseline"/>
        </w:rPr>
        <w:t>lbourne differs by ethnic group.</w:t>
      </w:r>
      <w:r w:rsidRPr="001C3395">
        <w:rPr>
          <w:rStyle w:val="FootnoteReference"/>
          <w:vertAlign w:val="baseline"/>
        </w:rPr>
        <w:t xml:space="preserve"> </w:t>
      </w:r>
      <w:r w:rsidRPr="003D6E44">
        <w:rPr>
          <w:rStyle w:val="FootnoteReference"/>
          <w:i/>
          <w:vertAlign w:val="baseline"/>
        </w:rPr>
        <w:t>Asia Pacific Journal of Clinical Nutrition</w:t>
      </w:r>
      <w:r w:rsidR="003D6E44">
        <w:rPr>
          <w:i/>
        </w:rPr>
        <w:t xml:space="preserve"> </w:t>
      </w:r>
      <w:r w:rsidRPr="003D6E44">
        <w:rPr>
          <w:rStyle w:val="FootnoteReference"/>
          <w:b/>
          <w:vertAlign w:val="baseline"/>
        </w:rPr>
        <w:t>14</w:t>
      </w:r>
      <w:r w:rsidR="003D6E44" w:rsidRPr="003D6E44">
        <w:t>(</w:t>
      </w:r>
      <w:r w:rsidRPr="001C3395">
        <w:rPr>
          <w:rStyle w:val="FootnoteReference"/>
          <w:vertAlign w:val="baseline"/>
        </w:rPr>
        <w:t>1</w:t>
      </w:r>
      <w:r w:rsidR="003D6E44">
        <w:rPr>
          <w:rStyle w:val="FootnoteReference"/>
          <w:vertAlign w:val="baseline"/>
        </w:rPr>
        <w:t>)</w:t>
      </w:r>
      <w:r w:rsidRPr="001C3395">
        <w:rPr>
          <w:rStyle w:val="FootnoteReference"/>
          <w:vertAlign w:val="baseline"/>
        </w:rPr>
        <w:t xml:space="preserve">. Available online: </w:t>
      </w:r>
      <w:hyperlink r:id="rId7" w:history="1">
        <w:r w:rsidRPr="001C3395">
          <w:rPr>
            <w:rStyle w:val="FootnoteReference"/>
            <w:szCs w:val="24"/>
            <w:vertAlign w:val="baseline"/>
          </w:rPr>
          <w:t>http://www.ncbi.nlm.nih.gov/pubmed/15734705?dopt=Abstract</w:t>
        </w:r>
      </w:hyperlink>
      <w:r w:rsidRPr="001C3395">
        <w:rPr>
          <w:rStyle w:val="FootnoteReference"/>
          <w:szCs w:val="24"/>
          <w:vertAlign w:val="baseline"/>
        </w:rPr>
        <w:t xml:space="preserve"> (accessed Feb 2009)</w:t>
      </w:r>
    </w:p>
  </w:footnote>
  <w:footnote w:id="22">
    <w:p w:rsidR="009E4FDC" w:rsidRPr="00DF5B24" w:rsidRDefault="009E4FDC" w:rsidP="006726B5">
      <w:pPr>
        <w:pStyle w:val="FootnoteText"/>
        <w:rPr>
          <w:rFonts w:ascii="Verdana" w:hAnsi="Verdana"/>
          <w:color w:val="333399"/>
          <w:sz w:val="16"/>
          <w:szCs w:val="16"/>
        </w:rPr>
      </w:pPr>
      <w:r w:rsidRPr="00DF5B24">
        <w:rPr>
          <w:rFonts w:ascii="Verdana" w:hAnsi="Verdana"/>
          <w:color w:val="333399"/>
          <w:sz w:val="16"/>
          <w:szCs w:val="16"/>
          <w:vertAlign w:val="superscript"/>
        </w:rPr>
        <w:footnoteRef/>
      </w:r>
      <w:r w:rsidRPr="00DF5B24">
        <w:rPr>
          <w:color w:val="333399"/>
          <w:sz w:val="16"/>
          <w:szCs w:val="16"/>
        </w:rPr>
        <w:t xml:space="preserve"> </w:t>
      </w:r>
      <w:r w:rsidRPr="00DF5B24">
        <w:rPr>
          <w:rFonts w:ascii="Verdana" w:hAnsi="Verdana"/>
          <w:color w:val="333399"/>
          <w:sz w:val="16"/>
          <w:szCs w:val="16"/>
        </w:rPr>
        <w:t xml:space="preserve">One of the respondents did not list the brand of Apple juice bought, but commented – </w:t>
      </w:r>
      <w:proofErr w:type="gramStart"/>
      <w:r w:rsidRPr="00DF5B24">
        <w:rPr>
          <w:rFonts w:ascii="Verdana" w:hAnsi="Verdana"/>
          <w:color w:val="333399"/>
          <w:sz w:val="16"/>
          <w:szCs w:val="16"/>
        </w:rPr>
        <w:t>labels says</w:t>
      </w:r>
      <w:proofErr w:type="gramEnd"/>
      <w:r w:rsidRPr="00DF5B24">
        <w:rPr>
          <w:rFonts w:ascii="Verdana" w:hAnsi="Verdana"/>
          <w:color w:val="333399"/>
          <w:sz w:val="16"/>
          <w:szCs w:val="16"/>
        </w:rPr>
        <w:t xml:space="preserve"> “extra juicy” so makes it sound appealing.</w:t>
      </w:r>
    </w:p>
  </w:footnote>
  <w:footnote w:id="23">
    <w:p w:rsidR="009E4FDC" w:rsidRPr="00DF5B24" w:rsidRDefault="009E4FDC" w:rsidP="006726B5">
      <w:pPr>
        <w:pStyle w:val="FootnoteText"/>
        <w:rPr>
          <w:rFonts w:ascii="Verdana" w:hAnsi="Verdana"/>
          <w:color w:val="333399"/>
          <w:sz w:val="16"/>
          <w:szCs w:val="16"/>
        </w:rPr>
      </w:pPr>
      <w:r w:rsidRPr="00DF5B24">
        <w:rPr>
          <w:rStyle w:val="FootnoteReference"/>
          <w:rFonts w:ascii="Verdana" w:hAnsi="Verdana"/>
          <w:color w:val="333399"/>
          <w:sz w:val="16"/>
          <w:szCs w:val="16"/>
        </w:rPr>
        <w:t xml:space="preserve"> </w:t>
      </w:r>
      <w:r w:rsidRPr="00DF5B24">
        <w:rPr>
          <w:rFonts w:ascii="Verdana" w:hAnsi="Verdana"/>
          <w:color w:val="333399"/>
          <w:sz w:val="16"/>
          <w:szCs w:val="16"/>
        </w:rPr>
        <w:t xml:space="preserve">  This respondent listed Pink Lady Apples and Coles Carrots in the juice column.</w:t>
      </w:r>
    </w:p>
  </w:footnote>
  <w:footnote w:id="24">
    <w:p w:rsidR="009E4FDC" w:rsidRPr="002F614A" w:rsidRDefault="009E4FDC" w:rsidP="006726B5">
      <w:pPr>
        <w:pStyle w:val="FootnoteText"/>
        <w:rPr>
          <w:color w:val="333399"/>
          <w:sz w:val="16"/>
          <w:szCs w:val="16"/>
        </w:rPr>
      </w:pPr>
      <w:r w:rsidRPr="00DF5B24">
        <w:rPr>
          <w:rStyle w:val="FootnoteReference"/>
          <w:rFonts w:ascii="Verdana" w:hAnsi="Verdana"/>
          <w:color w:val="333399"/>
          <w:sz w:val="16"/>
          <w:szCs w:val="16"/>
        </w:rPr>
        <w:footnoteRef/>
      </w:r>
      <w:r w:rsidRPr="00DF5B24">
        <w:rPr>
          <w:rFonts w:ascii="Verdana" w:hAnsi="Verdana"/>
          <w:color w:val="333399"/>
          <w:sz w:val="16"/>
          <w:szCs w:val="16"/>
        </w:rPr>
        <w:t xml:space="preserve"> This respondent listed Coles Red Delicious Apples in the juice column. Another listed </w:t>
      </w:r>
      <w:smartTag w:uri="urn:schemas-microsoft-com:office:smarttags" w:element="Street">
        <w:smartTag w:uri="urn:schemas-microsoft-com:office:smarttags" w:element="address">
          <w:r w:rsidRPr="00DF5B24">
            <w:rPr>
              <w:rFonts w:ascii="Verdana" w:hAnsi="Verdana"/>
              <w:color w:val="333399"/>
              <w:sz w:val="16"/>
              <w:szCs w:val="16"/>
            </w:rPr>
            <w:t>Golden Circle</w:t>
          </w:r>
        </w:smartTag>
      </w:smartTag>
      <w:r w:rsidRPr="00DF5B24">
        <w:rPr>
          <w:rFonts w:ascii="Verdana" w:hAnsi="Verdana"/>
          <w:color w:val="333399"/>
          <w:sz w:val="16"/>
          <w:szCs w:val="16"/>
        </w:rPr>
        <w:t xml:space="preserve"> fruit cup cordial.</w:t>
      </w:r>
    </w:p>
  </w:footnote>
  <w:footnote w:id="25">
    <w:p w:rsidR="009E4FDC" w:rsidRPr="00DF5B24" w:rsidRDefault="009E4FDC" w:rsidP="00A07F92">
      <w:pPr>
        <w:pStyle w:val="FootnoteText"/>
        <w:rPr>
          <w:rFonts w:ascii="Verdana" w:hAnsi="Verdana"/>
          <w:color w:val="333399"/>
          <w:sz w:val="16"/>
          <w:szCs w:val="16"/>
        </w:rPr>
      </w:pPr>
      <w:r w:rsidRPr="00DF5B24">
        <w:rPr>
          <w:rStyle w:val="FootnoteReference"/>
          <w:rFonts w:ascii="Verdana" w:hAnsi="Verdana"/>
        </w:rPr>
        <w:footnoteRef/>
      </w:r>
      <w:r w:rsidRPr="00DF5B24">
        <w:rPr>
          <w:rFonts w:ascii="Verdana" w:hAnsi="Verdana"/>
        </w:rPr>
        <w:t xml:space="preserve"> </w:t>
      </w:r>
      <w:r w:rsidRPr="00DF5B24">
        <w:rPr>
          <w:rFonts w:ascii="Verdana" w:hAnsi="Verdana"/>
          <w:color w:val="333399"/>
          <w:sz w:val="16"/>
          <w:szCs w:val="16"/>
        </w:rPr>
        <w:t>One of the respondents did not list the brand of Apple juic</w:t>
      </w:r>
      <w:r w:rsidR="00DF5B24">
        <w:rPr>
          <w:rFonts w:ascii="Verdana" w:hAnsi="Verdana"/>
          <w:color w:val="333399"/>
          <w:sz w:val="16"/>
          <w:szCs w:val="16"/>
        </w:rPr>
        <w:t>e bought, but commented – label</w:t>
      </w:r>
      <w:r w:rsidRPr="00DF5B24">
        <w:rPr>
          <w:rFonts w:ascii="Verdana" w:hAnsi="Verdana"/>
          <w:color w:val="333399"/>
          <w:sz w:val="16"/>
          <w:szCs w:val="16"/>
        </w:rPr>
        <w:t xml:space="preserve"> says “extra juicy” so makes it sound appealing.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582" w:rsidRDefault="001E458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9E4FDC">
    <w:pPr>
      <w:tabs>
        <w:tab w:val="left" w:pos="2662"/>
      </w:tabs>
    </w:pPr>
    <w:r>
      <w:rPr>
        <w:noProof/>
      </w:rPr>
      <w:drawing>
        <wp:anchor distT="0" distB="0" distL="114300" distR="114300" simplePos="0" relativeHeight="251655168" behindDoc="1" locked="0" layoutInCell="1" allowOverlap="1">
          <wp:simplePos x="0" y="0"/>
          <wp:positionH relativeFrom="column">
            <wp:posOffset>-726440</wp:posOffset>
          </wp:positionH>
          <wp:positionV relativeFrom="page">
            <wp:posOffset>-6350</wp:posOffset>
          </wp:positionV>
          <wp:extent cx="7562850" cy="10696575"/>
          <wp:effectExtent l="19050" t="0" r="0" b="0"/>
          <wp:wrapNone/>
          <wp:docPr id="1" name="Picture 1" descr="A4bluebackground_w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4bluebackground_wlogo"/>
                  <pic:cNvPicPr>
                    <a:picLocks noChangeAspect="1" noChangeArrowheads="1"/>
                  </pic:cNvPicPr>
                </pic:nvPicPr>
                <pic:blipFill>
                  <a:blip r:embed="rId1"/>
                  <a:srcRect/>
                  <a:stretch>
                    <a:fillRect/>
                  </a:stretch>
                </pic:blipFill>
                <pic:spPr bwMode="auto">
                  <a:xfrm>
                    <a:off x="0" y="0"/>
                    <a:ext cx="7562850" cy="10696575"/>
                  </a:xfrm>
                  <a:prstGeom prst="rect">
                    <a:avLst/>
                  </a:prstGeom>
                  <a:noFill/>
                  <a:ln w="9525">
                    <a:noFill/>
                    <a:miter lim="800000"/>
                    <a:headEnd/>
                    <a:tailEnd/>
                  </a:ln>
                </pic:spPr>
              </pic:pic>
            </a:graphicData>
          </a:graphic>
        </wp:anchor>
      </w:drawing>
    </w:r>
    <w:r>
      <w:tab/>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6B07D1">
    <w:r>
      <w:rPr>
        <w:noProof/>
      </w:rPr>
      <mc:AlternateContent>
        <mc:Choice Requires="wps">
          <w:drawing>
            <wp:anchor distT="0" distB="0" distL="114300" distR="114300" simplePos="0" relativeHeight="251658240" behindDoc="0" locked="0" layoutInCell="1" allowOverlap="1">
              <wp:simplePos x="0" y="0"/>
              <wp:positionH relativeFrom="column">
                <wp:posOffset>-543560</wp:posOffset>
              </wp:positionH>
              <wp:positionV relativeFrom="paragraph">
                <wp:posOffset>100965</wp:posOffset>
              </wp:positionV>
              <wp:extent cx="6715760" cy="9715500"/>
              <wp:effectExtent l="8890" t="5715" r="9525" b="13335"/>
              <wp:wrapNone/>
              <wp:docPr id="64" name="AutoShape 4" descr="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760" cy="9715500"/>
                      </a:xfrm>
                      <a:prstGeom prst="flowChartAlternateProcess">
                        <a:avLst/>
                      </a:prstGeom>
                      <a:blipFill dpi="0" rotWithShape="1">
                        <a:blip r:embed="rId1"/>
                        <a:srcRect/>
                        <a:stretch>
                          <a:fillRect/>
                        </a:stretch>
                      </a:blip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4" o:spid="_x0000_s1026" type="#_x0000_t176" alt="cover" style="position:absolute;margin-left:-42.8pt;margin-top:7.95pt;width:528.8pt;height:76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">
              <v:fill r:id="rId2" o:title="cover" recolor="t" rotate="t" type="fram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9E4FDC">
    <w:pPr>
      <w:tabs>
        <w:tab w:val="left" w:pos="2662"/>
      </w:tabs>
    </w:pPr>
    <w:r>
      <w:rPr>
        <w:noProof/>
      </w:rPr>
      <w:drawing>
        <wp:anchor distT="0" distB="0" distL="114300" distR="114300" simplePos="0" relativeHeight="251657216" behindDoc="1" locked="0" layoutInCell="1" allowOverlap="1">
          <wp:simplePos x="0" y="0"/>
          <wp:positionH relativeFrom="column">
            <wp:posOffset>-1000125</wp:posOffset>
          </wp:positionH>
          <wp:positionV relativeFrom="paragraph">
            <wp:posOffset>-356235</wp:posOffset>
          </wp:positionV>
          <wp:extent cx="7581900" cy="10686415"/>
          <wp:effectExtent l="19050" t="0" r="0" b="0"/>
          <wp:wrapNone/>
          <wp:docPr id="3" name="Picture 3" descr="A4frame_weurips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4frame_weuripsoslogojpg"/>
                  <pic:cNvPicPr>
                    <a:picLocks noChangeAspect="1" noChangeArrowheads="1"/>
                  </pic:cNvPicPr>
                </pic:nvPicPr>
                <pic:blipFill>
                  <a:blip r:embed="rId1"/>
                  <a:srcRect/>
                  <a:stretch>
                    <a:fillRect/>
                  </a:stretch>
                </pic:blipFill>
                <pic:spPr bwMode="auto">
                  <a:xfrm>
                    <a:off x="0" y="0"/>
                    <a:ext cx="7581900" cy="10686415"/>
                  </a:xfrm>
                  <a:prstGeom prst="rect">
                    <a:avLst/>
                  </a:prstGeom>
                  <a:noFill/>
                  <a:ln w="9525">
                    <a:noFill/>
                    <a:miter lim="800000"/>
                    <a:headEnd/>
                    <a:tailEnd/>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Pr="003C63B7" w:rsidRDefault="009E4FDC">
    <w:pPr>
      <w:rPr>
        <w:b/>
      </w:rPr>
    </w:pPr>
    <w:r>
      <w:rPr>
        <w:b/>
        <w:noProof/>
      </w:rPr>
      <w:drawing>
        <wp:anchor distT="0" distB="0" distL="114300" distR="114300" simplePos="0" relativeHeight="251656192" behindDoc="1" locked="0" layoutInCell="1" allowOverlap="1">
          <wp:simplePos x="0" y="0"/>
          <wp:positionH relativeFrom="column">
            <wp:posOffset>-998855</wp:posOffset>
          </wp:positionH>
          <wp:positionV relativeFrom="paragraph">
            <wp:posOffset>-478790</wp:posOffset>
          </wp:positionV>
          <wp:extent cx="7581900" cy="10687050"/>
          <wp:effectExtent l="19050" t="0" r="0" b="0"/>
          <wp:wrapNone/>
          <wp:docPr id="2" name="Picture 2" descr="A4frame_weurips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4frame_weuripsoslogojpg"/>
                  <pic:cNvPicPr>
                    <a:picLocks noChangeAspect="1" noChangeArrowheads="1"/>
                  </pic:cNvPicPr>
                </pic:nvPicPr>
                <pic:blipFill>
                  <a:blip r:embed="rId1"/>
                  <a:srcRect/>
                  <a:stretch>
                    <a:fillRect/>
                  </a:stretch>
                </pic:blipFill>
                <pic:spPr bwMode="auto">
                  <a:xfrm>
                    <a:off x="0" y="0"/>
                    <a:ext cx="7581900" cy="10687050"/>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9E4FDC">
    <w:r>
      <w:rPr>
        <w:rFonts w:ascii="Verdana" w:hAnsi="Verdana"/>
        <w:noProof/>
        <w:color w:val="1D174F"/>
        <w:sz w:val="11"/>
        <w:szCs w:val="11"/>
      </w:rPr>
      <w:drawing>
        <wp:anchor distT="0" distB="0" distL="114300" distR="114300" simplePos="0" relativeHeight="251659264" behindDoc="1" locked="0" layoutInCell="1" allowOverlap="1" wp14:anchorId="13DC0174" wp14:editId="7A3079E2">
          <wp:simplePos x="0" y="0"/>
          <wp:positionH relativeFrom="column">
            <wp:posOffset>-999490</wp:posOffset>
          </wp:positionH>
          <wp:positionV relativeFrom="paragraph">
            <wp:posOffset>-356235</wp:posOffset>
          </wp:positionV>
          <wp:extent cx="7581900" cy="10686415"/>
          <wp:effectExtent l="19050" t="0" r="0" b="0"/>
          <wp:wrapNone/>
          <wp:docPr id="5" name="Picture 5" descr="A4frame_weurips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4frame_weuripsoslogojpg"/>
                  <pic:cNvPicPr>
                    <a:picLocks noChangeAspect="1" noChangeArrowheads="1"/>
                  </pic:cNvPicPr>
                </pic:nvPicPr>
                <pic:blipFill>
                  <a:blip r:embed="rId1"/>
                  <a:srcRect/>
                  <a:stretch>
                    <a:fillRect/>
                  </a:stretch>
                </pic:blipFill>
                <pic:spPr bwMode="auto">
                  <a:xfrm>
                    <a:off x="0" y="0"/>
                    <a:ext cx="7581900" cy="1068641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9E4FDC"/>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4FDC" w:rsidRDefault="006B07D1">
    <w:r>
      <w:rPr>
        <w:noProof/>
      </w:rPr>
      <mc:AlternateContent>
        <mc:Choice Requires="wps">
          <w:drawing>
            <wp:anchor distT="0" distB="0" distL="114300" distR="114300" simplePos="0" relativeHeight="251660288" behindDoc="0" locked="0" layoutInCell="1" allowOverlap="1">
              <wp:simplePos x="0" y="0"/>
              <wp:positionH relativeFrom="column">
                <wp:posOffset>-542925</wp:posOffset>
              </wp:positionH>
              <wp:positionV relativeFrom="paragraph">
                <wp:posOffset>100965</wp:posOffset>
              </wp:positionV>
              <wp:extent cx="6715760" cy="9715500"/>
              <wp:effectExtent l="9525" t="5715" r="8890" b="13335"/>
              <wp:wrapNone/>
              <wp:docPr id="63" name="AutoShape 6" descr="cov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15760" cy="9715500"/>
                      </a:xfrm>
                      <a:prstGeom prst="flowChartAlternateProcess">
                        <a:avLst/>
                      </a:prstGeom>
                      <a:blipFill dpi="0" rotWithShape="1">
                        <a:blip r:embed="rId1"/>
                        <a:srcRect/>
                        <a:stretch>
                          <a:fillRect/>
                        </a:stretch>
                      </a:blipFill>
                      <a:ln w="9525">
                        <a:solidFill>
                          <a:srgbClr val="000000"/>
                        </a:solidFill>
                        <a:miter lim="800000"/>
                        <a:headEnd/>
                        <a:tailEnd/>
                      </a:ln>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6" o:spid="_x0000_s1026" type="#_x0000_t176" alt="cover" style="position:absolute;margin-left:-42.75pt;margin-top:7.95pt;width:528.8pt;height:76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">
              <v:fill r:id="rId2" o:title="cover" recolor="t" rotate="t" type="fram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style="width:69pt;height:60pt" o:bullet="t">
        <v:imagedata r:id="rId1" o:title="clip_image001"/>
      </v:shape>
    </w:pict>
  </w:numPicBullet>
  <w:abstractNum w:abstractNumId="0">
    <w:nsid w:val="01610C58"/>
    <w:multiLevelType w:val="multilevel"/>
    <w:tmpl w:val="80DC1408"/>
    <w:lvl w:ilvl="0">
      <w:start w:val="1"/>
      <w:numFmt w:val="decimal"/>
      <w:lvlText w:val="%1"/>
      <w:lvlJc w:val="right"/>
      <w:pPr>
        <w:tabs>
          <w:tab w:val="num" w:pos="0"/>
        </w:tabs>
        <w:ind w:left="0" w:firstLine="288"/>
      </w:pPr>
      <w:rPr>
        <w:b w:val="0"/>
        <w:i w:val="0"/>
      </w:rPr>
    </w:lvl>
    <w:lvl w:ilvl="1">
      <w:start w:val="1"/>
      <w:numFmt w:val="decimal"/>
      <w:lvlText w:val="%1.%2"/>
      <w:lvlJc w:val="left"/>
      <w:pPr>
        <w:tabs>
          <w:tab w:val="num" w:pos="680"/>
        </w:tabs>
        <w:ind w:left="454" w:hanging="454"/>
      </w:pPr>
      <w:rPr>
        <w:rFonts w:ascii="Verdana" w:hAnsi="Verdana" w:hint="default"/>
        <w:b/>
        <w:i w:val="0"/>
      </w:rPr>
    </w:lvl>
    <w:lvl w:ilvl="2">
      <w:start w:val="1"/>
      <w:numFmt w:val="decimal"/>
      <w:lvlText w:val="%1.%2.%3."/>
      <w:lvlJc w:val="left"/>
      <w:pPr>
        <w:tabs>
          <w:tab w:val="num" w:pos="7920"/>
        </w:tabs>
        <w:ind w:left="1224" w:hanging="504"/>
      </w:pPr>
    </w:lvl>
    <w:lvl w:ilvl="3">
      <w:start w:val="1"/>
      <w:numFmt w:val="decimal"/>
      <w:lvlText w:val="%1.%2.%3.%4."/>
      <w:lvlJc w:val="left"/>
      <w:pPr>
        <w:tabs>
          <w:tab w:val="num" w:pos="10800"/>
        </w:tabs>
        <w:ind w:left="1728" w:hanging="648"/>
      </w:pPr>
    </w:lvl>
    <w:lvl w:ilvl="4">
      <w:start w:val="1"/>
      <w:numFmt w:val="decimal"/>
      <w:lvlText w:val="%1.%2.%3.%4.%5."/>
      <w:lvlJc w:val="left"/>
      <w:pPr>
        <w:tabs>
          <w:tab w:val="num" w:pos="13680"/>
        </w:tabs>
        <w:ind w:left="2232" w:hanging="792"/>
      </w:pPr>
    </w:lvl>
    <w:lvl w:ilvl="5">
      <w:start w:val="1"/>
      <w:numFmt w:val="decimal"/>
      <w:lvlText w:val="%1.%2.%3.%4.%5.%6."/>
      <w:lvlJc w:val="left"/>
      <w:pPr>
        <w:tabs>
          <w:tab w:val="num" w:pos="16200"/>
        </w:tabs>
        <w:ind w:left="2736" w:hanging="936"/>
      </w:pPr>
    </w:lvl>
    <w:lvl w:ilvl="6">
      <w:start w:val="1"/>
      <w:numFmt w:val="decimal"/>
      <w:lvlText w:val="%1.%2.%3.%4.%5.%6.%7."/>
      <w:lvlJc w:val="left"/>
      <w:pPr>
        <w:tabs>
          <w:tab w:val="num" w:pos="19080"/>
        </w:tabs>
        <w:ind w:left="3240" w:hanging="1080"/>
      </w:pPr>
    </w:lvl>
    <w:lvl w:ilvl="7">
      <w:start w:val="1"/>
      <w:numFmt w:val="decimal"/>
      <w:lvlText w:val="%1.%2.%3.%4.%5.%6.%7.%8."/>
      <w:lvlJc w:val="left"/>
      <w:pPr>
        <w:tabs>
          <w:tab w:val="num" w:pos="21960"/>
        </w:tabs>
        <w:ind w:left="3744" w:hanging="1224"/>
      </w:pPr>
    </w:lvl>
    <w:lvl w:ilvl="8">
      <w:start w:val="1"/>
      <w:numFmt w:val="decimal"/>
      <w:lvlText w:val="%1.%2.%3.%4.%5.%6.%7.%8.%9."/>
      <w:lvlJc w:val="left"/>
      <w:pPr>
        <w:tabs>
          <w:tab w:val="num" w:pos="24480"/>
        </w:tabs>
        <w:ind w:left="4320" w:hanging="1440"/>
      </w:pPr>
    </w:lvl>
  </w:abstractNum>
  <w:abstractNum w:abstractNumId="1">
    <w:nsid w:val="04072F38"/>
    <w:multiLevelType w:val="hybridMultilevel"/>
    <w:tmpl w:val="9ED02F8E"/>
    <w:lvl w:ilvl="0" w:tplc="323EFFA6">
      <w:start w:val="1"/>
      <w:numFmt w:val="bullet"/>
      <w:lvlText w:val=""/>
      <w:lvlJc w:val="left"/>
      <w:pPr>
        <w:tabs>
          <w:tab w:val="num" w:pos="360"/>
        </w:tabs>
        <w:ind w:left="360" w:hanging="360"/>
      </w:pPr>
      <w:rPr>
        <w:rFonts w:ascii="Wingdings" w:hAnsi="Wingdings" w:hint="default"/>
        <w:color w:val="000080"/>
        <w:sz w:val="18"/>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9C15366"/>
    <w:multiLevelType w:val="multilevel"/>
    <w:tmpl w:val="D3502B82"/>
    <w:lvl w:ilvl="0">
      <w:start w:val="1"/>
      <w:numFmt w:val="decimal"/>
      <w:lvlText w:val="%1."/>
      <w:lvlJc w:val="left"/>
      <w:pPr>
        <w:tabs>
          <w:tab w:val="num" w:pos="717"/>
        </w:tabs>
        <w:ind w:left="717" w:hanging="360"/>
      </w:pPr>
      <w:rPr>
        <w:rFonts w:ascii="Verdana" w:hAnsi="Verdana" w:hint="default"/>
        <w:color w:val="1D174F"/>
        <w:sz w:val="20"/>
        <w:szCs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1DF14ED2"/>
    <w:multiLevelType w:val="multilevel"/>
    <w:tmpl w:val="9F0871EE"/>
    <w:lvl w:ilvl="0">
      <w:start w:val="1"/>
      <w:numFmt w:val="decimal"/>
      <w:lvlText w:val="%1"/>
      <w:lvlJc w:val="left"/>
      <w:pPr>
        <w:tabs>
          <w:tab w:val="num" w:pos="432"/>
        </w:tabs>
        <w:ind w:left="432" w:hanging="432"/>
      </w:pPr>
      <w:rPr>
        <w:rFonts w:hint="default"/>
      </w:rPr>
    </w:lvl>
    <w:lvl w:ilvl="1">
      <w:start w:val="1"/>
      <w:numFmt w:val="decimal"/>
      <w:isLg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nsid w:val="222B0EAE"/>
    <w:multiLevelType w:val="hybridMultilevel"/>
    <w:tmpl w:val="9B105472"/>
    <w:lvl w:ilvl="0" w:tplc="93DE3780">
      <w:start w:val="1"/>
      <w:numFmt w:val="decimal"/>
      <w:lvlText w:val="%1."/>
      <w:lvlJc w:val="left"/>
      <w:pPr>
        <w:tabs>
          <w:tab w:val="num" w:pos="717"/>
        </w:tabs>
        <w:ind w:left="717" w:hanging="360"/>
      </w:pPr>
      <w:rPr>
        <w:rFonts w:ascii="Verdana" w:hAnsi="Verdana" w:hint="default"/>
        <w:color w:val="000080"/>
        <w:sz w:val="20"/>
        <w:szCs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2AB05140"/>
    <w:multiLevelType w:val="multilevel"/>
    <w:tmpl w:val="E096583C"/>
    <w:lvl w:ilvl="0">
      <w:start w:val="1"/>
      <w:numFmt w:val="decimal"/>
      <w:pStyle w:val="Bigsectionnumbernew"/>
      <w:lvlText w:val="%1"/>
      <w:lvlJc w:val="right"/>
      <w:pPr>
        <w:tabs>
          <w:tab w:val="num" w:pos="0"/>
        </w:tabs>
        <w:ind w:left="0" w:firstLine="288"/>
      </w:pPr>
      <w:rPr>
        <w:rFonts w:ascii="Verdana" w:hAnsi="Verdana" w:hint="default"/>
        <w:b w:val="0"/>
        <w:i w:val="0"/>
        <w:color w:val="000080"/>
        <w:sz w:val="96"/>
        <w:u w:val="none"/>
      </w:rPr>
    </w:lvl>
    <w:lvl w:ilvl="1">
      <w:start w:val="1"/>
      <w:numFmt w:val="decimal"/>
      <w:lvlText w:val="%1.%2"/>
      <w:lvlJc w:val="left"/>
      <w:pPr>
        <w:tabs>
          <w:tab w:val="num" w:pos="794"/>
        </w:tabs>
        <w:ind w:left="794" w:hanging="794"/>
      </w:pPr>
      <w:rPr>
        <w:rFonts w:ascii="Verdana" w:hAnsi="Verdana" w:hint="default"/>
        <w:b/>
        <w:i w:val="0"/>
        <w:lang w:val="en-AU"/>
      </w:rPr>
    </w:lvl>
    <w:lvl w:ilvl="2">
      <w:start w:val="1"/>
      <w:numFmt w:val="decimal"/>
      <w:lvlText w:val="%1.%2.%3"/>
      <w:lvlJc w:val="left"/>
      <w:pPr>
        <w:tabs>
          <w:tab w:val="num" w:pos="794"/>
        </w:tabs>
        <w:ind w:left="794" w:hanging="794"/>
      </w:pPr>
      <w:rPr>
        <w:rFonts w:hint="default"/>
        <w:lang w:val="en-GB"/>
      </w:rPr>
    </w:lvl>
    <w:lvl w:ilvl="3">
      <w:start w:val="1"/>
      <w:numFmt w:val="decimal"/>
      <w:lvlText w:val="%1.%2.%3.%4."/>
      <w:lvlJc w:val="left"/>
      <w:pPr>
        <w:tabs>
          <w:tab w:val="num" w:pos="10800"/>
        </w:tabs>
        <w:ind w:left="1728" w:hanging="648"/>
      </w:pPr>
      <w:rPr>
        <w:rFonts w:hint="default"/>
      </w:rPr>
    </w:lvl>
    <w:lvl w:ilvl="4">
      <w:start w:val="1"/>
      <w:numFmt w:val="decimal"/>
      <w:lvlText w:val="%1.%2.%3.%4.%5."/>
      <w:lvlJc w:val="left"/>
      <w:pPr>
        <w:tabs>
          <w:tab w:val="num" w:pos="13680"/>
        </w:tabs>
        <w:ind w:left="2232" w:hanging="792"/>
      </w:pPr>
      <w:rPr>
        <w:rFonts w:hint="default"/>
      </w:rPr>
    </w:lvl>
    <w:lvl w:ilvl="5">
      <w:start w:val="1"/>
      <w:numFmt w:val="decimal"/>
      <w:lvlText w:val="%1.%2.%3.%4.%5.%6."/>
      <w:lvlJc w:val="left"/>
      <w:pPr>
        <w:tabs>
          <w:tab w:val="num" w:pos="16200"/>
        </w:tabs>
        <w:ind w:left="2736" w:hanging="936"/>
      </w:pPr>
      <w:rPr>
        <w:rFonts w:hint="default"/>
      </w:rPr>
    </w:lvl>
    <w:lvl w:ilvl="6">
      <w:start w:val="1"/>
      <w:numFmt w:val="decimal"/>
      <w:lvlText w:val="%1.%2.%3.%4.%5.%6.%7."/>
      <w:lvlJc w:val="left"/>
      <w:pPr>
        <w:tabs>
          <w:tab w:val="num" w:pos="19080"/>
        </w:tabs>
        <w:ind w:left="3240" w:hanging="1080"/>
      </w:pPr>
      <w:rPr>
        <w:rFonts w:hint="default"/>
      </w:rPr>
    </w:lvl>
    <w:lvl w:ilvl="7">
      <w:start w:val="1"/>
      <w:numFmt w:val="decimal"/>
      <w:lvlText w:val="%1.%2.%3.%4.%5.%6.%7.%8."/>
      <w:lvlJc w:val="left"/>
      <w:pPr>
        <w:tabs>
          <w:tab w:val="num" w:pos="21960"/>
        </w:tabs>
        <w:ind w:left="3744" w:hanging="1224"/>
      </w:pPr>
      <w:rPr>
        <w:rFonts w:hint="default"/>
      </w:rPr>
    </w:lvl>
    <w:lvl w:ilvl="8">
      <w:start w:val="1"/>
      <w:numFmt w:val="decimal"/>
      <w:lvlText w:val="%1.%2.%3.%4.%5.%6.%7.%8.%9."/>
      <w:lvlJc w:val="left"/>
      <w:pPr>
        <w:tabs>
          <w:tab w:val="num" w:pos="24480"/>
        </w:tabs>
        <w:ind w:left="4320" w:hanging="1440"/>
      </w:pPr>
      <w:rPr>
        <w:rFonts w:hint="default"/>
      </w:rPr>
    </w:lvl>
  </w:abstractNum>
  <w:abstractNum w:abstractNumId="6">
    <w:nsid w:val="364D76A1"/>
    <w:multiLevelType w:val="hybridMultilevel"/>
    <w:tmpl w:val="83A02C2A"/>
    <w:lvl w:ilvl="0" w:tplc="BF56BD08">
      <w:start w:val="1"/>
      <w:numFmt w:val="bullet"/>
      <w:lvlText w:val=""/>
      <w:lvlJc w:val="left"/>
      <w:pPr>
        <w:tabs>
          <w:tab w:val="num" w:pos="360"/>
        </w:tabs>
        <w:ind w:left="360" w:hanging="360"/>
      </w:pPr>
      <w:rPr>
        <w:rFonts w:ascii="Wingdings" w:hAnsi="Wingdings" w:hint="default"/>
        <w:color w:val="1D174F"/>
        <w:sz w:val="24"/>
        <w:szCs w:val="24"/>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nsid w:val="40326D80"/>
    <w:multiLevelType w:val="hybridMultilevel"/>
    <w:tmpl w:val="9F90FB1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nsid w:val="40C762E4"/>
    <w:multiLevelType w:val="hybridMultilevel"/>
    <w:tmpl w:val="0C103766"/>
    <w:lvl w:ilvl="0" w:tplc="FDC8988E">
      <w:start w:val="1"/>
      <w:numFmt w:val="bullet"/>
      <w:lvlText w:val=""/>
      <w:lvlJc w:val="left"/>
      <w:pPr>
        <w:tabs>
          <w:tab w:val="num" w:pos="510"/>
        </w:tabs>
        <w:ind w:left="510" w:hanging="397"/>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09F22E1"/>
    <w:multiLevelType w:val="hybridMultilevel"/>
    <w:tmpl w:val="AE62797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CA90227"/>
    <w:multiLevelType w:val="hybridMultilevel"/>
    <w:tmpl w:val="80C46C3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nsid w:val="61CC09E5"/>
    <w:multiLevelType w:val="hybridMultilevel"/>
    <w:tmpl w:val="5A70DE84"/>
    <w:lvl w:ilvl="0" w:tplc="E25A477E">
      <w:start w:val="1"/>
      <w:numFmt w:val="bullet"/>
      <w:lvlText w:val=""/>
      <w:lvlJc w:val="left"/>
      <w:pPr>
        <w:tabs>
          <w:tab w:val="num" w:pos="851"/>
        </w:tabs>
        <w:ind w:left="851" w:hanging="851"/>
      </w:pPr>
      <w:rPr>
        <w:rFonts w:ascii="Webdings" w:hAnsi="Webdings" w:hint="default"/>
        <w:b/>
        <w:i w:val="0"/>
        <w:color w:val="333399"/>
        <w:sz w:val="20"/>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b/>
        <w:i w:val="0"/>
        <w:color w:val="333399"/>
        <w:sz w:val="2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62577BBF"/>
    <w:multiLevelType w:val="multilevel"/>
    <w:tmpl w:val="41F01ADA"/>
    <w:lvl w:ilvl="0">
      <w:start w:val="1"/>
      <w:numFmt w:val="bullet"/>
      <w:lvlText w:val=""/>
      <w:lvlJc w:val="left"/>
      <w:pPr>
        <w:tabs>
          <w:tab w:val="num" w:pos="360"/>
        </w:tabs>
        <w:ind w:left="360" w:hanging="360"/>
      </w:pPr>
      <w:rPr>
        <w:rFonts w:ascii="Symbol" w:hAnsi="Symbol" w:hint="default"/>
        <w:color w:val="1D174F"/>
      </w:rPr>
    </w:lvl>
    <w:lvl w:ilvl="1">
      <w:start w:val="1"/>
      <w:numFmt w:val="bullet"/>
      <w:lvlText w:val=""/>
      <w:lvlJc w:val="left"/>
      <w:pPr>
        <w:tabs>
          <w:tab w:val="num" w:pos="1080"/>
        </w:tabs>
        <w:ind w:left="1080" w:hanging="360"/>
      </w:pPr>
      <w:rPr>
        <w:rFonts w:ascii="Wingdings" w:hAnsi="Wingdings" w:hint="default"/>
        <w:color w:val="1D174F"/>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nsid w:val="64FD0EB7"/>
    <w:multiLevelType w:val="hybridMultilevel"/>
    <w:tmpl w:val="8EF0142E"/>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4"/>
  </w:num>
  <w:num w:numId="2">
    <w:abstractNumId w:val="6"/>
  </w:num>
  <w:num w:numId="3">
    <w:abstractNumId w:val="12"/>
  </w:num>
  <w:num w:numId="4">
    <w:abstractNumId w:val="11"/>
  </w:num>
  <w:num w:numId="5">
    <w:abstractNumId w:val="1"/>
  </w:num>
  <w:num w:numId="6">
    <w:abstractNumId w:val="5"/>
  </w:num>
  <w:num w:numId="7">
    <w:abstractNumId w:val="8"/>
  </w:num>
  <w:num w:numId="8">
    <w:abstractNumId w:val="9"/>
  </w:num>
  <w:num w:numId="9">
    <w:abstractNumId w:val="10"/>
  </w:num>
  <w:num w:numId="10">
    <w:abstractNumId w:val="13"/>
  </w:num>
  <w:num w:numId="11">
    <w:abstractNumId w:val="7"/>
  </w:num>
  <w:num w:numId="12">
    <w:abstractNumId w:val="3"/>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num>
  <w:num w:numId="15">
    <w:abstractNumId w:val="5"/>
  </w:num>
  <w:num w:numId="16">
    <w:abstractNumId w:val="5"/>
  </w:num>
  <w:num w:numId="17">
    <w:abstractNumId w:val="5"/>
  </w:num>
  <w:num w:numId="18">
    <w:abstractNumId w:val="5"/>
  </w:num>
  <w:num w:numId="19">
    <w:abstractNumId w:val="5"/>
  </w:num>
  <w:num w:numId="20">
    <w:abstractNumId w:val="5"/>
  </w:num>
  <w:num w:numId="21">
    <w:abstractNumId w:val="5"/>
  </w:num>
  <w:num w:numId="22">
    <w:abstractNumId w:val="6"/>
  </w:num>
  <w:num w:numId="23">
    <w:abstractNumId w:val="4"/>
  </w:num>
  <w:num w:numId="24">
    <w:abstractNumId w:val="6"/>
  </w:num>
  <w:num w:numId="25">
    <w:abstractNumId w:val="6"/>
  </w:num>
  <w:num w:numId="26">
    <w:abstractNumId w:val="6"/>
  </w:num>
  <w:num w:numId="27">
    <w:abstractNumId w:val="6"/>
  </w:num>
  <w:num w:numId="28">
    <w:abstractNumId w:val="6"/>
  </w:num>
  <w:num w:numId="29">
    <w:abstractNumId w:val="6"/>
  </w:num>
  <w:num w:numId="30">
    <w:abstractNumId w:val="6"/>
  </w:num>
  <w:num w:numId="31">
    <w:abstractNumId w:val="6"/>
  </w:num>
  <w:num w:numId="32">
    <w:abstractNumId w:val="6"/>
  </w:num>
  <w:num w:numId="33">
    <w:abstractNumId w:val="6"/>
  </w:num>
  <w:num w:numId="34">
    <w:abstractNumId w:val="6"/>
  </w:num>
  <w:num w:numId="35">
    <w:abstractNumId w:val="6"/>
  </w:num>
  <w:num w:numId="36">
    <w:abstractNumId w:val="6"/>
  </w:num>
  <w:num w:numId="37">
    <w:abstractNumId w:val="6"/>
  </w:num>
  <w:num w:numId="38">
    <w:abstractNumId w:val="6"/>
  </w:num>
  <w:num w:numId="39">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writeProtection w:recommended="1"/>
  <w:zoom w:percent="90"/>
  <w:removePersonalInformation/>
  <w:removeDateAndTim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o:colormru v:ext="edit" colors="#0c9,#00c9c4"/>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620D1"/>
    <w:rsid w:val="000003D1"/>
    <w:rsid w:val="00000EB5"/>
    <w:rsid w:val="00000EBE"/>
    <w:rsid w:val="00002F8A"/>
    <w:rsid w:val="00003F8B"/>
    <w:rsid w:val="0000473A"/>
    <w:rsid w:val="00005F87"/>
    <w:rsid w:val="00006D43"/>
    <w:rsid w:val="00010035"/>
    <w:rsid w:val="0001011A"/>
    <w:rsid w:val="00010594"/>
    <w:rsid w:val="00011789"/>
    <w:rsid w:val="00011C48"/>
    <w:rsid w:val="00011C87"/>
    <w:rsid w:val="00012340"/>
    <w:rsid w:val="000123D9"/>
    <w:rsid w:val="000134CF"/>
    <w:rsid w:val="00013D10"/>
    <w:rsid w:val="00013E95"/>
    <w:rsid w:val="00015111"/>
    <w:rsid w:val="000157F0"/>
    <w:rsid w:val="000158BA"/>
    <w:rsid w:val="000165AD"/>
    <w:rsid w:val="00016E63"/>
    <w:rsid w:val="00021ADA"/>
    <w:rsid w:val="00022866"/>
    <w:rsid w:val="000230AB"/>
    <w:rsid w:val="00023838"/>
    <w:rsid w:val="00023DB4"/>
    <w:rsid w:val="000250C8"/>
    <w:rsid w:val="00027650"/>
    <w:rsid w:val="0003287E"/>
    <w:rsid w:val="00033AE3"/>
    <w:rsid w:val="00033BA9"/>
    <w:rsid w:val="00033C10"/>
    <w:rsid w:val="0003550A"/>
    <w:rsid w:val="00036A90"/>
    <w:rsid w:val="00036D5A"/>
    <w:rsid w:val="0003743C"/>
    <w:rsid w:val="00037605"/>
    <w:rsid w:val="000425EF"/>
    <w:rsid w:val="000443F0"/>
    <w:rsid w:val="00044B1A"/>
    <w:rsid w:val="0004571B"/>
    <w:rsid w:val="00045B73"/>
    <w:rsid w:val="00046CAE"/>
    <w:rsid w:val="000513B7"/>
    <w:rsid w:val="000522EA"/>
    <w:rsid w:val="0005270D"/>
    <w:rsid w:val="00053088"/>
    <w:rsid w:val="0005583A"/>
    <w:rsid w:val="00056B75"/>
    <w:rsid w:val="00057744"/>
    <w:rsid w:val="00060299"/>
    <w:rsid w:val="000605F6"/>
    <w:rsid w:val="000621B9"/>
    <w:rsid w:val="0006426D"/>
    <w:rsid w:val="000654F5"/>
    <w:rsid w:val="000657E2"/>
    <w:rsid w:val="00065A40"/>
    <w:rsid w:val="00065C5F"/>
    <w:rsid w:val="00066696"/>
    <w:rsid w:val="00067BD4"/>
    <w:rsid w:val="000705EE"/>
    <w:rsid w:val="0007105C"/>
    <w:rsid w:val="00073CE1"/>
    <w:rsid w:val="00074B19"/>
    <w:rsid w:val="00074C78"/>
    <w:rsid w:val="000752A9"/>
    <w:rsid w:val="00075549"/>
    <w:rsid w:val="00076D8F"/>
    <w:rsid w:val="00076FD9"/>
    <w:rsid w:val="00077244"/>
    <w:rsid w:val="00080162"/>
    <w:rsid w:val="00080A73"/>
    <w:rsid w:val="00080AE4"/>
    <w:rsid w:val="00081688"/>
    <w:rsid w:val="00081E59"/>
    <w:rsid w:val="00082701"/>
    <w:rsid w:val="000853BA"/>
    <w:rsid w:val="000859CC"/>
    <w:rsid w:val="00085D3C"/>
    <w:rsid w:val="00086A80"/>
    <w:rsid w:val="000873DE"/>
    <w:rsid w:val="00087A96"/>
    <w:rsid w:val="00091404"/>
    <w:rsid w:val="00091E2E"/>
    <w:rsid w:val="00094B1F"/>
    <w:rsid w:val="000950ED"/>
    <w:rsid w:val="00096352"/>
    <w:rsid w:val="00096D26"/>
    <w:rsid w:val="000977DF"/>
    <w:rsid w:val="000A02AC"/>
    <w:rsid w:val="000A1AE9"/>
    <w:rsid w:val="000A22A8"/>
    <w:rsid w:val="000A3042"/>
    <w:rsid w:val="000A32F7"/>
    <w:rsid w:val="000A520C"/>
    <w:rsid w:val="000A6508"/>
    <w:rsid w:val="000A65F7"/>
    <w:rsid w:val="000B0125"/>
    <w:rsid w:val="000B1099"/>
    <w:rsid w:val="000B2271"/>
    <w:rsid w:val="000B3A01"/>
    <w:rsid w:val="000B3BE3"/>
    <w:rsid w:val="000B560C"/>
    <w:rsid w:val="000B74C2"/>
    <w:rsid w:val="000B753B"/>
    <w:rsid w:val="000B7AB9"/>
    <w:rsid w:val="000C1F2C"/>
    <w:rsid w:val="000C1FFE"/>
    <w:rsid w:val="000C2159"/>
    <w:rsid w:val="000C4D67"/>
    <w:rsid w:val="000C55ED"/>
    <w:rsid w:val="000C5D8B"/>
    <w:rsid w:val="000C6F8C"/>
    <w:rsid w:val="000C7833"/>
    <w:rsid w:val="000D03DA"/>
    <w:rsid w:val="000D4950"/>
    <w:rsid w:val="000D4DB0"/>
    <w:rsid w:val="000D537C"/>
    <w:rsid w:val="000D66A9"/>
    <w:rsid w:val="000D6B6C"/>
    <w:rsid w:val="000D7647"/>
    <w:rsid w:val="000E0515"/>
    <w:rsid w:val="000E08A4"/>
    <w:rsid w:val="000E117A"/>
    <w:rsid w:val="000E1909"/>
    <w:rsid w:val="000E2A03"/>
    <w:rsid w:val="000E358B"/>
    <w:rsid w:val="000E3C14"/>
    <w:rsid w:val="000E474F"/>
    <w:rsid w:val="000E6C16"/>
    <w:rsid w:val="000F0079"/>
    <w:rsid w:val="000F00CE"/>
    <w:rsid w:val="000F1721"/>
    <w:rsid w:val="000F2327"/>
    <w:rsid w:val="000F5797"/>
    <w:rsid w:val="000F61C7"/>
    <w:rsid w:val="000F6A04"/>
    <w:rsid w:val="000F7242"/>
    <w:rsid w:val="000F733A"/>
    <w:rsid w:val="00101183"/>
    <w:rsid w:val="00101AD3"/>
    <w:rsid w:val="001022B4"/>
    <w:rsid w:val="00102731"/>
    <w:rsid w:val="001029A6"/>
    <w:rsid w:val="00104568"/>
    <w:rsid w:val="001061AE"/>
    <w:rsid w:val="0010672D"/>
    <w:rsid w:val="00106BFD"/>
    <w:rsid w:val="00106D41"/>
    <w:rsid w:val="0010757C"/>
    <w:rsid w:val="001100F9"/>
    <w:rsid w:val="00110327"/>
    <w:rsid w:val="00110BAE"/>
    <w:rsid w:val="00111401"/>
    <w:rsid w:val="00111B99"/>
    <w:rsid w:val="00115C87"/>
    <w:rsid w:val="0011617B"/>
    <w:rsid w:val="00116DB9"/>
    <w:rsid w:val="0012084E"/>
    <w:rsid w:val="00122A0C"/>
    <w:rsid w:val="001235ED"/>
    <w:rsid w:val="0012378B"/>
    <w:rsid w:val="00123DBD"/>
    <w:rsid w:val="00124628"/>
    <w:rsid w:val="00124683"/>
    <w:rsid w:val="00124ED7"/>
    <w:rsid w:val="00124EFD"/>
    <w:rsid w:val="00126A70"/>
    <w:rsid w:val="00127F3A"/>
    <w:rsid w:val="0013254B"/>
    <w:rsid w:val="0013357F"/>
    <w:rsid w:val="00133696"/>
    <w:rsid w:val="0013380F"/>
    <w:rsid w:val="00134378"/>
    <w:rsid w:val="00134ACE"/>
    <w:rsid w:val="001364AD"/>
    <w:rsid w:val="00137748"/>
    <w:rsid w:val="0014008D"/>
    <w:rsid w:val="00142247"/>
    <w:rsid w:val="0014333A"/>
    <w:rsid w:val="00145639"/>
    <w:rsid w:val="00147A67"/>
    <w:rsid w:val="00150400"/>
    <w:rsid w:val="00152269"/>
    <w:rsid w:val="00153730"/>
    <w:rsid w:val="00154E13"/>
    <w:rsid w:val="00156614"/>
    <w:rsid w:val="001567F1"/>
    <w:rsid w:val="0015683A"/>
    <w:rsid w:val="00156B38"/>
    <w:rsid w:val="00157E81"/>
    <w:rsid w:val="00160269"/>
    <w:rsid w:val="0016026F"/>
    <w:rsid w:val="00160F65"/>
    <w:rsid w:val="001614B0"/>
    <w:rsid w:val="00161F4C"/>
    <w:rsid w:val="00161F70"/>
    <w:rsid w:val="0016415E"/>
    <w:rsid w:val="00164854"/>
    <w:rsid w:val="00165F23"/>
    <w:rsid w:val="001662AB"/>
    <w:rsid w:val="001677B4"/>
    <w:rsid w:val="00170667"/>
    <w:rsid w:val="00171715"/>
    <w:rsid w:val="00171A23"/>
    <w:rsid w:val="00172CCD"/>
    <w:rsid w:val="00173549"/>
    <w:rsid w:val="00173CAC"/>
    <w:rsid w:val="00173E3B"/>
    <w:rsid w:val="001743FA"/>
    <w:rsid w:val="00174DFF"/>
    <w:rsid w:val="001802E1"/>
    <w:rsid w:val="00180335"/>
    <w:rsid w:val="001805C8"/>
    <w:rsid w:val="00180CDC"/>
    <w:rsid w:val="001817A5"/>
    <w:rsid w:val="00181992"/>
    <w:rsid w:val="00183266"/>
    <w:rsid w:val="00184C45"/>
    <w:rsid w:val="001871C6"/>
    <w:rsid w:val="001872F5"/>
    <w:rsid w:val="00190BF7"/>
    <w:rsid w:val="00190FD9"/>
    <w:rsid w:val="00193B43"/>
    <w:rsid w:val="00193E44"/>
    <w:rsid w:val="0019417F"/>
    <w:rsid w:val="001957BA"/>
    <w:rsid w:val="001A0785"/>
    <w:rsid w:val="001A08A2"/>
    <w:rsid w:val="001A21DF"/>
    <w:rsid w:val="001A2244"/>
    <w:rsid w:val="001A32B9"/>
    <w:rsid w:val="001A3517"/>
    <w:rsid w:val="001A3DBA"/>
    <w:rsid w:val="001A513A"/>
    <w:rsid w:val="001A5C24"/>
    <w:rsid w:val="001A6A10"/>
    <w:rsid w:val="001B02D9"/>
    <w:rsid w:val="001B0AB5"/>
    <w:rsid w:val="001B28C3"/>
    <w:rsid w:val="001B2D0E"/>
    <w:rsid w:val="001B4C68"/>
    <w:rsid w:val="001B5E5B"/>
    <w:rsid w:val="001B6B02"/>
    <w:rsid w:val="001B7F1C"/>
    <w:rsid w:val="001C1DF3"/>
    <w:rsid w:val="001C2DA2"/>
    <w:rsid w:val="001C3395"/>
    <w:rsid w:val="001C3DF0"/>
    <w:rsid w:val="001C3EA9"/>
    <w:rsid w:val="001C4EC1"/>
    <w:rsid w:val="001C4FC3"/>
    <w:rsid w:val="001C5D22"/>
    <w:rsid w:val="001C64B2"/>
    <w:rsid w:val="001C6641"/>
    <w:rsid w:val="001C6A4F"/>
    <w:rsid w:val="001C6ED8"/>
    <w:rsid w:val="001C7C23"/>
    <w:rsid w:val="001D020D"/>
    <w:rsid w:val="001D0589"/>
    <w:rsid w:val="001D0803"/>
    <w:rsid w:val="001D3CEB"/>
    <w:rsid w:val="001D3D0D"/>
    <w:rsid w:val="001D4595"/>
    <w:rsid w:val="001D4AE2"/>
    <w:rsid w:val="001D78F4"/>
    <w:rsid w:val="001D7EFF"/>
    <w:rsid w:val="001E0920"/>
    <w:rsid w:val="001E0D67"/>
    <w:rsid w:val="001E122B"/>
    <w:rsid w:val="001E1B0C"/>
    <w:rsid w:val="001E2A2E"/>
    <w:rsid w:val="001E4582"/>
    <w:rsid w:val="001E6460"/>
    <w:rsid w:val="001E6D9F"/>
    <w:rsid w:val="001E77C6"/>
    <w:rsid w:val="001E7B95"/>
    <w:rsid w:val="001E7D20"/>
    <w:rsid w:val="001F1775"/>
    <w:rsid w:val="001F229F"/>
    <w:rsid w:val="001F25A3"/>
    <w:rsid w:val="001F665C"/>
    <w:rsid w:val="001F6CCA"/>
    <w:rsid w:val="001F7AB9"/>
    <w:rsid w:val="00201B87"/>
    <w:rsid w:val="00202ADC"/>
    <w:rsid w:val="0020332D"/>
    <w:rsid w:val="0020337B"/>
    <w:rsid w:val="002033F7"/>
    <w:rsid w:val="002036D9"/>
    <w:rsid w:val="00203FB5"/>
    <w:rsid w:val="002040B5"/>
    <w:rsid w:val="00204D0E"/>
    <w:rsid w:val="002073CF"/>
    <w:rsid w:val="00207BFD"/>
    <w:rsid w:val="00210833"/>
    <w:rsid w:val="0021085F"/>
    <w:rsid w:val="002125A8"/>
    <w:rsid w:val="00212903"/>
    <w:rsid w:val="0021398C"/>
    <w:rsid w:val="002141E6"/>
    <w:rsid w:val="00214445"/>
    <w:rsid w:val="002162C9"/>
    <w:rsid w:val="00217724"/>
    <w:rsid w:val="002226D3"/>
    <w:rsid w:val="00225FCE"/>
    <w:rsid w:val="00226657"/>
    <w:rsid w:val="002303E0"/>
    <w:rsid w:val="00230752"/>
    <w:rsid w:val="00230CDD"/>
    <w:rsid w:val="00231306"/>
    <w:rsid w:val="00233247"/>
    <w:rsid w:val="002335DC"/>
    <w:rsid w:val="0023490D"/>
    <w:rsid w:val="002404F7"/>
    <w:rsid w:val="00241A52"/>
    <w:rsid w:val="00241EB7"/>
    <w:rsid w:val="00242423"/>
    <w:rsid w:val="00244C68"/>
    <w:rsid w:val="00244EBB"/>
    <w:rsid w:val="00245001"/>
    <w:rsid w:val="00246A90"/>
    <w:rsid w:val="00246AB7"/>
    <w:rsid w:val="00247E19"/>
    <w:rsid w:val="00250175"/>
    <w:rsid w:val="0025465A"/>
    <w:rsid w:val="00254FDB"/>
    <w:rsid w:val="002610CD"/>
    <w:rsid w:val="00262C4C"/>
    <w:rsid w:val="00265C0B"/>
    <w:rsid w:val="00266F5D"/>
    <w:rsid w:val="00273976"/>
    <w:rsid w:val="002748D7"/>
    <w:rsid w:val="0027542A"/>
    <w:rsid w:val="00275A20"/>
    <w:rsid w:val="00276632"/>
    <w:rsid w:val="00277BA2"/>
    <w:rsid w:val="0028540E"/>
    <w:rsid w:val="002863C2"/>
    <w:rsid w:val="00286693"/>
    <w:rsid w:val="002871A6"/>
    <w:rsid w:val="002901CC"/>
    <w:rsid w:val="00290409"/>
    <w:rsid w:val="002907F9"/>
    <w:rsid w:val="00290E04"/>
    <w:rsid w:val="002916CA"/>
    <w:rsid w:val="00292E86"/>
    <w:rsid w:val="002931BB"/>
    <w:rsid w:val="0029419D"/>
    <w:rsid w:val="00295C90"/>
    <w:rsid w:val="00296540"/>
    <w:rsid w:val="002978BA"/>
    <w:rsid w:val="002A037B"/>
    <w:rsid w:val="002A0B72"/>
    <w:rsid w:val="002A2831"/>
    <w:rsid w:val="002A50E7"/>
    <w:rsid w:val="002A5A18"/>
    <w:rsid w:val="002A62E0"/>
    <w:rsid w:val="002A72D0"/>
    <w:rsid w:val="002B0C1B"/>
    <w:rsid w:val="002B1A0C"/>
    <w:rsid w:val="002B1C8E"/>
    <w:rsid w:val="002B3230"/>
    <w:rsid w:val="002B36AA"/>
    <w:rsid w:val="002B3967"/>
    <w:rsid w:val="002B4798"/>
    <w:rsid w:val="002B4ACE"/>
    <w:rsid w:val="002B5A35"/>
    <w:rsid w:val="002B7400"/>
    <w:rsid w:val="002C04FB"/>
    <w:rsid w:val="002C0C46"/>
    <w:rsid w:val="002C0D66"/>
    <w:rsid w:val="002C0E93"/>
    <w:rsid w:val="002C115E"/>
    <w:rsid w:val="002C2C49"/>
    <w:rsid w:val="002C553A"/>
    <w:rsid w:val="002C5545"/>
    <w:rsid w:val="002C5604"/>
    <w:rsid w:val="002C65AD"/>
    <w:rsid w:val="002D0567"/>
    <w:rsid w:val="002D0A78"/>
    <w:rsid w:val="002D0F0D"/>
    <w:rsid w:val="002D1AEC"/>
    <w:rsid w:val="002D3F6D"/>
    <w:rsid w:val="002D46AB"/>
    <w:rsid w:val="002D49F5"/>
    <w:rsid w:val="002D6242"/>
    <w:rsid w:val="002D6E44"/>
    <w:rsid w:val="002D767C"/>
    <w:rsid w:val="002E2992"/>
    <w:rsid w:val="002E2D87"/>
    <w:rsid w:val="002E445E"/>
    <w:rsid w:val="002E489D"/>
    <w:rsid w:val="002E5A16"/>
    <w:rsid w:val="002E7A64"/>
    <w:rsid w:val="002E7B2A"/>
    <w:rsid w:val="002F0360"/>
    <w:rsid w:val="002F1A41"/>
    <w:rsid w:val="002F1E18"/>
    <w:rsid w:val="002F2107"/>
    <w:rsid w:val="002F2381"/>
    <w:rsid w:val="002F3921"/>
    <w:rsid w:val="002F397A"/>
    <w:rsid w:val="002F58D1"/>
    <w:rsid w:val="002F5990"/>
    <w:rsid w:val="002F7EC2"/>
    <w:rsid w:val="00301306"/>
    <w:rsid w:val="00302820"/>
    <w:rsid w:val="00304A05"/>
    <w:rsid w:val="00304A27"/>
    <w:rsid w:val="00304A7D"/>
    <w:rsid w:val="00304A9A"/>
    <w:rsid w:val="0030520F"/>
    <w:rsid w:val="0030593B"/>
    <w:rsid w:val="00307F5B"/>
    <w:rsid w:val="003134B1"/>
    <w:rsid w:val="0031356F"/>
    <w:rsid w:val="003177DC"/>
    <w:rsid w:val="00320726"/>
    <w:rsid w:val="0032429E"/>
    <w:rsid w:val="003248A5"/>
    <w:rsid w:val="00330AD1"/>
    <w:rsid w:val="00330BCB"/>
    <w:rsid w:val="003323B6"/>
    <w:rsid w:val="00332E67"/>
    <w:rsid w:val="0033350D"/>
    <w:rsid w:val="003335E3"/>
    <w:rsid w:val="0033436F"/>
    <w:rsid w:val="00335132"/>
    <w:rsid w:val="00335840"/>
    <w:rsid w:val="00335A29"/>
    <w:rsid w:val="00336BD2"/>
    <w:rsid w:val="00337454"/>
    <w:rsid w:val="00337BFF"/>
    <w:rsid w:val="00340DEF"/>
    <w:rsid w:val="00340FAD"/>
    <w:rsid w:val="00341741"/>
    <w:rsid w:val="00341C9A"/>
    <w:rsid w:val="003421EE"/>
    <w:rsid w:val="0034546D"/>
    <w:rsid w:val="003459A5"/>
    <w:rsid w:val="0034672E"/>
    <w:rsid w:val="00346CCD"/>
    <w:rsid w:val="00346D67"/>
    <w:rsid w:val="00347BC1"/>
    <w:rsid w:val="003513D3"/>
    <w:rsid w:val="003519E5"/>
    <w:rsid w:val="00351EAB"/>
    <w:rsid w:val="00352FDA"/>
    <w:rsid w:val="003536DF"/>
    <w:rsid w:val="003537BB"/>
    <w:rsid w:val="0035454C"/>
    <w:rsid w:val="00354F12"/>
    <w:rsid w:val="00355CB4"/>
    <w:rsid w:val="00360F07"/>
    <w:rsid w:val="0036186E"/>
    <w:rsid w:val="00361A3A"/>
    <w:rsid w:val="003620D1"/>
    <w:rsid w:val="00364072"/>
    <w:rsid w:val="00364483"/>
    <w:rsid w:val="00365013"/>
    <w:rsid w:val="00365EA9"/>
    <w:rsid w:val="003677B6"/>
    <w:rsid w:val="0036799F"/>
    <w:rsid w:val="00367D70"/>
    <w:rsid w:val="00370A68"/>
    <w:rsid w:val="003731DB"/>
    <w:rsid w:val="003760F6"/>
    <w:rsid w:val="00376173"/>
    <w:rsid w:val="00377FBA"/>
    <w:rsid w:val="00380244"/>
    <w:rsid w:val="0038101E"/>
    <w:rsid w:val="00383A68"/>
    <w:rsid w:val="003852DA"/>
    <w:rsid w:val="00386BDA"/>
    <w:rsid w:val="00387023"/>
    <w:rsid w:val="00387660"/>
    <w:rsid w:val="00390E26"/>
    <w:rsid w:val="0039131F"/>
    <w:rsid w:val="00393D3D"/>
    <w:rsid w:val="0039532E"/>
    <w:rsid w:val="003974DC"/>
    <w:rsid w:val="00397933"/>
    <w:rsid w:val="003A0611"/>
    <w:rsid w:val="003A19AA"/>
    <w:rsid w:val="003A1D07"/>
    <w:rsid w:val="003A2C7E"/>
    <w:rsid w:val="003A2F79"/>
    <w:rsid w:val="003A3728"/>
    <w:rsid w:val="003A4718"/>
    <w:rsid w:val="003A508D"/>
    <w:rsid w:val="003A6498"/>
    <w:rsid w:val="003A7103"/>
    <w:rsid w:val="003A789D"/>
    <w:rsid w:val="003B091E"/>
    <w:rsid w:val="003B0B7A"/>
    <w:rsid w:val="003B2432"/>
    <w:rsid w:val="003B31C5"/>
    <w:rsid w:val="003B3217"/>
    <w:rsid w:val="003B5053"/>
    <w:rsid w:val="003B529D"/>
    <w:rsid w:val="003B6641"/>
    <w:rsid w:val="003B7951"/>
    <w:rsid w:val="003C12AC"/>
    <w:rsid w:val="003C17C2"/>
    <w:rsid w:val="003C5AE7"/>
    <w:rsid w:val="003D0B4E"/>
    <w:rsid w:val="003D1AF1"/>
    <w:rsid w:val="003D1E2F"/>
    <w:rsid w:val="003D2445"/>
    <w:rsid w:val="003D245F"/>
    <w:rsid w:val="003D27FF"/>
    <w:rsid w:val="003D3A7F"/>
    <w:rsid w:val="003D4710"/>
    <w:rsid w:val="003D6CBC"/>
    <w:rsid w:val="003D6E44"/>
    <w:rsid w:val="003E08FB"/>
    <w:rsid w:val="003E24E9"/>
    <w:rsid w:val="003E37F4"/>
    <w:rsid w:val="003E49D1"/>
    <w:rsid w:val="003E7608"/>
    <w:rsid w:val="003F0B6A"/>
    <w:rsid w:val="003F1AAC"/>
    <w:rsid w:val="003F1C9F"/>
    <w:rsid w:val="003F1E0B"/>
    <w:rsid w:val="003F29E2"/>
    <w:rsid w:val="003F2AA8"/>
    <w:rsid w:val="003F36A6"/>
    <w:rsid w:val="003F4BE3"/>
    <w:rsid w:val="003F6199"/>
    <w:rsid w:val="003F6D79"/>
    <w:rsid w:val="003F7E91"/>
    <w:rsid w:val="0040001D"/>
    <w:rsid w:val="00400524"/>
    <w:rsid w:val="00400C6A"/>
    <w:rsid w:val="00403496"/>
    <w:rsid w:val="004040FE"/>
    <w:rsid w:val="004054C6"/>
    <w:rsid w:val="004060F4"/>
    <w:rsid w:val="004072CC"/>
    <w:rsid w:val="004108A5"/>
    <w:rsid w:val="00410953"/>
    <w:rsid w:val="00410AB2"/>
    <w:rsid w:val="00410D6F"/>
    <w:rsid w:val="004129ED"/>
    <w:rsid w:val="00413138"/>
    <w:rsid w:val="00415689"/>
    <w:rsid w:val="00416815"/>
    <w:rsid w:val="004175C7"/>
    <w:rsid w:val="004221A1"/>
    <w:rsid w:val="004234E2"/>
    <w:rsid w:val="00424F86"/>
    <w:rsid w:val="00425298"/>
    <w:rsid w:val="00425CD0"/>
    <w:rsid w:val="00425F5B"/>
    <w:rsid w:val="00426E9E"/>
    <w:rsid w:val="004275AC"/>
    <w:rsid w:val="00430341"/>
    <w:rsid w:val="004306CA"/>
    <w:rsid w:val="004328BB"/>
    <w:rsid w:val="004337FF"/>
    <w:rsid w:val="00434155"/>
    <w:rsid w:val="00434F36"/>
    <w:rsid w:val="0043506C"/>
    <w:rsid w:val="004356C1"/>
    <w:rsid w:val="0043726D"/>
    <w:rsid w:val="00440D25"/>
    <w:rsid w:val="00442B64"/>
    <w:rsid w:val="00442BFA"/>
    <w:rsid w:val="0044392A"/>
    <w:rsid w:val="00443E46"/>
    <w:rsid w:val="004467DF"/>
    <w:rsid w:val="004503F8"/>
    <w:rsid w:val="004520A2"/>
    <w:rsid w:val="004549C4"/>
    <w:rsid w:val="004568EC"/>
    <w:rsid w:val="004578DB"/>
    <w:rsid w:val="00460230"/>
    <w:rsid w:val="00460270"/>
    <w:rsid w:val="00460EE6"/>
    <w:rsid w:val="00461260"/>
    <w:rsid w:val="00462934"/>
    <w:rsid w:val="0046377D"/>
    <w:rsid w:val="00464BC7"/>
    <w:rsid w:val="0047014F"/>
    <w:rsid w:val="0047185A"/>
    <w:rsid w:val="004729A9"/>
    <w:rsid w:val="00474278"/>
    <w:rsid w:val="0047528C"/>
    <w:rsid w:val="00477E6A"/>
    <w:rsid w:val="00480932"/>
    <w:rsid w:val="004817ED"/>
    <w:rsid w:val="004817F7"/>
    <w:rsid w:val="00483205"/>
    <w:rsid w:val="004832E7"/>
    <w:rsid w:val="00484B51"/>
    <w:rsid w:val="00485919"/>
    <w:rsid w:val="00487BD0"/>
    <w:rsid w:val="00491593"/>
    <w:rsid w:val="004916C0"/>
    <w:rsid w:val="004921ED"/>
    <w:rsid w:val="00492DA0"/>
    <w:rsid w:val="004958CD"/>
    <w:rsid w:val="00497A5B"/>
    <w:rsid w:val="004A0F9F"/>
    <w:rsid w:val="004A2E45"/>
    <w:rsid w:val="004A32C1"/>
    <w:rsid w:val="004A41CF"/>
    <w:rsid w:val="004A47F2"/>
    <w:rsid w:val="004A4990"/>
    <w:rsid w:val="004A5403"/>
    <w:rsid w:val="004A7CE0"/>
    <w:rsid w:val="004B00B7"/>
    <w:rsid w:val="004B121A"/>
    <w:rsid w:val="004B12C2"/>
    <w:rsid w:val="004B1570"/>
    <w:rsid w:val="004B25D8"/>
    <w:rsid w:val="004B2B19"/>
    <w:rsid w:val="004B35B5"/>
    <w:rsid w:val="004B4153"/>
    <w:rsid w:val="004B47F1"/>
    <w:rsid w:val="004B4B07"/>
    <w:rsid w:val="004B576C"/>
    <w:rsid w:val="004B5906"/>
    <w:rsid w:val="004B5E74"/>
    <w:rsid w:val="004B5E7B"/>
    <w:rsid w:val="004B62C8"/>
    <w:rsid w:val="004B66F0"/>
    <w:rsid w:val="004C1A99"/>
    <w:rsid w:val="004C1AA3"/>
    <w:rsid w:val="004C2DD2"/>
    <w:rsid w:val="004C3375"/>
    <w:rsid w:val="004C369C"/>
    <w:rsid w:val="004C5CCB"/>
    <w:rsid w:val="004C5FB8"/>
    <w:rsid w:val="004D0CF1"/>
    <w:rsid w:val="004D2238"/>
    <w:rsid w:val="004D2BDB"/>
    <w:rsid w:val="004D3B3F"/>
    <w:rsid w:val="004D4D6B"/>
    <w:rsid w:val="004D521E"/>
    <w:rsid w:val="004D7447"/>
    <w:rsid w:val="004E1051"/>
    <w:rsid w:val="004E1A4D"/>
    <w:rsid w:val="004E3002"/>
    <w:rsid w:val="004E31C4"/>
    <w:rsid w:val="004E4843"/>
    <w:rsid w:val="004E76EB"/>
    <w:rsid w:val="004E7C40"/>
    <w:rsid w:val="004F0150"/>
    <w:rsid w:val="004F0225"/>
    <w:rsid w:val="004F21DF"/>
    <w:rsid w:val="004F26FC"/>
    <w:rsid w:val="004F2768"/>
    <w:rsid w:val="004F2BFF"/>
    <w:rsid w:val="004F3ACE"/>
    <w:rsid w:val="004F3ECD"/>
    <w:rsid w:val="004F5044"/>
    <w:rsid w:val="004F62AF"/>
    <w:rsid w:val="004F694E"/>
    <w:rsid w:val="004F6AB4"/>
    <w:rsid w:val="004F6AE7"/>
    <w:rsid w:val="004F77E4"/>
    <w:rsid w:val="005003F3"/>
    <w:rsid w:val="00502A65"/>
    <w:rsid w:val="00503386"/>
    <w:rsid w:val="00503A05"/>
    <w:rsid w:val="00503DE7"/>
    <w:rsid w:val="00504F02"/>
    <w:rsid w:val="00506AD1"/>
    <w:rsid w:val="005119FA"/>
    <w:rsid w:val="00511B00"/>
    <w:rsid w:val="00512435"/>
    <w:rsid w:val="0051282F"/>
    <w:rsid w:val="00515930"/>
    <w:rsid w:val="00516818"/>
    <w:rsid w:val="00516F37"/>
    <w:rsid w:val="00517B30"/>
    <w:rsid w:val="00520E21"/>
    <w:rsid w:val="005212B5"/>
    <w:rsid w:val="00521369"/>
    <w:rsid w:val="00522954"/>
    <w:rsid w:val="00522E89"/>
    <w:rsid w:val="00524629"/>
    <w:rsid w:val="00524A60"/>
    <w:rsid w:val="0052545A"/>
    <w:rsid w:val="00526394"/>
    <w:rsid w:val="005266FF"/>
    <w:rsid w:val="00530F21"/>
    <w:rsid w:val="00532B1A"/>
    <w:rsid w:val="00532CE0"/>
    <w:rsid w:val="005345DB"/>
    <w:rsid w:val="00534715"/>
    <w:rsid w:val="00535230"/>
    <w:rsid w:val="0053527F"/>
    <w:rsid w:val="005362A2"/>
    <w:rsid w:val="00536FFF"/>
    <w:rsid w:val="00537B1C"/>
    <w:rsid w:val="005409CD"/>
    <w:rsid w:val="0054197C"/>
    <w:rsid w:val="00542B32"/>
    <w:rsid w:val="00542FAE"/>
    <w:rsid w:val="0054344B"/>
    <w:rsid w:val="005445FC"/>
    <w:rsid w:val="005448C6"/>
    <w:rsid w:val="0054577A"/>
    <w:rsid w:val="005466DC"/>
    <w:rsid w:val="005471ED"/>
    <w:rsid w:val="005507FC"/>
    <w:rsid w:val="00550BBC"/>
    <w:rsid w:val="00551845"/>
    <w:rsid w:val="00552361"/>
    <w:rsid w:val="0055244E"/>
    <w:rsid w:val="00552FEC"/>
    <w:rsid w:val="0055505D"/>
    <w:rsid w:val="005568D7"/>
    <w:rsid w:val="00556B9B"/>
    <w:rsid w:val="005578A0"/>
    <w:rsid w:val="00560B39"/>
    <w:rsid w:val="005612DA"/>
    <w:rsid w:val="005613D2"/>
    <w:rsid w:val="00561ED6"/>
    <w:rsid w:val="0056256D"/>
    <w:rsid w:val="00563870"/>
    <w:rsid w:val="00563FCC"/>
    <w:rsid w:val="00564271"/>
    <w:rsid w:val="005644CE"/>
    <w:rsid w:val="00564630"/>
    <w:rsid w:val="00565AD1"/>
    <w:rsid w:val="00567312"/>
    <w:rsid w:val="005679E5"/>
    <w:rsid w:val="00570194"/>
    <w:rsid w:val="00571702"/>
    <w:rsid w:val="0057199A"/>
    <w:rsid w:val="00571DDA"/>
    <w:rsid w:val="0057243D"/>
    <w:rsid w:val="0057284B"/>
    <w:rsid w:val="00573999"/>
    <w:rsid w:val="00573FCC"/>
    <w:rsid w:val="0057713F"/>
    <w:rsid w:val="00577CB6"/>
    <w:rsid w:val="0058026B"/>
    <w:rsid w:val="00580842"/>
    <w:rsid w:val="00581497"/>
    <w:rsid w:val="00581938"/>
    <w:rsid w:val="00581DA7"/>
    <w:rsid w:val="0058237C"/>
    <w:rsid w:val="00582921"/>
    <w:rsid w:val="00583050"/>
    <w:rsid w:val="005863D2"/>
    <w:rsid w:val="00587A68"/>
    <w:rsid w:val="00590C25"/>
    <w:rsid w:val="00592027"/>
    <w:rsid w:val="0059369D"/>
    <w:rsid w:val="005941DA"/>
    <w:rsid w:val="0059426D"/>
    <w:rsid w:val="005950EE"/>
    <w:rsid w:val="0059578F"/>
    <w:rsid w:val="00595916"/>
    <w:rsid w:val="0059601E"/>
    <w:rsid w:val="00597927"/>
    <w:rsid w:val="005A0234"/>
    <w:rsid w:val="005A0C9C"/>
    <w:rsid w:val="005A24B1"/>
    <w:rsid w:val="005A3CBA"/>
    <w:rsid w:val="005A49E2"/>
    <w:rsid w:val="005A4CD0"/>
    <w:rsid w:val="005A5122"/>
    <w:rsid w:val="005A61A0"/>
    <w:rsid w:val="005A7339"/>
    <w:rsid w:val="005B0ACA"/>
    <w:rsid w:val="005B1CCB"/>
    <w:rsid w:val="005B1D4A"/>
    <w:rsid w:val="005B1DFC"/>
    <w:rsid w:val="005B1E32"/>
    <w:rsid w:val="005B2C10"/>
    <w:rsid w:val="005B2CD6"/>
    <w:rsid w:val="005B312B"/>
    <w:rsid w:val="005B5866"/>
    <w:rsid w:val="005B5AD4"/>
    <w:rsid w:val="005C045E"/>
    <w:rsid w:val="005C2119"/>
    <w:rsid w:val="005C4DD1"/>
    <w:rsid w:val="005C582C"/>
    <w:rsid w:val="005C59A8"/>
    <w:rsid w:val="005C6CB4"/>
    <w:rsid w:val="005C7AC1"/>
    <w:rsid w:val="005D15AB"/>
    <w:rsid w:val="005D22CE"/>
    <w:rsid w:val="005D2FF0"/>
    <w:rsid w:val="005D36E6"/>
    <w:rsid w:val="005D4068"/>
    <w:rsid w:val="005D6502"/>
    <w:rsid w:val="005D7F3A"/>
    <w:rsid w:val="005E06F6"/>
    <w:rsid w:val="005E0FDE"/>
    <w:rsid w:val="005E1503"/>
    <w:rsid w:val="005E250D"/>
    <w:rsid w:val="005E25E8"/>
    <w:rsid w:val="005E3301"/>
    <w:rsid w:val="005E63F4"/>
    <w:rsid w:val="005E65CE"/>
    <w:rsid w:val="005F0CC7"/>
    <w:rsid w:val="005F1585"/>
    <w:rsid w:val="005F1E54"/>
    <w:rsid w:val="005F4FBD"/>
    <w:rsid w:val="005F5A9E"/>
    <w:rsid w:val="005F751D"/>
    <w:rsid w:val="005F762C"/>
    <w:rsid w:val="005F77DA"/>
    <w:rsid w:val="00604D34"/>
    <w:rsid w:val="00605BA0"/>
    <w:rsid w:val="006060B9"/>
    <w:rsid w:val="00606758"/>
    <w:rsid w:val="00607407"/>
    <w:rsid w:val="0060776F"/>
    <w:rsid w:val="00614F00"/>
    <w:rsid w:val="00615118"/>
    <w:rsid w:val="00615363"/>
    <w:rsid w:val="00616430"/>
    <w:rsid w:val="0061731E"/>
    <w:rsid w:val="00617561"/>
    <w:rsid w:val="0062040F"/>
    <w:rsid w:val="00620B26"/>
    <w:rsid w:val="00620C70"/>
    <w:rsid w:val="00622E31"/>
    <w:rsid w:val="00622F06"/>
    <w:rsid w:val="0062379F"/>
    <w:rsid w:val="00623CB1"/>
    <w:rsid w:val="00630107"/>
    <w:rsid w:val="00630495"/>
    <w:rsid w:val="00630F77"/>
    <w:rsid w:val="0063130F"/>
    <w:rsid w:val="00633A11"/>
    <w:rsid w:val="00634A6C"/>
    <w:rsid w:val="00636620"/>
    <w:rsid w:val="00636853"/>
    <w:rsid w:val="00636BE6"/>
    <w:rsid w:val="00636DA1"/>
    <w:rsid w:val="0064023F"/>
    <w:rsid w:val="00640748"/>
    <w:rsid w:val="00642711"/>
    <w:rsid w:val="00642AAB"/>
    <w:rsid w:val="00642CDC"/>
    <w:rsid w:val="0064425A"/>
    <w:rsid w:val="00645A9F"/>
    <w:rsid w:val="00645FAE"/>
    <w:rsid w:val="0064654C"/>
    <w:rsid w:val="00647BC1"/>
    <w:rsid w:val="006501CE"/>
    <w:rsid w:val="00651BAE"/>
    <w:rsid w:val="00652E2A"/>
    <w:rsid w:val="00655322"/>
    <w:rsid w:val="00657761"/>
    <w:rsid w:val="00657A94"/>
    <w:rsid w:val="00660172"/>
    <w:rsid w:val="00664652"/>
    <w:rsid w:val="00666721"/>
    <w:rsid w:val="006667A8"/>
    <w:rsid w:val="00666CCB"/>
    <w:rsid w:val="0067117D"/>
    <w:rsid w:val="0067148B"/>
    <w:rsid w:val="00671E0D"/>
    <w:rsid w:val="006724B7"/>
    <w:rsid w:val="006726B5"/>
    <w:rsid w:val="00672CD2"/>
    <w:rsid w:val="006739CB"/>
    <w:rsid w:val="006755E5"/>
    <w:rsid w:val="00677D75"/>
    <w:rsid w:val="00681D73"/>
    <w:rsid w:val="006839F2"/>
    <w:rsid w:val="00685AF3"/>
    <w:rsid w:val="00686B25"/>
    <w:rsid w:val="00686CFE"/>
    <w:rsid w:val="00687178"/>
    <w:rsid w:val="0068744B"/>
    <w:rsid w:val="0069110D"/>
    <w:rsid w:val="006912D3"/>
    <w:rsid w:val="00691575"/>
    <w:rsid w:val="00691648"/>
    <w:rsid w:val="00691742"/>
    <w:rsid w:val="006917C8"/>
    <w:rsid w:val="00691E8F"/>
    <w:rsid w:val="00691FD8"/>
    <w:rsid w:val="0069298B"/>
    <w:rsid w:val="00693704"/>
    <w:rsid w:val="00693A2D"/>
    <w:rsid w:val="00696F56"/>
    <w:rsid w:val="00697E99"/>
    <w:rsid w:val="006A04D6"/>
    <w:rsid w:val="006A0F2A"/>
    <w:rsid w:val="006A431A"/>
    <w:rsid w:val="006A47F7"/>
    <w:rsid w:val="006A5B94"/>
    <w:rsid w:val="006A67C0"/>
    <w:rsid w:val="006B07D1"/>
    <w:rsid w:val="006B0E35"/>
    <w:rsid w:val="006B16B3"/>
    <w:rsid w:val="006B2BB6"/>
    <w:rsid w:val="006B4299"/>
    <w:rsid w:val="006B4964"/>
    <w:rsid w:val="006B4ECD"/>
    <w:rsid w:val="006B7006"/>
    <w:rsid w:val="006C007B"/>
    <w:rsid w:val="006C0961"/>
    <w:rsid w:val="006C2367"/>
    <w:rsid w:val="006C401A"/>
    <w:rsid w:val="006C4C48"/>
    <w:rsid w:val="006C4EEC"/>
    <w:rsid w:val="006C4F93"/>
    <w:rsid w:val="006C6106"/>
    <w:rsid w:val="006C7009"/>
    <w:rsid w:val="006D0A5F"/>
    <w:rsid w:val="006D10CB"/>
    <w:rsid w:val="006D1295"/>
    <w:rsid w:val="006D1CD7"/>
    <w:rsid w:val="006D221B"/>
    <w:rsid w:val="006D2F05"/>
    <w:rsid w:val="006D321B"/>
    <w:rsid w:val="006D47C9"/>
    <w:rsid w:val="006D4F60"/>
    <w:rsid w:val="006D6601"/>
    <w:rsid w:val="006D6C6A"/>
    <w:rsid w:val="006E1274"/>
    <w:rsid w:val="006E206B"/>
    <w:rsid w:val="006E2691"/>
    <w:rsid w:val="006E4107"/>
    <w:rsid w:val="006E5E16"/>
    <w:rsid w:val="006E7022"/>
    <w:rsid w:val="006E7055"/>
    <w:rsid w:val="006F075E"/>
    <w:rsid w:val="006F0761"/>
    <w:rsid w:val="006F0B16"/>
    <w:rsid w:val="006F19CE"/>
    <w:rsid w:val="006F2026"/>
    <w:rsid w:val="006F2614"/>
    <w:rsid w:val="006F2AF3"/>
    <w:rsid w:val="006F30A7"/>
    <w:rsid w:val="006F423C"/>
    <w:rsid w:val="006F443C"/>
    <w:rsid w:val="006F5A82"/>
    <w:rsid w:val="006F5EF3"/>
    <w:rsid w:val="006F6DA4"/>
    <w:rsid w:val="007006B0"/>
    <w:rsid w:val="00700F7F"/>
    <w:rsid w:val="00701D56"/>
    <w:rsid w:val="007033C6"/>
    <w:rsid w:val="00703FE6"/>
    <w:rsid w:val="007079B8"/>
    <w:rsid w:val="00710326"/>
    <w:rsid w:val="00711011"/>
    <w:rsid w:val="00711688"/>
    <w:rsid w:val="00712CBD"/>
    <w:rsid w:val="00714F48"/>
    <w:rsid w:val="00715B39"/>
    <w:rsid w:val="00715B42"/>
    <w:rsid w:val="00716113"/>
    <w:rsid w:val="0071746C"/>
    <w:rsid w:val="007174C9"/>
    <w:rsid w:val="007209E5"/>
    <w:rsid w:val="007215C5"/>
    <w:rsid w:val="00723F55"/>
    <w:rsid w:val="00725A20"/>
    <w:rsid w:val="00725D75"/>
    <w:rsid w:val="00726D6B"/>
    <w:rsid w:val="00727354"/>
    <w:rsid w:val="007273C0"/>
    <w:rsid w:val="00727749"/>
    <w:rsid w:val="007308C6"/>
    <w:rsid w:val="00730CA4"/>
    <w:rsid w:val="00730DFC"/>
    <w:rsid w:val="0073162F"/>
    <w:rsid w:val="00732624"/>
    <w:rsid w:val="00732D53"/>
    <w:rsid w:val="00733237"/>
    <w:rsid w:val="0073482B"/>
    <w:rsid w:val="007368A9"/>
    <w:rsid w:val="00736FA0"/>
    <w:rsid w:val="00737C26"/>
    <w:rsid w:val="007412A4"/>
    <w:rsid w:val="00742051"/>
    <w:rsid w:val="0074336F"/>
    <w:rsid w:val="00743B64"/>
    <w:rsid w:val="007468BB"/>
    <w:rsid w:val="0075108E"/>
    <w:rsid w:val="007523C7"/>
    <w:rsid w:val="00752CDC"/>
    <w:rsid w:val="007540DC"/>
    <w:rsid w:val="0075426C"/>
    <w:rsid w:val="00755826"/>
    <w:rsid w:val="00755EBE"/>
    <w:rsid w:val="007562F3"/>
    <w:rsid w:val="007570B2"/>
    <w:rsid w:val="007577A7"/>
    <w:rsid w:val="007615F6"/>
    <w:rsid w:val="00761B9C"/>
    <w:rsid w:val="00762758"/>
    <w:rsid w:val="00764639"/>
    <w:rsid w:val="00764FF6"/>
    <w:rsid w:val="0076506F"/>
    <w:rsid w:val="00766865"/>
    <w:rsid w:val="00766FE9"/>
    <w:rsid w:val="00767550"/>
    <w:rsid w:val="007714CC"/>
    <w:rsid w:val="00772116"/>
    <w:rsid w:val="00773229"/>
    <w:rsid w:val="00773399"/>
    <w:rsid w:val="007747DD"/>
    <w:rsid w:val="00775C81"/>
    <w:rsid w:val="00775DC4"/>
    <w:rsid w:val="00776047"/>
    <w:rsid w:val="0077616A"/>
    <w:rsid w:val="007823AB"/>
    <w:rsid w:val="007825EA"/>
    <w:rsid w:val="00782B36"/>
    <w:rsid w:val="00783151"/>
    <w:rsid w:val="0078357C"/>
    <w:rsid w:val="00784730"/>
    <w:rsid w:val="00784B5C"/>
    <w:rsid w:val="007855A5"/>
    <w:rsid w:val="00786D0A"/>
    <w:rsid w:val="007875D3"/>
    <w:rsid w:val="007906EE"/>
    <w:rsid w:val="007907F3"/>
    <w:rsid w:val="00790E17"/>
    <w:rsid w:val="00791B10"/>
    <w:rsid w:val="00792CCC"/>
    <w:rsid w:val="00793A49"/>
    <w:rsid w:val="00793C69"/>
    <w:rsid w:val="00795BB6"/>
    <w:rsid w:val="00795D31"/>
    <w:rsid w:val="00796835"/>
    <w:rsid w:val="00797526"/>
    <w:rsid w:val="007A37E1"/>
    <w:rsid w:val="007A6B29"/>
    <w:rsid w:val="007A7FAC"/>
    <w:rsid w:val="007B0CDE"/>
    <w:rsid w:val="007B1FF6"/>
    <w:rsid w:val="007B2CEA"/>
    <w:rsid w:val="007B3A12"/>
    <w:rsid w:val="007B512C"/>
    <w:rsid w:val="007B68EF"/>
    <w:rsid w:val="007B7346"/>
    <w:rsid w:val="007C13A9"/>
    <w:rsid w:val="007C35C0"/>
    <w:rsid w:val="007C4086"/>
    <w:rsid w:val="007C521E"/>
    <w:rsid w:val="007D01AD"/>
    <w:rsid w:val="007D27A0"/>
    <w:rsid w:val="007D5099"/>
    <w:rsid w:val="007D5616"/>
    <w:rsid w:val="007D5C48"/>
    <w:rsid w:val="007D72B8"/>
    <w:rsid w:val="007D7B60"/>
    <w:rsid w:val="007D7F68"/>
    <w:rsid w:val="007E0378"/>
    <w:rsid w:val="007E12DE"/>
    <w:rsid w:val="007E32C9"/>
    <w:rsid w:val="007E3FC3"/>
    <w:rsid w:val="007E4590"/>
    <w:rsid w:val="007E5D21"/>
    <w:rsid w:val="007E7A67"/>
    <w:rsid w:val="007F003C"/>
    <w:rsid w:val="007F07C2"/>
    <w:rsid w:val="007F3041"/>
    <w:rsid w:val="007F406C"/>
    <w:rsid w:val="007F41D0"/>
    <w:rsid w:val="00800706"/>
    <w:rsid w:val="00802F76"/>
    <w:rsid w:val="00803431"/>
    <w:rsid w:val="0080474D"/>
    <w:rsid w:val="00804826"/>
    <w:rsid w:val="00804B77"/>
    <w:rsid w:val="0080787F"/>
    <w:rsid w:val="00807B21"/>
    <w:rsid w:val="00810175"/>
    <w:rsid w:val="008108D7"/>
    <w:rsid w:val="00810D59"/>
    <w:rsid w:val="00812999"/>
    <w:rsid w:val="00813058"/>
    <w:rsid w:val="008145D2"/>
    <w:rsid w:val="0081578F"/>
    <w:rsid w:val="00815FD8"/>
    <w:rsid w:val="0081611A"/>
    <w:rsid w:val="008161D1"/>
    <w:rsid w:val="00817C7C"/>
    <w:rsid w:val="008200D4"/>
    <w:rsid w:val="00821810"/>
    <w:rsid w:val="00821EE8"/>
    <w:rsid w:val="00822423"/>
    <w:rsid w:val="0082419C"/>
    <w:rsid w:val="0082512D"/>
    <w:rsid w:val="00826B78"/>
    <w:rsid w:val="008270D9"/>
    <w:rsid w:val="008310D7"/>
    <w:rsid w:val="0083132A"/>
    <w:rsid w:val="00831438"/>
    <w:rsid w:val="008318BD"/>
    <w:rsid w:val="0083392D"/>
    <w:rsid w:val="008346E1"/>
    <w:rsid w:val="00835390"/>
    <w:rsid w:val="00835C23"/>
    <w:rsid w:val="00836806"/>
    <w:rsid w:val="00836E6F"/>
    <w:rsid w:val="00837827"/>
    <w:rsid w:val="00837DC0"/>
    <w:rsid w:val="00840590"/>
    <w:rsid w:val="00840999"/>
    <w:rsid w:val="008439C9"/>
    <w:rsid w:val="00843C8E"/>
    <w:rsid w:val="00844427"/>
    <w:rsid w:val="00845544"/>
    <w:rsid w:val="00845631"/>
    <w:rsid w:val="00845DC0"/>
    <w:rsid w:val="00846343"/>
    <w:rsid w:val="00846383"/>
    <w:rsid w:val="0084668C"/>
    <w:rsid w:val="00850EC6"/>
    <w:rsid w:val="00853F83"/>
    <w:rsid w:val="00854580"/>
    <w:rsid w:val="00854B20"/>
    <w:rsid w:val="0086134D"/>
    <w:rsid w:val="00862C61"/>
    <w:rsid w:val="00863BA4"/>
    <w:rsid w:val="0086600B"/>
    <w:rsid w:val="008666E3"/>
    <w:rsid w:val="008670D8"/>
    <w:rsid w:val="008706ED"/>
    <w:rsid w:val="00870EA5"/>
    <w:rsid w:val="00871883"/>
    <w:rsid w:val="00871BE5"/>
    <w:rsid w:val="008722E8"/>
    <w:rsid w:val="00872388"/>
    <w:rsid w:val="00873378"/>
    <w:rsid w:val="00874715"/>
    <w:rsid w:val="00875321"/>
    <w:rsid w:val="00875919"/>
    <w:rsid w:val="00876165"/>
    <w:rsid w:val="008779D6"/>
    <w:rsid w:val="00877CD4"/>
    <w:rsid w:val="00880CBE"/>
    <w:rsid w:val="0088202B"/>
    <w:rsid w:val="00882128"/>
    <w:rsid w:val="00882DBF"/>
    <w:rsid w:val="00884F96"/>
    <w:rsid w:val="00886C71"/>
    <w:rsid w:val="008877C9"/>
    <w:rsid w:val="0088783A"/>
    <w:rsid w:val="008879B0"/>
    <w:rsid w:val="00887C47"/>
    <w:rsid w:val="00890172"/>
    <w:rsid w:val="00890962"/>
    <w:rsid w:val="0089198F"/>
    <w:rsid w:val="00892E8F"/>
    <w:rsid w:val="00894385"/>
    <w:rsid w:val="0089469D"/>
    <w:rsid w:val="00894A70"/>
    <w:rsid w:val="00894BB7"/>
    <w:rsid w:val="0089519E"/>
    <w:rsid w:val="0089798A"/>
    <w:rsid w:val="008A0A78"/>
    <w:rsid w:val="008A0FC9"/>
    <w:rsid w:val="008A3209"/>
    <w:rsid w:val="008A359D"/>
    <w:rsid w:val="008A45F1"/>
    <w:rsid w:val="008A48A4"/>
    <w:rsid w:val="008A4A6A"/>
    <w:rsid w:val="008A5AFF"/>
    <w:rsid w:val="008A67EE"/>
    <w:rsid w:val="008A7A53"/>
    <w:rsid w:val="008B005E"/>
    <w:rsid w:val="008B0143"/>
    <w:rsid w:val="008B0760"/>
    <w:rsid w:val="008B178B"/>
    <w:rsid w:val="008B2ADF"/>
    <w:rsid w:val="008B2C2D"/>
    <w:rsid w:val="008B4264"/>
    <w:rsid w:val="008B4CE7"/>
    <w:rsid w:val="008B5282"/>
    <w:rsid w:val="008B6D18"/>
    <w:rsid w:val="008B785E"/>
    <w:rsid w:val="008C0299"/>
    <w:rsid w:val="008C06D4"/>
    <w:rsid w:val="008C0CDA"/>
    <w:rsid w:val="008C122F"/>
    <w:rsid w:val="008C1439"/>
    <w:rsid w:val="008C2A64"/>
    <w:rsid w:val="008C3F31"/>
    <w:rsid w:val="008C4258"/>
    <w:rsid w:val="008C5F30"/>
    <w:rsid w:val="008C60DF"/>
    <w:rsid w:val="008C7256"/>
    <w:rsid w:val="008D0FA2"/>
    <w:rsid w:val="008D1E54"/>
    <w:rsid w:val="008D44CB"/>
    <w:rsid w:val="008D4667"/>
    <w:rsid w:val="008D4921"/>
    <w:rsid w:val="008D4DB2"/>
    <w:rsid w:val="008D555F"/>
    <w:rsid w:val="008D6363"/>
    <w:rsid w:val="008D7159"/>
    <w:rsid w:val="008D71F8"/>
    <w:rsid w:val="008E41FF"/>
    <w:rsid w:val="008E4C4A"/>
    <w:rsid w:val="008E4CFB"/>
    <w:rsid w:val="008E5FA8"/>
    <w:rsid w:val="008E63F5"/>
    <w:rsid w:val="008E68F0"/>
    <w:rsid w:val="008F235E"/>
    <w:rsid w:val="008F3C7C"/>
    <w:rsid w:val="008F614C"/>
    <w:rsid w:val="008F65A7"/>
    <w:rsid w:val="008F6B0E"/>
    <w:rsid w:val="009008EB"/>
    <w:rsid w:val="00900A5D"/>
    <w:rsid w:val="00901B67"/>
    <w:rsid w:val="00902BB7"/>
    <w:rsid w:val="00902FB5"/>
    <w:rsid w:val="009030F3"/>
    <w:rsid w:val="009032D2"/>
    <w:rsid w:val="00904405"/>
    <w:rsid w:val="00905182"/>
    <w:rsid w:val="009054C5"/>
    <w:rsid w:val="00905F41"/>
    <w:rsid w:val="0090733F"/>
    <w:rsid w:val="00910262"/>
    <w:rsid w:val="00910AC3"/>
    <w:rsid w:val="00910E5E"/>
    <w:rsid w:val="0091452D"/>
    <w:rsid w:val="0091654F"/>
    <w:rsid w:val="009174A7"/>
    <w:rsid w:val="009203FC"/>
    <w:rsid w:val="009208F9"/>
    <w:rsid w:val="00922F1D"/>
    <w:rsid w:val="00924D1B"/>
    <w:rsid w:val="009250D3"/>
    <w:rsid w:val="009256F8"/>
    <w:rsid w:val="00925FBB"/>
    <w:rsid w:val="0092623B"/>
    <w:rsid w:val="009265C5"/>
    <w:rsid w:val="00927792"/>
    <w:rsid w:val="0093067B"/>
    <w:rsid w:val="009310B2"/>
    <w:rsid w:val="00932EB4"/>
    <w:rsid w:val="00934561"/>
    <w:rsid w:val="009348A7"/>
    <w:rsid w:val="00934954"/>
    <w:rsid w:val="009369B6"/>
    <w:rsid w:val="009414C6"/>
    <w:rsid w:val="00943A12"/>
    <w:rsid w:val="00943EFE"/>
    <w:rsid w:val="009445A7"/>
    <w:rsid w:val="00946C08"/>
    <w:rsid w:val="00946FF2"/>
    <w:rsid w:val="00950FB1"/>
    <w:rsid w:val="00951707"/>
    <w:rsid w:val="00952205"/>
    <w:rsid w:val="009522A1"/>
    <w:rsid w:val="00952E0A"/>
    <w:rsid w:val="009544F1"/>
    <w:rsid w:val="00954B6E"/>
    <w:rsid w:val="009563E3"/>
    <w:rsid w:val="0095661C"/>
    <w:rsid w:val="009573E7"/>
    <w:rsid w:val="00957711"/>
    <w:rsid w:val="0096185C"/>
    <w:rsid w:val="00962155"/>
    <w:rsid w:val="0096266E"/>
    <w:rsid w:val="00962936"/>
    <w:rsid w:val="00962B59"/>
    <w:rsid w:val="00962CA6"/>
    <w:rsid w:val="00963127"/>
    <w:rsid w:val="0096373A"/>
    <w:rsid w:val="009637C8"/>
    <w:rsid w:val="00963908"/>
    <w:rsid w:val="00963C9C"/>
    <w:rsid w:val="00965698"/>
    <w:rsid w:val="0096599B"/>
    <w:rsid w:val="009659F1"/>
    <w:rsid w:val="00966356"/>
    <w:rsid w:val="00967527"/>
    <w:rsid w:val="0096757F"/>
    <w:rsid w:val="00971ADA"/>
    <w:rsid w:val="00971DB1"/>
    <w:rsid w:val="0097282C"/>
    <w:rsid w:val="00973EED"/>
    <w:rsid w:val="00974485"/>
    <w:rsid w:val="0097626C"/>
    <w:rsid w:val="009769C4"/>
    <w:rsid w:val="00976B80"/>
    <w:rsid w:val="00977711"/>
    <w:rsid w:val="00977EEC"/>
    <w:rsid w:val="00977FCC"/>
    <w:rsid w:val="009809F2"/>
    <w:rsid w:val="00981550"/>
    <w:rsid w:val="00982F08"/>
    <w:rsid w:val="00983196"/>
    <w:rsid w:val="009839C4"/>
    <w:rsid w:val="00983C45"/>
    <w:rsid w:val="00983F2F"/>
    <w:rsid w:val="00986AAE"/>
    <w:rsid w:val="00987E5D"/>
    <w:rsid w:val="00987E83"/>
    <w:rsid w:val="009912A5"/>
    <w:rsid w:val="009926E8"/>
    <w:rsid w:val="009931DD"/>
    <w:rsid w:val="0099362B"/>
    <w:rsid w:val="00994B7B"/>
    <w:rsid w:val="009950A6"/>
    <w:rsid w:val="00996102"/>
    <w:rsid w:val="009961D2"/>
    <w:rsid w:val="0099639A"/>
    <w:rsid w:val="009A08B6"/>
    <w:rsid w:val="009A1E90"/>
    <w:rsid w:val="009A4CC3"/>
    <w:rsid w:val="009A5AD2"/>
    <w:rsid w:val="009A6598"/>
    <w:rsid w:val="009A722E"/>
    <w:rsid w:val="009B20C6"/>
    <w:rsid w:val="009B248F"/>
    <w:rsid w:val="009B254E"/>
    <w:rsid w:val="009B3184"/>
    <w:rsid w:val="009B453C"/>
    <w:rsid w:val="009B4AB0"/>
    <w:rsid w:val="009B545D"/>
    <w:rsid w:val="009B75E8"/>
    <w:rsid w:val="009C4107"/>
    <w:rsid w:val="009C5BC8"/>
    <w:rsid w:val="009C67D2"/>
    <w:rsid w:val="009C6BD3"/>
    <w:rsid w:val="009C7485"/>
    <w:rsid w:val="009D0AE2"/>
    <w:rsid w:val="009D1B93"/>
    <w:rsid w:val="009D2702"/>
    <w:rsid w:val="009D2A1D"/>
    <w:rsid w:val="009D2E95"/>
    <w:rsid w:val="009D4ED7"/>
    <w:rsid w:val="009D5156"/>
    <w:rsid w:val="009D6B86"/>
    <w:rsid w:val="009D6D9C"/>
    <w:rsid w:val="009D783F"/>
    <w:rsid w:val="009E0CCA"/>
    <w:rsid w:val="009E2A4F"/>
    <w:rsid w:val="009E2AC1"/>
    <w:rsid w:val="009E3623"/>
    <w:rsid w:val="009E4ED3"/>
    <w:rsid w:val="009E4FDC"/>
    <w:rsid w:val="009E5174"/>
    <w:rsid w:val="009E51B9"/>
    <w:rsid w:val="009E5457"/>
    <w:rsid w:val="009E5492"/>
    <w:rsid w:val="009E5796"/>
    <w:rsid w:val="009E694E"/>
    <w:rsid w:val="009E7645"/>
    <w:rsid w:val="009E7D68"/>
    <w:rsid w:val="009F0D07"/>
    <w:rsid w:val="009F2AD5"/>
    <w:rsid w:val="009F2FC0"/>
    <w:rsid w:val="009F3418"/>
    <w:rsid w:val="009F360D"/>
    <w:rsid w:val="009F73C5"/>
    <w:rsid w:val="009F7C61"/>
    <w:rsid w:val="00A00BA8"/>
    <w:rsid w:val="00A00BAE"/>
    <w:rsid w:val="00A040F4"/>
    <w:rsid w:val="00A0593F"/>
    <w:rsid w:val="00A064B3"/>
    <w:rsid w:val="00A06E1F"/>
    <w:rsid w:val="00A07F92"/>
    <w:rsid w:val="00A10703"/>
    <w:rsid w:val="00A107AD"/>
    <w:rsid w:val="00A10A67"/>
    <w:rsid w:val="00A1173C"/>
    <w:rsid w:val="00A122AC"/>
    <w:rsid w:val="00A15584"/>
    <w:rsid w:val="00A162A1"/>
    <w:rsid w:val="00A16D9F"/>
    <w:rsid w:val="00A173DD"/>
    <w:rsid w:val="00A17827"/>
    <w:rsid w:val="00A20618"/>
    <w:rsid w:val="00A2194B"/>
    <w:rsid w:val="00A2295E"/>
    <w:rsid w:val="00A2635C"/>
    <w:rsid w:val="00A26F35"/>
    <w:rsid w:val="00A27853"/>
    <w:rsid w:val="00A30721"/>
    <w:rsid w:val="00A310D9"/>
    <w:rsid w:val="00A33A15"/>
    <w:rsid w:val="00A35F40"/>
    <w:rsid w:val="00A370B3"/>
    <w:rsid w:val="00A400BA"/>
    <w:rsid w:val="00A4084D"/>
    <w:rsid w:val="00A40926"/>
    <w:rsid w:val="00A40B65"/>
    <w:rsid w:val="00A40D6A"/>
    <w:rsid w:val="00A41F9B"/>
    <w:rsid w:val="00A430AB"/>
    <w:rsid w:val="00A430D7"/>
    <w:rsid w:val="00A43561"/>
    <w:rsid w:val="00A454F0"/>
    <w:rsid w:val="00A465A5"/>
    <w:rsid w:val="00A46FA3"/>
    <w:rsid w:val="00A46FFD"/>
    <w:rsid w:val="00A51B43"/>
    <w:rsid w:val="00A51C34"/>
    <w:rsid w:val="00A53DD6"/>
    <w:rsid w:val="00A555B7"/>
    <w:rsid w:val="00A556B5"/>
    <w:rsid w:val="00A56409"/>
    <w:rsid w:val="00A567A3"/>
    <w:rsid w:val="00A57D04"/>
    <w:rsid w:val="00A615D5"/>
    <w:rsid w:val="00A61EC1"/>
    <w:rsid w:val="00A62088"/>
    <w:rsid w:val="00A660E2"/>
    <w:rsid w:val="00A66691"/>
    <w:rsid w:val="00A70081"/>
    <w:rsid w:val="00A70DB0"/>
    <w:rsid w:val="00A7175A"/>
    <w:rsid w:val="00A71A55"/>
    <w:rsid w:val="00A730EA"/>
    <w:rsid w:val="00A73FAD"/>
    <w:rsid w:val="00A75799"/>
    <w:rsid w:val="00A75AA9"/>
    <w:rsid w:val="00A770E5"/>
    <w:rsid w:val="00A80768"/>
    <w:rsid w:val="00A80C65"/>
    <w:rsid w:val="00A8338E"/>
    <w:rsid w:val="00A83AA6"/>
    <w:rsid w:val="00A83F23"/>
    <w:rsid w:val="00A84019"/>
    <w:rsid w:val="00A84385"/>
    <w:rsid w:val="00A8581E"/>
    <w:rsid w:val="00A86D3F"/>
    <w:rsid w:val="00A875E7"/>
    <w:rsid w:val="00A90008"/>
    <w:rsid w:val="00A9100E"/>
    <w:rsid w:val="00A9248C"/>
    <w:rsid w:val="00A94D4A"/>
    <w:rsid w:val="00A9684E"/>
    <w:rsid w:val="00A96A2C"/>
    <w:rsid w:val="00A96F2A"/>
    <w:rsid w:val="00A97AA2"/>
    <w:rsid w:val="00A97C96"/>
    <w:rsid w:val="00A97E9E"/>
    <w:rsid w:val="00AA0960"/>
    <w:rsid w:val="00AA1574"/>
    <w:rsid w:val="00AA441F"/>
    <w:rsid w:val="00AA5CC8"/>
    <w:rsid w:val="00AA727D"/>
    <w:rsid w:val="00AB02AD"/>
    <w:rsid w:val="00AB1287"/>
    <w:rsid w:val="00AB1D7B"/>
    <w:rsid w:val="00AB2172"/>
    <w:rsid w:val="00AB237E"/>
    <w:rsid w:val="00AB2A76"/>
    <w:rsid w:val="00AB448E"/>
    <w:rsid w:val="00AB50FA"/>
    <w:rsid w:val="00AB6306"/>
    <w:rsid w:val="00AB67C5"/>
    <w:rsid w:val="00AC03CA"/>
    <w:rsid w:val="00AC097A"/>
    <w:rsid w:val="00AC0ACC"/>
    <w:rsid w:val="00AC0B6B"/>
    <w:rsid w:val="00AC10C9"/>
    <w:rsid w:val="00AC1B22"/>
    <w:rsid w:val="00AC1C2E"/>
    <w:rsid w:val="00AC2D3B"/>
    <w:rsid w:val="00AC340C"/>
    <w:rsid w:val="00AC36D8"/>
    <w:rsid w:val="00AC51F5"/>
    <w:rsid w:val="00AD1941"/>
    <w:rsid w:val="00AD1B32"/>
    <w:rsid w:val="00AD22BD"/>
    <w:rsid w:val="00AD2300"/>
    <w:rsid w:val="00AD2C73"/>
    <w:rsid w:val="00AD481D"/>
    <w:rsid w:val="00AD4B85"/>
    <w:rsid w:val="00AD6265"/>
    <w:rsid w:val="00AD65D4"/>
    <w:rsid w:val="00AD7C55"/>
    <w:rsid w:val="00AE1C41"/>
    <w:rsid w:val="00AE2512"/>
    <w:rsid w:val="00AE3015"/>
    <w:rsid w:val="00AE46A2"/>
    <w:rsid w:val="00AE6776"/>
    <w:rsid w:val="00AE7360"/>
    <w:rsid w:val="00AF0A5B"/>
    <w:rsid w:val="00AF2C90"/>
    <w:rsid w:val="00AF3CE5"/>
    <w:rsid w:val="00AF6117"/>
    <w:rsid w:val="00AF6A2B"/>
    <w:rsid w:val="00AF721C"/>
    <w:rsid w:val="00AF7565"/>
    <w:rsid w:val="00B01E41"/>
    <w:rsid w:val="00B022A0"/>
    <w:rsid w:val="00B02C77"/>
    <w:rsid w:val="00B03490"/>
    <w:rsid w:val="00B03CF1"/>
    <w:rsid w:val="00B03F98"/>
    <w:rsid w:val="00B059A9"/>
    <w:rsid w:val="00B1050E"/>
    <w:rsid w:val="00B11360"/>
    <w:rsid w:val="00B122CC"/>
    <w:rsid w:val="00B135B8"/>
    <w:rsid w:val="00B141F3"/>
    <w:rsid w:val="00B14209"/>
    <w:rsid w:val="00B14285"/>
    <w:rsid w:val="00B16A5E"/>
    <w:rsid w:val="00B17499"/>
    <w:rsid w:val="00B17B1B"/>
    <w:rsid w:val="00B20257"/>
    <w:rsid w:val="00B22996"/>
    <w:rsid w:val="00B235EE"/>
    <w:rsid w:val="00B2522A"/>
    <w:rsid w:val="00B25985"/>
    <w:rsid w:val="00B26D91"/>
    <w:rsid w:val="00B26E7B"/>
    <w:rsid w:val="00B270ED"/>
    <w:rsid w:val="00B27AB7"/>
    <w:rsid w:val="00B27EC6"/>
    <w:rsid w:val="00B31A34"/>
    <w:rsid w:val="00B32415"/>
    <w:rsid w:val="00B35897"/>
    <w:rsid w:val="00B3664E"/>
    <w:rsid w:val="00B37E74"/>
    <w:rsid w:val="00B40471"/>
    <w:rsid w:val="00B40989"/>
    <w:rsid w:val="00B4112A"/>
    <w:rsid w:val="00B415DD"/>
    <w:rsid w:val="00B41842"/>
    <w:rsid w:val="00B41FFC"/>
    <w:rsid w:val="00B43215"/>
    <w:rsid w:val="00B469A7"/>
    <w:rsid w:val="00B473E1"/>
    <w:rsid w:val="00B50309"/>
    <w:rsid w:val="00B5089D"/>
    <w:rsid w:val="00B5321B"/>
    <w:rsid w:val="00B542BB"/>
    <w:rsid w:val="00B558B4"/>
    <w:rsid w:val="00B57DC7"/>
    <w:rsid w:val="00B6069F"/>
    <w:rsid w:val="00B612C6"/>
    <w:rsid w:val="00B61612"/>
    <w:rsid w:val="00B618E2"/>
    <w:rsid w:val="00B625C5"/>
    <w:rsid w:val="00B6386A"/>
    <w:rsid w:val="00B64E8B"/>
    <w:rsid w:val="00B66266"/>
    <w:rsid w:val="00B66FE3"/>
    <w:rsid w:val="00B67DD8"/>
    <w:rsid w:val="00B709AA"/>
    <w:rsid w:val="00B71046"/>
    <w:rsid w:val="00B71161"/>
    <w:rsid w:val="00B7289A"/>
    <w:rsid w:val="00B7355B"/>
    <w:rsid w:val="00B741B3"/>
    <w:rsid w:val="00B75360"/>
    <w:rsid w:val="00B80AF2"/>
    <w:rsid w:val="00B83041"/>
    <w:rsid w:val="00B8330D"/>
    <w:rsid w:val="00B8474F"/>
    <w:rsid w:val="00B86BE1"/>
    <w:rsid w:val="00B876F4"/>
    <w:rsid w:val="00B87908"/>
    <w:rsid w:val="00B87A6E"/>
    <w:rsid w:val="00B90657"/>
    <w:rsid w:val="00B93C7A"/>
    <w:rsid w:val="00B94BC6"/>
    <w:rsid w:val="00B952B5"/>
    <w:rsid w:val="00B95F2B"/>
    <w:rsid w:val="00B967D5"/>
    <w:rsid w:val="00B96B73"/>
    <w:rsid w:val="00BA0DDF"/>
    <w:rsid w:val="00BA1105"/>
    <w:rsid w:val="00BA1E35"/>
    <w:rsid w:val="00BA24D9"/>
    <w:rsid w:val="00BA34F4"/>
    <w:rsid w:val="00BA417A"/>
    <w:rsid w:val="00BA5241"/>
    <w:rsid w:val="00BA53DD"/>
    <w:rsid w:val="00BA626B"/>
    <w:rsid w:val="00BA79BB"/>
    <w:rsid w:val="00BB0DB4"/>
    <w:rsid w:val="00BB1BF0"/>
    <w:rsid w:val="00BB21A0"/>
    <w:rsid w:val="00BB35A1"/>
    <w:rsid w:val="00BB3B93"/>
    <w:rsid w:val="00BB4CF7"/>
    <w:rsid w:val="00BB5536"/>
    <w:rsid w:val="00BB6243"/>
    <w:rsid w:val="00BB6DF9"/>
    <w:rsid w:val="00BB7D79"/>
    <w:rsid w:val="00BC0273"/>
    <w:rsid w:val="00BC0BCB"/>
    <w:rsid w:val="00BC2674"/>
    <w:rsid w:val="00BC3985"/>
    <w:rsid w:val="00BC3C48"/>
    <w:rsid w:val="00BC4AFD"/>
    <w:rsid w:val="00BC53F2"/>
    <w:rsid w:val="00BC56F0"/>
    <w:rsid w:val="00BC6908"/>
    <w:rsid w:val="00BC6DF9"/>
    <w:rsid w:val="00BC6E74"/>
    <w:rsid w:val="00BC796D"/>
    <w:rsid w:val="00BC7D77"/>
    <w:rsid w:val="00BD0C01"/>
    <w:rsid w:val="00BD290C"/>
    <w:rsid w:val="00BD29FD"/>
    <w:rsid w:val="00BD3AF4"/>
    <w:rsid w:val="00BD42C4"/>
    <w:rsid w:val="00BE0171"/>
    <w:rsid w:val="00BE0C7A"/>
    <w:rsid w:val="00BE1DD5"/>
    <w:rsid w:val="00BE2A0E"/>
    <w:rsid w:val="00BE2B6F"/>
    <w:rsid w:val="00BE2B89"/>
    <w:rsid w:val="00BE30A9"/>
    <w:rsid w:val="00BE4B47"/>
    <w:rsid w:val="00BE5A70"/>
    <w:rsid w:val="00BE5AB7"/>
    <w:rsid w:val="00BE6A02"/>
    <w:rsid w:val="00BE7E92"/>
    <w:rsid w:val="00BE7FCF"/>
    <w:rsid w:val="00BF0045"/>
    <w:rsid w:val="00BF3347"/>
    <w:rsid w:val="00BF4B5B"/>
    <w:rsid w:val="00BF6D09"/>
    <w:rsid w:val="00BF6DDD"/>
    <w:rsid w:val="00BF73B1"/>
    <w:rsid w:val="00BF74A0"/>
    <w:rsid w:val="00BF7893"/>
    <w:rsid w:val="00C00DD1"/>
    <w:rsid w:val="00C024C5"/>
    <w:rsid w:val="00C0312E"/>
    <w:rsid w:val="00C035B2"/>
    <w:rsid w:val="00C03A41"/>
    <w:rsid w:val="00C051E1"/>
    <w:rsid w:val="00C10909"/>
    <w:rsid w:val="00C120A9"/>
    <w:rsid w:val="00C125B1"/>
    <w:rsid w:val="00C1271F"/>
    <w:rsid w:val="00C14685"/>
    <w:rsid w:val="00C14C40"/>
    <w:rsid w:val="00C164CB"/>
    <w:rsid w:val="00C164F3"/>
    <w:rsid w:val="00C17B24"/>
    <w:rsid w:val="00C17CD7"/>
    <w:rsid w:val="00C2079D"/>
    <w:rsid w:val="00C22F4C"/>
    <w:rsid w:val="00C244AF"/>
    <w:rsid w:val="00C25665"/>
    <w:rsid w:val="00C25A85"/>
    <w:rsid w:val="00C26BBC"/>
    <w:rsid w:val="00C26F0B"/>
    <w:rsid w:val="00C30462"/>
    <w:rsid w:val="00C31510"/>
    <w:rsid w:val="00C32ACF"/>
    <w:rsid w:val="00C32B7E"/>
    <w:rsid w:val="00C32CE0"/>
    <w:rsid w:val="00C32ED3"/>
    <w:rsid w:val="00C33702"/>
    <w:rsid w:val="00C33AD9"/>
    <w:rsid w:val="00C340E7"/>
    <w:rsid w:val="00C37A1B"/>
    <w:rsid w:val="00C4158E"/>
    <w:rsid w:val="00C42A31"/>
    <w:rsid w:val="00C435C9"/>
    <w:rsid w:val="00C43BEE"/>
    <w:rsid w:val="00C441EB"/>
    <w:rsid w:val="00C4428D"/>
    <w:rsid w:val="00C47F4F"/>
    <w:rsid w:val="00C51FA7"/>
    <w:rsid w:val="00C52911"/>
    <w:rsid w:val="00C53DB5"/>
    <w:rsid w:val="00C54B92"/>
    <w:rsid w:val="00C5640F"/>
    <w:rsid w:val="00C57714"/>
    <w:rsid w:val="00C57C34"/>
    <w:rsid w:val="00C600B7"/>
    <w:rsid w:val="00C605A6"/>
    <w:rsid w:val="00C61136"/>
    <w:rsid w:val="00C61325"/>
    <w:rsid w:val="00C62961"/>
    <w:rsid w:val="00C62A90"/>
    <w:rsid w:val="00C6301C"/>
    <w:rsid w:val="00C6495C"/>
    <w:rsid w:val="00C662C1"/>
    <w:rsid w:val="00C6715A"/>
    <w:rsid w:val="00C67E1C"/>
    <w:rsid w:val="00C70447"/>
    <w:rsid w:val="00C71DA5"/>
    <w:rsid w:val="00C72DD6"/>
    <w:rsid w:val="00C732BB"/>
    <w:rsid w:val="00C738F3"/>
    <w:rsid w:val="00C73AD8"/>
    <w:rsid w:val="00C741BA"/>
    <w:rsid w:val="00C76ED9"/>
    <w:rsid w:val="00C8120E"/>
    <w:rsid w:val="00C82366"/>
    <w:rsid w:val="00C82607"/>
    <w:rsid w:val="00C8313E"/>
    <w:rsid w:val="00C8377C"/>
    <w:rsid w:val="00C8550F"/>
    <w:rsid w:val="00C85A56"/>
    <w:rsid w:val="00C860E5"/>
    <w:rsid w:val="00C86F28"/>
    <w:rsid w:val="00C87193"/>
    <w:rsid w:val="00C873B3"/>
    <w:rsid w:val="00C8772B"/>
    <w:rsid w:val="00C90110"/>
    <w:rsid w:val="00C903CA"/>
    <w:rsid w:val="00C9493D"/>
    <w:rsid w:val="00C96138"/>
    <w:rsid w:val="00C975FE"/>
    <w:rsid w:val="00CA0570"/>
    <w:rsid w:val="00CA0B69"/>
    <w:rsid w:val="00CA1338"/>
    <w:rsid w:val="00CA4842"/>
    <w:rsid w:val="00CA5C8D"/>
    <w:rsid w:val="00CA5DA2"/>
    <w:rsid w:val="00CA6243"/>
    <w:rsid w:val="00CA64AD"/>
    <w:rsid w:val="00CA7168"/>
    <w:rsid w:val="00CA7B07"/>
    <w:rsid w:val="00CA7F8A"/>
    <w:rsid w:val="00CB0204"/>
    <w:rsid w:val="00CB0DB1"/>
    <w:rsid w:val="00CB34EE"/>
    <w:rsid w:val="00CB4D49"/>
    <w:rsid w:val="00CB722D"/>
    <w:rsid w:val="00CC0EB5"/>
    <w:rsid w:val="00CC1150"/>
    <w:rsid w:val="00CC1BC0"/>
    <w:rsid w:val="00CC2432"/>
    <w:rsid w:val="00CC4DCE"/>
    <w:rsid w:val="00CC5309"/>
    <w:rsid w:val="00CC5792"/>
    <w:rsid w:val="00CC5A3B"/>
    <w:rsid w:val="00CC5AD6"/>
    <w:rsid w:val="00CC7367"/>
    <w:rsid w:val="00CC73BB"/>
    <w:rsid w:val="00CC7A1C"/>
    <w:rsid w:val="00CC7C02"/>
    <w:rsid w:val="00CD03A1"/>
    <w:rsid w:val="00CD0AB6"/>
    <w:rsid w:val="00CD2F3C"/>
    <w:rsid w:val="00CD39ED"/>
    <w:rsid w:val="00CD3E5B"/>
    <w:rsid w:val="00CD41CB"/>
    <w:rsid w:val="00CD43C0"/>
    <w:rsid w:val="00CD619B"/>
    <w:rsid w:val="00CD63A7"/>
    <w:rsid w:val="00CD7261"/>
    <w:rsid w:val="00CD7752"/>
    <w:rsid w:val="00CD7B4B"/>
    <w:rsid w:val="00CE1181"/>
    <w:rsid w:val="00CE144F"/>
    <w:rsid w:val="00CE2274"/>
    <w:rsid w:val="00CE3576"/>
    <w:rsid w:val="00CE39A2"/>
    <w:rsid w:val="00CE3ACC"/>
    <w:rsid w:val="00CE4EC8"/>
    <w:rsid w:val="00CE5B37"/>
    <w:rsid w:val="00CE5FE9"/>
    <w:rsid w:val="00CE60A3"/>
    <w:rsid w:val="00CE6DD3"/>
    <w:rsid w:val="00CE7BF5"/>
    <w:rsid w:val="00CE7F22"/>
    <w:rsid w:val="00CF0E65"/>
    <w:rsid w:val="00CF130B"/>
    <w:rsid w:val="00CF18B1"/>
    <w:rsid w:val="00CF2610"/>
    <w:rsid w:val="00CF31B1"/>
    <w:rsid w:val="00CF4451"/>
    <w:rsid w:val="00CF4709"/>
    <w:rsid w:val="00CF47D8"/>
    <w:rsid w:val="00CF62A8"/>
    <w:rsid w:val="00CF6751"/>
    <w:rsid w:val="00CF6B2A"/>
    <w:rsid w:val="00CF795E"/>
    <w:rsid w:val="00D013B3"/>
    <w:rsid w:val="00D028BF"/>
    <w:rsid w:val="00D03853"/>
    <w:rsid w:val="00D045AA"/>
    <w:rsid w:val="00D072AE"/>
    <w:rsid w:val="00D073DA"/>
    <w:rsid w:val="00D07F5B"/>
    <w:rsid w:val="00D10D1C"/>
    <w:rsid w:val="00D11B61"/>
    <w:rsid w:val="00D1212D"/>
    <w:rsid w:val="00D12191"/>
    <w:rsid w:val="00D12865"/>
    <w:rsid w:val="00D128A2"/>
    <w:rsid w:val="00D12978"/>
    <w:rsid w:val="00D13F58"/>
    <w:rsid w:val="00D14250"/>
    <w:rsid w:val="00D14294"/>
    <w:rsid w:val="00D15732"/>
    <w:rsid w:val="00D16F9E"/>
    <w:rsid w:val="00D175C2"/>
    <w:rsid w:val="00D17A5B"/>
    <w:rsid w:val="00D203B6"/>
    <w:rsid w:val="00D21C34"/>
    <w:rsid w:val="00D23128"/>
    <w:rsid w:val="00D2366D"/>
    <w:rsid w:val="00D236DB"/>
    <w:rsid w:val="00D23713"/>
    <w:rsid w:val="00D238B5"/>
    <w:rsid w:val="00D23E30"/>
    <w:rsid w:val="00D2458D"/>
    <w:rsid w:val="00D25287"/>
    <w:rsid w:val="00D25823"/>
    <w:rsid w:val="00D26451"/>
    <w:rsid w:val="00D2748B"/>
    <w:rsid w:val="00D2772B"/>
    <w:rsid w:val="00D27920"/>
    <w:rsid w:val="00D3244E"/>
    <w:rsid w:val="00D3307E"/>
    <w:rsid w:val="00D3419C"/>
    <w:rsid w:val="00D366FC"/>
    <w:rsid w:val="00D36988"/>
    <w:rsid w:val="00D405FA"/>
    <w:rsid w:val="00D414E8"/>
    <w:rsid w:val="00D42E56"/>
    <w:rsid w:val="00D437FF"/>
    <w:rsid w:val="00D44318"/>
    <w:rsid w:val="00D457B8"/>
    <w:rsid w:val="00D4599B"/>
    <w:rsid w:val="00D46457"/>
    <w:rsid w:val="00D46A69"/>
    <w:rsid w:val="00D46DBB"/>
    <w:rsid w:val="00D46E50"/>
    <w:rsid w:val="00D478F8"/>
    <w:rsid w:val="00D47DA1"/>
    <w:rsid w:val="00D47F3D"/>
    <w:rsid w:val="00D502B2"/>
    <w:rsid w:val="00D509AA"/>
    <w:rsid w:val="00D516FF"/>
    <w:rsid w:val="00D51BE6"/>
    <w:rsid w:val="00D52030"/>
    <w:rsid w:val="00D535EB"/>
    <w:rsid w:val="00D53D84"/>
    <w:rsid w:val="00D540BD"/>
    <w:rsid w:val="00D54112"/>
    <w:rsid w:val="00D54C8E"/>
    <w:rsid w:val="00D609CA"/>
    <w:rsid w:val="00D60E29"/>
    <w:rsid w:val="00D63798"/>
    <w:rsid w:val="00D65A27"/>
    <w:rsid w:val="00D673D5"/>
    <w:rsid w:val="00D67FF8"/>
    <w:rsid w:val="00D71360"/>
    <w:rsid w:val="00D7157E"/>
    <w:rsid w:val="00D7181E"/>
    <w:rsid w:val="00D71939"/>
    <w:rsid w:val="00D724C8"/>
    <w:rsid w:val="00D72507"/>
    <w:rsid w:val="00D72D1F"/>
    <w:rsid w:val="00D74AEF"/>
    <w:rsid w:val="00D75872"/>
    <w:rsid w:val="00D75B92"/>
    <w:rsid w:val="00D7614F"/>
    <w:rsid w:val="00D775B4"/>
    <w:rsid w:val="00D80F60"/>
    <w:rsid w:val="00D83C83"/>
    <w:rsid w:val="00D84B47"/>
    <w:rsid w:val="00D8534D"/>
    <w:rsid w:val="00D85651"/>
    <w:rsid w:val="00D8730E"/>
    <w:rsid w:val="00D87CF6"/>
    <w:rsid w:val="00D91568"/>
    <w:rsid w:val="00D91EB0"/>
    <w:rsid w:val="00D92174"/>
    <w:rsid w:val="00D930A5"/>
    <w:rsid w:val="00D93FA0"/>
    <w:rsid w:val="00D94388"/>
    <w:rsid w:val="00D95999"/>
    <w:rsid w:val="00D968AE"/>
    <w:rsid w:val="00D96CC9"/>
    <w:rsid w:val="00D975AE"/>
    <w:rsid w:val="00D977F2"/>
    <w:rsid w:val="00D97AF9"/>
    <w:rsid w:val="00D97F37"/>
    <w:rsid w:val="00DA0743"/>
    <w:rsid w:val="00DA152F"/>
    <w:rsid w:val="00DA1E22"/>
    <w:rsid w:val="00DA4AFA"/>
    <w:rsid w:val="00DA546A"/>
    <w:rsid w:val="00DA6E0E"/>
    <w:rsid w:val="00DA7565"/>
    <w:rsid w:val="00DB12EF"/>
    <w:rsid w:val="00DB2315"/>
    <w:rsid w:val="00DB256C"/>
    <w:rsid w:val="00DB25FA"/>
    <w:rsid w:val="00DB2F78"/>
    <w:rsid w:val="00DB379A"/>
    <w:rsid w:val="00DB5234"/>
    <w:rsid w:val="00DB5EA9"/>
    <w:rsid w:val="00DB62BB"/>
    <w:rsid w:val="00DB68BB"/>
    <w:rsid w:val="00DB7045"/>
    <w:rsid w:val="00DB78BC"/>
    <w:rsid w:val="00DC055A"/>
    <w:rsid w:val="00DC29FC"/>
    <w:rsid w:val="00DC2FA8"/>
    <w:rsid w:val="00DC388B"/>
    <w:rsid w:val="00DC5EAF"/>
    <w:rsid w:val="00DC6B79"/>
    <w:rsid w:val="00DC7696"/>
    <w:rsid w:val="00DD0058"/>
    <w:rsid w:val="00DD1DC4"/>
    <w:rsid w:val="00DD2A58"/>
    <w:rsid w:val="00DD2CB1"/>
    <w:rsid w:val="00DD2D59"/>
    <w:rsid w:val="00DD43F3"/>
    <w:rsid w:val="00DD44F0"/>
    <w:rsid w:val="00DD5334"/>
    <w:rsid w:val="00DD66ED"/>
    <w:rsid w:val="00DD7A0D"/>
    <w:rsid w:val="00DE1322"/>
    <w:rsid w:val="00DE181B"/>
    <w:rsid w:val="00DE464B"/>
    <w:rsid w:val="00DE5B17"/>
    <w:rsid w:val="00DE684F"/>
    <w:rsid w:val="00DF0E53"/>
    <w:rsid w:val="00DF11A5"/>
    <w:rsid w:val="00DF1271"/>
    <w:rsid w:val="00DF2912"/>
    <w:rsid w:val="00DF29BE"/>
    <w:rsid w:val="00DF38F5"/>
    <w:rsid w:val="00DF4328"/>
    <w:rsid w:val="00DF468C"/>
    <w:rsid w:val="00DF5B24"/>
    <w:rsid w:val="00DF5D53"/>
    <w:rsid w:val="00DF5F4F"/>
    <w:rsid w:val="00DF62F6"/>
    <w:rsid w:val="00DF7D50"/>
    <w:rsid w:val="00E007D9"/>
    <w:rsid w:val="00E00EC3"/>
    <w:rsid w:val="00E01421"/>
    <w:rsid w:val="00E02E82"/>
    <w:rsid w:val="00E04028"/>
    <w:rsid w:val="00E052AC"/>
    <w:rsid w:val="00E06122"/>
    <w:rsid w:val="00E06FB5"/>
    <w:rsid w:val="00E1129A"/>
    <w:rsid w:val="00E156A5"/>
    <w:rsid w:val="00E15D52"/>
    <w:rsid w:val="00E1640D"/>
    <w:rsid w:val="00E200FD"/>
    <w:rsid w:val="00E20F06"/>
    <w:rsid w:val="00E2180F"/>
    <w:rsid w:val="00E236D3"/>
    <w:rsid w:val="00E24902"/>
    <w:rsid w:val="00E24FB4"/>
    <w:rsid w:val="00E254C7"/>
    <w:rsid w:val="00E270E8"/>
    <w:rsid w:val="00E27138"/>
    <w:rsid w:val="00E30682"/>
    <w:rsid w:val="00E3088A"/>
    <w:rsid w:val="00E31844"/>
    <w:rsid w:val="00E3230A"/>
    <w:rsid w:val="00E32BA2"/>
    <w:rsid w:val="00E32F2D"/>
    <w:rsid w:val="00E3393E"/>
    <w:rsid w:val="00E33AE8"/>
    <w:rsid w:val="00E34646"/>
    <w:rsid w:val="00E35037"/>
    <w:rsid w:val="00E36506"/>
    <w:rsid w:val="00E3702A"/>
    <w:rsid w:val="00E3769E"/>
    <w:rsid w:val="00E3785A"/>
    <w:rsid w:val="00E37A73"/>
    <w:rsid w:val="00E40970"/>
    <w:rsid w:val="00E41D46"/>
    <w:rsid w:val="00E42E23"/>
    <w:rsid w:val="00E43A06"/>
    <w:rsid w:val="00E441FD"/>
    <w:rsid w:val="00E44A84"/>
    <w:rsid w:val="00E46D72"/>
    <w:rsid w:val="00E47B3A"/>
    <w:rsid w:val="00E47FDB"/>
    <w:rsid w:val="00E52093"/>
    <w:rsid w:val="00E52860"/>
    <w:rsid w:val="00E53B03"/>
    <w:rsid w:val="00E56311"/>
    <w:rsid w:val="00E56CBA"/>
    <w:rsid w:val="00E578C0"/>
    <w:rsid w:val="00E57949"/>
    <w:rsid w:val="00E57DB8"/>
    <w:rsid w:val="00E57E3E"/>
    <w:rsid w:val="00E604D5"/>
    <w:rsid w:val="00E6147D"/>
    <w:rsid w:val="00E61A55"/>
    <w:rsid w:val="00E6472B"/>
    <w:rsid w:val="00E64FB3"/>
    <w:rsid w:val="00E65E2D"/>
    <w:rsid w:val="00E6689F"/>
    <w:rsid w:val="00E66910"/>
    <w:rsid w:val="00E67B68"/>
    <w:rsid w:val="00E717C7"/>
    <w:rsid w:val="00E71DA4"/>
    <w:rsid w:val="00E7501E"/>
    <w:rsid w:val="00E75682"/>
    <w:rsid w:val="00E81DFA"/>
    <w:rsid w:val="00E8427B"/>
    <w:rsid w:val="00E8673B"/>
    <w:rsid w:val="00E87719"/>
    <w:rsid w:val="00E877DD"/>
    <w:rsid w:val="00E92A6A"/>
    <w:rsid w:val="00E961D7"/>
    <w:rsid w:val="00E962BD"/>
    <w:rsid w:val="00E9645F"/>
    <w:rsid w:val="00E967DB"/>
    <w:rsid w:val="00E96B0C"/>
    <w:rsid w:val="00E971B9"/>
    <w:rsid w:val="00E97DAB"/>
    <w:rsid w:val="00EA0443"/>
    <w:rsid w:val="00EA0D14"/>
    <w:rsid w:val="00EA1130"/>
    <w:rsid w:val="00EA1A9E"/>
    <w:rsid w:val="00EA2CFA"/>
    <w:rsid w:val="00EA403A"/>
    <w:rsid w:val="00EA547D"/>
    <w:rsid w:val="00EA59C8"/>
    <w:rsid w:val="00EA64CE"/>
    <w:rsid w:val="00EA749A"/>
    <w:rsid w:val="00EB04BB"/>
    <w:rsid w:val="00EB1B2E"/>
    <w:rsid w:val="00EB40A1"/>
    <w:rsid w:val="00EB49D0"/>
    <w:rsid w:val="00EB4D8D"/>
    <w:rsid w:val="00EB6BFD"/>
    <w:rsid w:val="00EB74F4"/>
    <w:rsid w:val="00EC062D"/>
    <w:rsid w:val="00EC0A2C"/>
    <w:rsid w:val="00EC0A6A"/>
    <w:rsid w:val="00EC0ABF"/>
    <w:rsid w:val="00EC14E6"/>
    <w:rsid w:val="00EC1DF1"/>
    <w:rsid w:val="00EC270C"/>
    <w:rsid w:val="00EC2BE5"/>
    <w:rsid w:val="00EC33AA"/>
    <w:rsid w:val="00EC3E68"/>
    <w:rsid w:val="00EC406B"/>
    <w:rsid w:val="00EC5972"/>
    <w:rsid w:val="00EC5E76"/>
    <w:rsid w:val="00EC6E1B"/>
    <w:rsid w:val="00EC6F9C"/>
    <w:rsid w:val="00EC705C"/>
    <w:rsid w:val="00ED0787"/>
    <w:rsid w:val="00ED1449"/>
    <w:rsid w:val="00ED1A68"/>
    <w:rsid w:val="00ED24F2"/>
    <w:rsid w:val="00ED28EC"/>
    <w:rsid w:val="00ED2E48"/>
    <w:rsid w:val="00ED3258"/>
    <w:rsid w:val="00ED34CC"/>
    <w:rsid w:val="00ED3C7E"/>
    <w:rsid w:val="00ED3E79"/>
    <w:rsid w:val="00ED43F4"/>
    <w:rsid w:val="00ED44C5"/>
    <w:rsid w:val="00EE0EC4"/>
    <w:rsid w:val="00EE1134"/>
    <w:rsid w:val="00EE2F7B"/>
    <w:rsid w:val="00EE344C"/>
    <w:rsid w:val="00EE431E"/>
    <w:rsid w:val="00EE51F1"/>
    <w:rsid w:val="00EE5DA6"/>
    <w:rsid w:val="00EE7057"/>
    <w:rsid w:val="00EF26F0"/>
    <w:rsid w:val="00EF2EE4"/>
    <w:rsid w:val="00EF3048"/>
    <w:rsid w:val="00EF313A"/>
    <w:rsid w:val="00EF3B9C"/>
    <w:rsid w:val="00EF411D"/>
    <w:rsid w:val="00EF4DB2"/>
    <w:rsid w:val="00F00807"/>
    <w:rsid w:val="00F01322"/>
    <w:rsid w:val="00F02A09"/>
    <w:rsid w:val="00F02D63"/>
    <w:rsid w:val="00F03423"/>
    <w:rsid w:val="00F0380B"/>
    <w:rsid w:val="00F03E8C"/>
    <w:rsid w:val="00F05553"/>
    <w:rsid w:val="00F05870"/>
    <w:rsid w:val="00F05D1E"/>
    <w:rsid w:val="00F05E26"/>
    <w:rsid w:val="00F05ECF"/>
    <w:rsid w:val="00F064B1"/>
    <w:rsid w:val="00F10C4E"/>
    <w:rsid w:val="00F11513"/>
    <w:rsid w:val="00F11B69"/>
    <w:rsid w:val="00F121A9"/>
    <w:rsid w:val="00F12E78"/>
    <w:rsid w:val="00F135D5"/>
    <w:rsid w:val="00F1407A"/>
    <w:rsid w:val="00F1452E"/>
    <w:rsid w:val="00F14FED"/>
    <w:rsid w:val="00F1510A"/>
    <w:rsid w:val="00F15BEE"/>
    <w:rsid w:val="00F165F0"/>
    <w:rsid w:val="00F17457"/>
    <w:rsid w:val="00F17FB9"/>
    <w:rsid w:val="00F2021E"/>
    <w:rsid w:val="00F20346"/>
    <w:rsid w:val="00F20827"/>
    <w:rsid w:val="00F20C47"/>
    <w:rsid w:val="00F21072"/>
    <w:rsid w:val="00F218AA"/>
    <w:rsid w:val="00F24889"/>
    <w:rsid w:val="00F24B46"/>
    <w:rsid w:val="00F270DE"/>
    <w:rsid w:val="00F27A05"/>
    <w:rsid w:val="00F3072B"/>
    <w:rsid w:val="00F318C6"/>
    <w:rsid w:val="00F31F86"/>
    <w:rsid w:val="00F32CC8"/>
    <w:rsid w:val="00F33322"/>
    <w:rsid w:val="00F33607"/>
    <w:rsid w:val="00F341AD"/>
    <w:rsid w:val="00F35A40"/>
    <w:rsid w:val="00F35D87"/>
    <w:rsid w:val="00F36CDF"/>
    <w:rsid w:val="00F37137"/>
    <w:rsid w:val="00F415A2"/>
    <w:rsid w:val="00F42B02"/>
    <w:rsid w:val="00F42CC1"/>
    <w:rsid w:val="00F442A7"/>
    <w:rsid w:val="00F45520"/>
    <w:rsid w:val="00F456F6"/>
    <w:rsid w:val="00F509C7"/>
    <w:rsid w:val="00F509CF"/>
    <w:rsid w:val="00F513DA"/>
    <w:rsid w:val="00F51686"/>
    <w:rsid w:val="00F549A7"/>
    <w:rsid w:val="00F55BCB"/>
    <w:rsid w:val="00F5672E"/>
    <w:rsid w:val="00F57902"/>
    <w:rsid w:val="00F60CBE"/>
    <w:rsid w:val="00F60CCC"/>
    <w:rsid w:val="00F60E15"/>
    <w:rsid w:val="00F61DCA"/>
    <w:rsid w:val="00F63896"/>
    <w:rsid w:val="00F64166"/>
    <w:rsid w:val="00F65003"/>
    <w:rsid w:val="00F65A6F"/>
    <w:rsid w:val="00F663F5"/>
    <w:rsid w:val="00F66EBF"/>
    <w:rsid w:val="00F67088"/>
    <w:rsid w:val="00F679DF"/>
    <w:rsid w:val="00F67B18"/>
    <w:rsid w:val="00F71575"/>
    <w:rsid w:val="00F71860"/>
    <w:rsid w:val="00F724A8"/>
    <w:rsid w:val="00F7362B"/>
    <w:rsid w:val="00F73747"/>
    <w:rsid w:val="00F739C2"/>
    <w:rsid w:val="00F75A0C"/>
    <w:rsid w:val="00F75D82"/>
    <w:rsid w:val="00F761D5"/>
    <w:rsid w:val="00F77BB8"/>
    <w:rsid w:val="00F77BC8"/>
    <w:rsid w:val="00F808A4"/>
    <w:rsid w:val="00F8297D"/>
    <w:rsid w:val="00F8326B"/>
    <w:rsid w:val="00F86AE2"/>
    <w:rsid w:val="00F86F05"/>
    <w:rsid w:val="00F87DB5"/>
    <w:rsid w:val="00F87F4C"/>
    <w:rsid w:val="00F90873"/>
    <w:rsid w:val="00F9146C"/>
    <w:rsid w:val="00F91FDB"/>
    <w:rsid w:val="00F93FEE"/>
    <w:rsid w:val="00F9416F"/>
    <w:rsid w:val="00F95741"/>
    <w:rsid w:val="00F960AE"/>
    <w:rsid w:val="00F9694D"/>
    <w:rsid w:val="00F97540"/>
    <w:rsid w:val="00F97D18"/>
    <w:rsid w:val="00F97E5A"/>
    <w:rsid w:val="00FA0AC4"/>
    <w:rsid w:val="00FA0B50"/>
    <w:rsid w:val="00FA186D"/>
    <w:rsid w:val="00FA1FA8"/>
    <w:rsid w:val="00FA32A2"/>
    <w:rsid w:val="00FA403A"/>
    <w:rsid w:val="00FA403C"/>
    <w:rsid w:val="00FA64DE"/>
    <w:rsid w:val="00FA6556"/>
    <w:rsid w:val="00FA765E"/>
    <w:rsid w:val="00FB02F2"/>
    <w:rsid w:val="00FB36B7"/>
    <w:rsid w:val="00FB38A5"/>
    <w:rsid w:val="00FB5476"/>
    <w:rsid w:val="00FB57F7"/>
    <w:rsid w:val="00FC1B10"/>
    <w:rsid w:val="00FC1EB2"/>
    <w:rsid w:val="00FC2944"/>
    <w:rsid w:val="00FC2A1A"/>
    <w:rsid w:val="00FC3CDC"/>
    <w:rsid w:val="00FC5014"/>
    <w:rsid w:val="00FC5DA2"/>
    <w:rsid w:val="00FC64A1"/>
    <w:rsid w:val="00FC664F"/>
    <w:rsid w:val="00FC748C"/>
    <w:rsid w:val="00FC7780"/>
    <w:rsid w:val="00FD0518"/>
    <w:rsid w:val="00FD0D72"/>
    <w:rsid w:val="00FD36D9"/>
    <w:rsid w:val="00FD4301"/>
    <w:rsid w:val="00FD4C0E"/>
    <w:rsid w:val="00FD5926"/>
    <w:rsid w:val="00FD5A05"/>
    <w:rsid w:val="00FD5ABA"/>
    <w:rsid w:val="00FE0734"/>
    <w:rsid w:val="00FE0F77"/>
    <w:rsid w:val="00FE1287"/>
    <w:rsid w:val="00FE1C0D"/>
    <w:rsid w:val="00FE1D4F"/>
    <w:rsid w:val="00FE4C05"/>
    <w:rsid w:val="00FE62E5"/>
    <w:rsid w:val="00FF082B"/>
    <w:rsid w:val="00FF15C6"/>
    <w:rsid w:val="00FF31A9"/>
    <w:rsid w:val="00FF4092"/>
    <w:rsid w:val="00FF70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ersonName"/>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country-region"/>
  <w:smartTagType w:namespaceuri="urn:schemas-microsoft-com:office:smarttags" w:name="State"/>
  <w:smartTagType w:namespaceuri="urn:schemas-microsoft-com:office:smarttags" w:name="place"/>
  <w:shapeDefaults>
    <o:shapedefaults v:ext="edit" spidmax="2049">
      <o:colormru v:ext="edit" colors="#0c9,#00c9c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A82"/>
    <w:rPr>
      <w:sz w:val="24"/>
      <w:szCs w:val="24"/>
      <w:lang w:val="en-GB" w:eastAsia="en-GB"/>
    </w:rPr>
  </w:style>
  <w:style w:type="paragraph" w:styleId="Heading1">
    <w:name w:val="heading 1"/>
    <w:aliases w:val="Heading 1 (new)"/>
    <w:basedOn w:val="Normal"/>
    <w:next w:val="Bodytextnew"/>
    <w:link w:val="Heading1Char"/>
    <w:qFormat/>
    <w:rsid w:val="00EC0A2C"/>
    <w:pPr>
      <w:keepNext/>
      <w:spacing w:before="100" w:beforeAutospacing="1" w:after="240" w:line="360" w:lineRule="auto"/>
      <w:outlineLvl w:val="0"/>
    </w:pPr>
    <w:rPr>
      <w:rFonts w:ascii="Verdana" w:hAnsi="Verdana" w:cs="Arial"/>
      <w:bCs/>
      <w:caps/>
      <w:color w:val="000080"/>
      <w:kern w:val="32"/>
      <w:sz w:val="28"/>
      <w:szCs w:val="32"/>
      <w:lang w:eastAsia="en-US"/>
    </w:rPr>
  </w:style>
  <w:style w:type="paragraph" w:styleId="Heading2">
    <w:name w:val="heading 2"/>
    <w:aliases w:val="Heading 2 (new)"/>
    <w:basedOn w:val="Normal"/>
    <w:next w:val="Bodytextnew"/>
    <w:link w:val="Heading2Char"/>
    <w:qFormat/>
    <w:rsid w:val="00EC0A2C"/>
    <w:pPr>
      <w:keepNext/>
      <w:spacing w:before="480" w:after="360"/>
      <w:outlineLvl w:val="1"/>
    </w:pPr>
    <w:rPr>
      <w:rFonts w:ascii="Verdana" w:hAnsi="Verdana" w:cs="Arial"/>
      <w:b/>
      <w:bCs/>
      <w:iCs/>
      <w:color w:val="000080"/>
      <w:szCs w:val="32"/>
    </w:rPr>
  </w:style>
  <w:style w:type="paragraph" w:styleId="Heading3">
    <w:name w:val="heading 3"/>
    <w:aliases w:val="Heading 3 (new)"/>
    <w:basedOn w:val="Normal"/>
    <w:next w:val="Bodytextnew"/>
    <w:link w:val="Heading3Char"/>
    <w:qFormat/>
    <w:rsid w:val="00A2295E"/>
    <w:pPr>
      <w:keepNext/>
      <w:spacing w:before="240"/>
      <w:outlineLvl w:val="2"/>
    </w:pPr>
    <w:rPr>
      <w:rFonts w:ascii="Verdana" w:hAnsi="Verdana" w:cs="Arial"/>
      <w:b/>
      <w:bCs/>
      <w:color w:val="00AA9E"/>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Normal"/>
    <w:link w:val="BodytextnewCharChar"/>
    <w:rsid w:val="00EC0A2C"/>
    <w:pPr>
      <w:spacing w:before="240" w:after="240" w:line="360" w:lineRule="auto"/>
      <w:jc w:val="both"/>
    </w:pPr>
    <w:rPr>
      <w:rFonts w:ascii="Verdana" w:hAnsi="Verdana"/>
      <w:color w:val="000080"/>
      <w:sz w:val="18"/>
      <w:szCs w:val="20"/>
    </w:rPr>
  </w:style>
  <w:style w:type="character" w:customStyle="1" w:styleId="BodytextnewCharChar">
    <w:name w:val="Body text (new) Char Char"/>
    <w:basedOn w:val="DefaultParagraphFont"/>
    <w:link w:val="Bodytextnew"/>
    <w:rsid w:val="00EC0A2C"/>
    <w:rPr>
      <w:rFonts w:ascii="Verdana" w:hAnsi="Verdana"/>
      <w:color w:val="000080"/>
      <w:sz w:val="18"/>
      <w:lang w:val="en-GB" w:eastAsia="en-GB" w:bidi="ar-SA"/>
    </w:rPr>
  </w:style>
  <w:style w:type="character" w:customStyle="1" w:styleId="Heading1Char">
    <w:name w:val="Heading 1 Char"/>
    <w:aliases w:val="Heading 1 (new) Char"/>
    <w:basedOn w:val="DefaultParagraphFont"/>
    <w:link w:val="Heading1"/>
    <w:rsid w:val="00EC0A2C"/>
    <w:rPr>
      <w:rFonts w:ascii="Verdana" w:hAnsi="Verdana" w:cs="Arial"/>
      <w:bCs/>
      <w:caps/>
      <w:color w:val="000080"/>
      <w:kern w:val="32"/>
      <w:sz w:val="28"/>
      <w:szCs w:val="32"/>
      <w:lang w:val="en-GB" w:eastAsia="en-US" w:bidi="ar-SA"/>
    </w:rPr>
  </w:style>
  <w:style w:type="character" w:customStyle="1" w:styleId="Heading3Char">
    <w:name w:val="Heading 3 Char"/>
    <w:aliases w:val="Heading 3 (new) Char"/>
    <w:basedOn w:val="DefaultParagraphFont"/>
    <w:link w:val="Heading3"/>
    <w:rsid w:val="00A2295E"/>
    <w:rPr>
      <w:rFonts w:ascii="Verdana" w:hAnsi="Verdana" w:cs="Arial"/>
      <w:b/>
      <w:bCs/>
      <w:color w:val="00AA9E"/>
      <w:sz w:val="22"/>
      <w:szCs w:val="22"/>
      <w:lang w:val="en-GB" w:eastAsia="en-US" w:bidi="ar-SA"/>
    </w:rPr>
  </w:style>
  <w:style w:type="paragraph" w:styleId="FootnoteText">
    <w:name w:val="footnote text"/>
    <w:basedOn w:val="Normal"/>
    <w:link w:val="FootnoteTextChar"/>
    <w:semiHidden/>
    <w:rsid w:val="001C3395"/>
    <w:rPr>
      <w:sz w:val="20"/>
      <w:szCs w:val="20"/>
    </w:rPr>
  </w:style>
  <w:style w:type="character" w:customStyle="1" w:styleId="FootnoteTextChar">
    <w:name w:val="Footnote Text Char"/>
    <w:basedOn w:val="DefaultParagraphFont"/>
    <w:link w:val="FootnoteText"/>
    <w:rsid w:val="001C3395"/>
    <w:rPr>
      <w:lang w:val="en-GB" w:eastAsia="en-GB" w:bidi="ar-SA"/>
    </w:rPr>
  </w:style>
  <w:style w:type="character" w:styleId="FootnoteReference">
    <w:name w:val="footnote reference"/>
    <w:basedOn w:val="DefaultParagraphFont"/>
    <w:semiHidden/>
    <w:rsid w:val="001C3395"/>
    <w:rPr>
      <w:vertAlign w:val="superscript"/>
    </w:rPr>
  </w:style>
  <w:style w:type="paragraph" w:customStyle="1" w:styleId="Listnumbernew">
    <w:name w:val="List number (new)"/>
    <w:basedOn w:val="listbulletnew"/>
    <w:rsid w:val="00EC0A2C"/>
    <w:pPr>
      <w:tabs>
        <w:tab w:val="clear" w:pos="360"/>
        <w:tab w:val="num" w:pos="717"/>
      </w:tabs>
      <w:ind w:left="717"/>
    </w:pPr>
  </w:style>
  <w:style w:type="paragraph" w:customStyle="1" w:styleId="listbulletnew">
    <w:name w:val="list bullet (new)"/>
    <w:basedOn w:val="Bodytextnew"/>
    <w:link w:val="listbulletnewCharChar"/>
    <w:rsid w:val="001C3395"/>
    <w:pPr>
      <w:tabs>
        <w:tab w:val="num" w:pos="360"/>
      </w:tabs>
      <w:ind w:left="360" w:hanging="360"/>
    </w:pPr>
  </w:style>
  <w:style w:type="character" w:customStyle="1" w:styleId="listbulletnewCharChar">
    <w:name w:val="list bullet (new) Char Char"/>
    <w:basedOn w:val="BodytextnewCharChar"/>
    <w:link w:val="listbulletnew"/>
    <w:rsid w:val="001C3395"/>
    <w:rPr>
      <w:rFonts w:ascii="Verdana" w:hAnsi="Verdana"/>
      <w:color w:val="000080"/>
      <w:sz w:val="18"/>
      <w:lang w:val="en-GB" w:eastAsia="en-GB" w:bidi="ar-SA"/>
    </w:rPr>
  </w:style>
  <w:style w:type="paragraph" w:customStyle="1" w:styleId="Blockquotationnew">
    <w:name w:val="Block quotation (new)"/>
    <w:basedOn w:val="Bodytextnew"/>
    <w:rsid w:val="00EC0A2C"/>
    <w:pPr>
      <w:spacing w:before="480" w:after="480" w:line="240" w:lineRule="auto"/>
      <w:ind w:left="680" w:right="680"/>
    </w:pPr>
    <w:rPr>
      <w:i/>
      <w:lang w:eastAsia="en-US"/>
    </w:rPr>
  </w:style>
  <w:style w:type="paragraph" w:customStyle="1" w:styleId="Bigsectionnumbernew">
    <w:name w:val="Big section number(new)"/>
    <w:basedOn w:val="Normal"/>
    <w:next w:val="Normal"/>
    <w:link w:val="BigsectionnumbernewCharChar"/>
    <w:rsid w:val="00CC5A3B"/>
    <w:pPr>
      <w:numPr>
        <w:numId w:val="6"/>
      </w:numPr>
      <w:spacing w:before="320" w:line="1560" w:lineRule="exact"/>
      <w:jc w:val="right"/>
    </w:pPr>
    <w:rPr>
      <w:rFonts w:ascii="Verdana" w:hAnsi="Verdana"/>
      <w:color w:val="000080"/>
      <w:sz w:val="96"/>
      <w:szCs w:val="96"/>
      <w:lang w:eastAsia="en-US"/>
    </w:rPr>
  </w:style>
  <w:style w:type="character" w:customStyle="1" w:styleId="BigsectionnumbernewCharChar">
    <w:name w:val="Big section number(new) Char Char"/>
    <w:basedOn w:val="DefaultParagraphFont"/>
    <w:link w:val="Bigsectionnumbernew"/>
    <w:rsid w:val="00CC5A3B"/>
    <w:rPr>
      <w:rFonts w:ascii="Verdana" w:hAnsi="Verdana"/>
      <w:color w:val="000080"/>
      <w:sz w:val="96"/>
      <w:szCs w:val="96"/>
      <w:lang w:val="en-GB"/>
    </w:rPr>
  </w:style>
  <w:style w:type="paragraph" w:customStyle="1" w:styleId="Emphasisnew">
    <w:name w:val="Emphasis (new)"/>
    <w:basedOn w:val="Bodytextnew"/>
    <w:link w:val="EmphasisnewCharChar"/>
    <w:rsid w:val="00EC0A2C"/>
    <w:rPr>
      <w:rFonts w:cs="Verdana"/>
      <w:b/>
    </w:rPr>
  </w:style>
  <w:style w:type="character" w:customStyle="1" w:styleId="EmphasisnewCharChar">
    <w:name w:val="Emphasis (new) Char Char"/>
    <w:basedOn w:val="BodytextnewCharChar"/>
    <w:link w:val="Emphasisnew"/>
    <w:rsid w:val="00EC0A2C"/>
    <w:rPr>
      <w:rFonts w:ascii="Verdana" w:hAnsi="Verdana" w:cs="Verdana"/>
      <w:b/>
      <w:color w:val="000080"/>
      <w:sz w:val="18"/>
      <w:lang w:val="en-GB" w:eastAsia="en-GB" w:bidi="ar-SA"/>
    </w:rPr>
  </w:style>
  <w:style w:type="paragraph" w:customStyle="1" w:styleId="Heading4new">
    <w:name w:val="Heading 4 (new)"/>
    <w:basedOn w:val="Bodytextnew"/>
    <w:next w:val="Bodytextnew"/>
    <w:rsid w:val="00EC0A2C"/>
    <w:pPr>
      <w:spacing w:before="360"/>
      <w:jc w:val="center"/>
    </w:pPr>
    <w:rPr>
      <w:caps/>
      <w:spacing w:val="20"/>
      <w:sz w:val="22"/>
      <w:lang w:eastAsia="en-US"/>
    </w:rPr>
  </w:style>
  <w:style w:type="paragraph" w:customStyle="1" w:styleId="Tablesubheadingnew">
    <w:name w:val="Table subheading (new)"/>
    <w:basedOn w:val="Emphasisnew"/>
    <w:rsid w:val="001C3395"/>
    <w:pPr>
      <w:spacing w:before="120" w:after="120" w:line="240" w:lineRule="auto"/>
    </w:pPr>
  </w:style>
  <w:style w:type="paragraph" w:customStyle="1" w:styleId="TOCheadingnew">
    <w:name w:val="TOC heading (new)"/>
    <w:basedOn w:val="Heading1"/>
    <w:rsid w:val="00EC0A2C"/>
  </w:style>
  <w:style w:type="paragraph" w:styleId="TOC1">
    <w:name w:val="toc 1"/>
    <w:basedOn w:val="Normal"/>
    <w:next w:val="Normal"/>
    <w:uiPriority w:val="39"/>
    <w:rsid w:val="0064023F"/>
    <w:pPr>
      <w:tabs>
        <w:tab w:val="right" w:pos="8732"/>
      </w:tabs>
      <w:spacing w:before="240" w:line="360" w:lineRule="auto"/>
    </w:pPr>
    <w:rPr>
      <w:rFonts w:ascii="Verdana" w:hAnsi="Verdana"/>
      <w:b/>
      <w:color w:val="000080"/>
      <w:sz w:val="20"/>
      <w:szCs w:val="20"/>
      <w:lang w:eastAsia="en-US"/>
    </w:rPr>
  </w:style>
  <w:style w:type="paragraph" w:customStyle="1" w:styleId="Tableheadingwhitenew">
    <w:name w:val="Table heading (white) (new)"/>
    <w:basedOn w:val="Emphasisnew"/>
    <w:rsid w:val="001C3395"/>
    <w:pPr>
      <w:spacing w:before="0" w:after="0" w:line="240" w:lineRule="auto"/>
    </w:pPr>
    <w:rPr>
      <w:color w:val="FFFFFF"/>
    </w:rPr>
  </w:style>
  <w:style w:type="paragraph" w:customStyle="1" w:styleId="Tabletextnew">
    <w:name w:val="Table text (new)"/>
    <w:basedOn w:val="Bodytextnew"/>
    <w:rsid w:val="001C3395"/>
    <w:pPr>
      <w:spacing w:before="120" w:after="120" w:line="240" w:lineRule="auto"/>
      <w:jc w:val="left"/>
    </w:pPr>
  </w:style>
  <w:style w:type="paragraph" w:customStyle="1" w:styleId="Copyrightnew">
    <w:name w:val="Copyright (new)"/>
    <w:rsid w:val="00EC0A2C"/>
    <w:pPr>
      <w:spacing w:before="480" w:after="360"/>
    </w:pPr>
    <w:rPr>
      <w:rFonts w:ascii="Verdana" w:hAnsi="Verdana" w:cs="Arial"/>
      <w:b/>
      <w:bCs/>
      <w:iCs/>
      <w:color w:val="000080"/>
      <w:sz w:val="24"/>
      <w:szCs w:val="32"/>
      <w:lang w:val="en-GB" w:eastAsia="en-GB"/>
    </w:rPr>
  </w:style>
  <w:style w:type="character" w:styleId="Hyperlink">
    <w:name w:val="Hyperlink"/>
    <w:basedOn w:val="DefaultParagraphFont"/>
    <w:uiPriority w:val="99"/>
    <w:rsid w:val="00A2295E"/>
    <w:rPr>
      <w:color w:val="00AA9E"/>
      <w:u w:val="single"/>
    </w:rPr>
  </w:style>
  <w:style w:type="paragraph" w:styleId="TOC2">
    <w:name w:val="toc 2"/>
    <w:basedOn w:val="Normal"/>
    <w:next w:val="Normal"/>
    <w:uiPriority w:val="39"/>
    <w:rsid w:val="00F270DE"/>
    <w:pPr>
      <w:ind w:left="238"/>
    </w:pPr>
    <w:rPr>
      <w:rFonts w:ascii="Verdana" w:hAnsi="Verdana"/>
      <w:color w:val="000080"/>
      <w:sz w:val="20"/>
      <w:szCs w:val="20"/>
    </w:rPr>
  </w:style>
  <w:style w:type="paragraph" w:customStyle="1" w:styleId="FootnoteText1">
    <w:name w:val="Footnote Text1"/>
    <w:basedOn w:val="FootnoteText"/>
    <w:link w:val="FootnotetextChar0"/>
    <w:rsid w:val="00EC0A2C"/>
    <w:rPr>
      <w:rFonts w:ascii="Verdana" w:hAnsi="Verdana"/>
      <w:color w:val="000080"/>
      <w:sz w:val="16"/>
    </w:rPr>
  </w:style>
  <w:style w:type="character" w:customStyle="1" w:styleId="FootnotetextChar0">
    <w:name w:val="Footnote text Char"/>
    <w:basedOn w:val="FootnoteTextChar"/>
    <w:link w:val="FootnoteText1"/>
    <w:rsid w:val="00EC0A2C"/>
    <w:rPr>
      <w:rFonts w:ascii="Verdana" w:hAnsi="Verdana"/>
      <w:color w:val="000080"/>
      <w:sz w:val="16"/>
      <w:lang w:val="en-GB" w:eastAsia="en-GB" w:bidi="ar-SA"/>
    </w:rPr>
  </w:style>
  <w:style w:type="paragraph" w:customStyle="1" w:styleId="StyleBodytextnewLeft">
    <w:name w:val="Style Body text (new) + Left"/>
    <w:basedOn w:val="Bodytextnew"/>
    <w:rsid w:val="00EC0A2C"/>
    <w:pPr>
      <w:jc w:val="left"/>
    </w:pPr>
  </w:style>
  <w:style w:type="paragraph" w:styleId="BalloonText">
    <w:name w:val="Balloon Text"/>
    <w:basedOn w:val="Normal"/>
    <w:semiHidden/>
    <w:rsid w:val="00D072AE"/>
    <w:rPr>
      <w:rFonts w:ascii="Tahoma" w:hAnsi="Tahoma" w:cs="Tahoma"/>
      <w:sz w:val="16"/>
      <w:szCs w:val="16"/>
    </w:rPr>
  </w:style>
  <w:style w:type="table" w:customStyle="1" w:styleId="IESRItable">
    <w:name w:val="IESRI table"/>
    <w:basedOn w:val="TableNormal"/>
    <w:rsid w:val="00766FE9"/>
    <w:tblPr>
      <w:tblInd w:w="0" w:type="dxa"/>
      <w:tblCellMar>
        <w:top w:w="0" w:type="dxa"/>
        <w:left w:w="108" w:type="dxa"/>
        <w:bottom w:w="0" w:type="dxa"/>
        <w:right w:w="108" w:type="dxa"/>
      </w:tblCellMar>
    </w:tblPr>
    <w:tcPr>
      <w:shd w:val="clear" w:color="auto" w:fill="E1FFF0"/>
    </w:tcPr>
  </w:style>
  <w:style w:type="paragraph" w:customStyle="1" w:styleId="Introductiontextnew">
    <w:name w:val="Introduction text (new)"/>
    <w:basedOn w:val="Heading3"/>
    <w:next w:val="Heading1"/>
    <w:rsid w:val="0084668C"/>
    <w:pPr>
      <w:spacing w:after="100" w:afterAutospacing="1"/>
      <w:ind w:left="4536"/>
      <w:jc w:val="right"/>
    </w:pPr>
    <w:rPr>
      <w:sz w:val="20"/>
      <w:szCs w:val="20"/>
    </w:rPr>
  </w:style>
  <w:style w:type="paragraph" w:customStyle="1" w:styleId="Char">
    <w:name w:val="Char"/>
    <w:basedOn w:val="Normal"/>
    <w:rsid w:val="002335DC"/>
    <w:pPr>
      <w:spacing w:after="160" w:line="240" w:lineRule="exact"/>
    </w:pPr>
    <w:rPr>
      <w:rFonts w:ascii="Arial Narrow" w:hAnsi="Arial Narrow"/>
      <w:lang w:val="en-AU" w:eastAsia="en-US"/>
    </w:rPr>
  </w:style>
  <w:style w:type="paragraph" w:customStyle="1" w:styleId="Bullet1">
    <w:name w:val="Bullet1"/>
    <w:basedOn w:val="Normal"/>
    <w:rsid w:val="00D91568"/>
    <w:pPr>
      <w:tabs>
        <w:tab w:val="num" w:pos="851"/>
      </w:tabs>
      <w:spacing w:before="320" w:line="320" w:lineRule="exact"/>
      <w:ind w:left="851" w:hanging="851"/>
      <w:jc w:val="both"/>
    </w:pPr>
    <w:rPr>
      <w:sz w:val="22"/>
      <w:szCs w:val="20"/>
      <w:lang w:val="en-AU" w:eastAsia="en-US"/>
    </w:rPr>
  </w:style>
  <w:style w:type="paragraph" w:customStyle="1" w:styleId="Tableheading">
    <w:name w:val="Table heading"/>
    <w:basedOn w:val="Emphasisnew"/>
    <w:autoRedefine/>
    <w:rsid w:val="00D12191"/>
    <w:pPr>
      <w:keepNext/>
      <w:spacing w:before="0" w:after="0" w:line="240" w:lineRule="auto"/>
      <w:jc w:val="left"/>
    </w:pPr>
  </w:style>
  <w:style w:type="table" w:styleId="TableGrid">
    <w:name w:val="Table Grid"/>
    <w:basedOn w:val="TableNormal"/>
    <w:rsid w:val="00D96CC9"/>
    <w:pPr>
      <w:tabs>
        <w:tab w:val="left" w:pos="851"/>
        <w:tab w:val="left" w:pos="1418"/>
        <w:tab w:val="left" w:pos="1985"/>
        <w:tab w:val="left" w:pos="2552"/>
      </w:tabs>
      <w:spacing w:line="3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96CC9"/>
    <w:rPr>
      <w:color w:val="606420"/>
      <w:u w:val="single"/>
    </w:rPr>
  </w:style>
  <w:style w:type="paragraph" w:customStyle="1" w:styleId="StyleTableText">
    <w:name w:val="Style Table Text"/>
    <w:basedOn w:val="Bodytextnew"/>
    <w:rsid w:val="00330AD1"/>
  </w:style>
  <w:style w:type="paragraph" w:customStyle="1" w:styleId="TableBullet">
    <w:name w:val="TableBullet"/>
    <w:basedOn w:val="Normal"/>
    <w:rsid w:val="00330AD1"/>
    <w:pPr>
      <w:tabs>
        <w:tab w:val="left" w:pos="284"/>
        <w:tab w:val="num" w:pos="360"/>
      </w:tabs>
      <w:spacing w:before="60" w:after="40"/>
      <w:ind w:left="360" w:hanging="360"/>
    </w:pPr>
    <w:rPr>
      <w:rFonts w:ascii="Arial" w:hAnsi="Arial"/>
      <w:kern w:val="2"/>
      <w:sz w:val="20"/>
      <w:szCs w:val="20"/>
      <w:lang w:val="en-AU" w:eastAsia="en-US"/>
    </w:rPr>
  </w:style>
  <w:style w:type="paragraph" w:customStyle="1" w:styleId="TableHeader">
    <w:name w:val="Table Header"/>
    <w:rsid w:val="003177DC"/>
    <w:pPr>
      <w:tabs>
        <w:tab w:val="left" w:pos="851"/>
        <w:tab w:val="left" w:pos="1418"/>
        <w:tab w:val="left" w:pos="1985"/>
        <w:tab w:val="left" w:pos="2552"/>
        <w:tab w:val="left" w:pos="3119"/>
      </w:tabs>
      <w:spacing w:before="80" w:after="80" w:line="240" w:lineRule="exact"/>
    </w:pPr>
    <w:rPr>
      <w:rFonts w:ascii="Arial" w:hAnsi="Arial"/>
      <w:b/>
      <w:lang w:val="en-AU"/>
    </w:rPr>
  </w:style>
  <w:style w:type="paragraph" w:customStyle="1" w:styleId="bodytextnew0">
    <w:name w:val="bodytextnew"/>
    <w:basedOn w:val="Normal"/>
    <w:rsid w:val="00664652"/>
    <w:pPr>
      <w:spacing w:before="240" w:after="240" w:line="360" w:lineRule="auto"/>
      <w:jc w:val="both"/>
    </w:pPr>
    <w:rPr>
      <w:rFonts w:ascii="Verdana" w:hAnsi="Verdana"/>
      <w:color w:val="000080"/>
      <w:sz w:val="18"/>
      <w:szCs w:val="18"/>
    </w:rPr>
  </w:style>
  <w:style w:type="paragraph" w:styleId="Header">
    <w:name w:val="header"/>
    <w:basedOn w:val="Normal"/>
    <w:rsid w:val="00A2295E"/>
    <w:pPr>
      <w:tabs>
        <w:tab w:val="center" w:pos="4153"/>
        <w:tab w:val="right" w:pos="8306"/>
      </w:tabs>
    </w:pPr>
  </w:style>
  <w:style w:type="paragraph" w:styleId="Footer">
    <w:name w:val="footer"/>
    <w:basedOn w:val="Normal"/>
    <w:rsid w:val="00A2295E"/>
    <w:pPr>
      <w:tabs>
        <w:tab w:val="center" w:pos="4153"/>
        <w:tab w:val="right" w:pos="8306"/>
      </w:tabs>
    </w:pPr>
  </w:style>
  <w:style w:type="character" w:customStyle="1" w:styleId="Heading2Char">
    <w:name w:val="Heading 2 Char"/>
    <w:aliases w:val="Heading 2 (new) Char"/>
    <w:basedOn w:val="DefaultParagraphFont"/>
    <w:link w:val="Heading2"/>
    <w:rsid w:val="00727749"/>
    <w:rPr>
      <w:rFonts w:ascii="Verdana" w:hAnsi="Verdana" w:cs="Arial"/>
      <w:b/>
      <w:bCs/>
      <w:iCs/>
      <w:color w:val="000080"/>
      <w:sz w:val="24"/>
      <w:szCs w:val="32"/>
      <w:lang w:val="en-GB" w:eastAsia="en-GB" w:bidi="ar-SA"/>
    </w:rPr>
  </w:style>
  <w:style w:type="paragraph" w:customStyle="1" w:styleId="CharCharCharCharChar">
    <w:name w:val="Char Char Char Char Char"/>
    <w:basedOn w:val="Normal"/>
    <w:rsid w:val="00727749"/>
    <w:rPr>
      <w:rFonts w:ascii="Arial" w:hAnsi="Arial" w:cs="Arial"/>
      <w:sz w:val="22"/>
      <w:szCs w:val="22"/>
      <w:lang w:val="en-AU" w:eastAsia="en-US"/>
    </w:rPr>
  </w:style>
  <w:style w:type="character" w:styleId="CommentReference">
    <w:name w:val="annotation reference"/>
    <w:basedOn w:val="DefaultParagraphFont"/>
    <w:semiHidden/>
    <w:rsid w:val="00425298"/>
    <w:rPr>
      <w:sz w:val="16"/>
      <w:szCs w:val="16"/>
    </w:rPr>
  </w:style>
  <w:style w:type="paragraph" w:customStyle="1" w:styleId="bodytextnew00">
    <w:name w:val="bodytextnew0"/>
    <w:basedOn w:val="Normal"/>
    <w:rsid w:val="00341741"/>
    <w:pPr>
      <w:spacing w:before="240" w:after="240" w:line="360" w:lineRule="auto"/>
      <w:jc w:val="both"/>
    </w:pPr>
    <w:rPr>
      <w:rFonts w:ascii="Verdana" w:hAnsi="Verdana"/>
      <w:color w:val="1D174F"/>
      <w:sz w:val="18"/>
      <w:szCs w:val="18"/>
    </w:rPr>
  </w:style>
  <w:style w:type="paragraph" w:styleId="CommentText">
    <w:name w:val="annotation text"/>
    <w:basedOn w:val="Normal"/>
    <w:semiHidden/>
    <w:rsid w:val="00425298"/>
    <w:rPr>
      <w:sz w:val="20"/>
      <w:szCs w:val="20"/>
    </w:rPr>
  </w:style>
  <w:style w:type="paragraph" w:styleId="CommentSubject">
    <w:name w:val="annotation subject"/>
    <w:basedOn w:val="CommentText"/>
    <w:next w:val="CommentText"/>
    <w:semiHidden/>
    <w:rsid w:val="00425298"/>
    <w:rPr>
      <w:b/>
      <w:bCs/>
    </w:rPr>
  </w:style>
  <w:style w:type="paragraph" w:customStyle="1" w:styleId="Dguidetitle">
    <w:name w:val="Dguide title"/>
    <w:next w:val="Normal"/>
    <w:rsid w:val="0003743C"/>
    <w:rPr>
      <w:rFonts w:ascii="Arial Black" w:hAnsi="Arial Black"/>
      <w:sz w:val="28"/>
    </w:rPr>
  </w:style>
  <w:style w:type="paragraph" w:customStyle="1" w:styleId="Dguidesectionheading">
    <w:name w:val="Dguide section heading"/>
    <w:next w:val="Dguidebulletpoint"/>
    <w:rsid w:val="0003743C"/>
    <w:pPr>
      <w:keepNext/>
    </w:pPr>
    <w:rPr>
      <w:rFonts w:ascii="Arial Black" w:hAnsi="Arial Black"/>
      <w:bCs/>
      <w:sz w:val="18"/>
    </w:rPr>
  </w:style>
  <w:style w:type="paragraph" w:customStyle="1" w:styleId="Dguidebulletpoint">
    <w:name w:val="Dguide bullet point"/>
    <w:rsid w:val="0003743C"/>
    <w:pPr>
      <w:keepLines/>
      <w:widowControl w:val="0"/>
      <w:tabs>
        <w:tab w:val="num" w:pos="360"/>
      </w:tabs>
      <w:spacing w:after="240"/>
      <w:ind w:left="360" w:right="360" w:hanging="360"/>
      <w:jc w:val="both"/>
    </w:pPr>
    <w:rPr>
      <w:rFonts w:ascii="Garamond" w:hAnsi="Garamond"/>
      <w:sz w:val="24"/>
      <w:lang w:val="en-GB"/>
    </w:rPr>
  </w:style>
  <w:style w:type="paragraph" w:styleId="BodyText">
    <w:name w:val="Body Text"/>
    <w:basedOn w:val="Normal"/>
    <w:rsid w:val="0003743C"/>
    <w:pPr>
      <w:overflowPunct w:val="0"/>
      <w:autoSpaceDE w:val="0"/>
      <w:autoSpaceDN w:val="0"/>
      <w:adjustRightInd w:val="0"/>
      <w:spacing w:after="240" w:line="360" w:lineRule="auto"/>
      <w:jc w:val="both"/>
      <w:textAlignment w:val="baseline"/>
    </w:pPr>
    <w:rPr>
      <w:rFonts w:ascii="Garamond" w:hAnsi="Garamond"/>
      <w:spacing w:val="-5"/>
      <w:szCs w:val="20"/>
      <w:lang w:val="en-AU" w:eastAsia="en-US"/>
    </w:rPr>
  </w:style>
  <w:style w:type="character" w:styleId="Emphasis">
    <w:name w:val="Emphasis"/>
    <w:qFormat/>
    <w:rsid w:val="0003743C"/>
    <w:rPr>
      <w:rFonts w:ascii="Arial Black" w:hAnsi="Arial Black"/>
      <w:color w:val="auto"/>
      <w:sz w:val="18"/>
    </w:rPr>
  </w:style>
  <w:style w:type="paragraph" w:styleId="ListParagraph">
    <w:name w:val="List Paragraph"/>
    <w:basedOn w:val="Normal"/>
    <w:qFormat/>
    <w:rsid w:val="000C4D67"/>
    <w:pPr>
      <w:spacing w:after="200" w:line="276" w:lineRule="auto"/>
      <w:ind w:left="720"/>
      <w:contextualSpacing/>
    </w:pPr>
    <w:rPr>
      <w:rFonts w:ascii="Calibri" w:hAnsi="Calibri"/>
      <w:sz w:val="22"/>
      <w:szCs w:val="22"/>
      <w:lang w:eastAsia="en-US"/>
    </w:rPr>
  </w:style>
  <w:style w:type="paragraph" w:customStyle="1" w:styleId="BodytextnewChar">
    <w:name w:val="Body text (new) Char"/>
    <w:basedOn w:val="Normal"/>
    <w:rsid w:val="00A30721"/>
    <w:pPr>
      <w:spacing w:before="240" w:after="240" w:line="360" w:lineRule="auto"/>
      <w:jc w:val="both"/>
    </w:pPr>
    <w:rPr>
      <w:rFonts w:ascii="Verdana" w:hAnsi="Verdana"/>
      <w:color w:val="1D174F"/>
      <w:sz w:val="18"/>
      <w:szCs w:val="20"/>
    </w:rPr>
  </w:style>
  <w:style w:type="paragraph" w:customStyle="1" w:styleId="StyleCaptionJustified">
    <w:name w:val="Style Caption + Justified"/>
    <w:basedOn w:val="Normal"/>
    <w:autoRedefine/>
    <w:rsid w:val="006726B5"/>
    <w:pPr>
      <w:spacing w:before="120" w:after="120" w:line="360" w:lineRule="auto"/>
      <w:jc w:val="both"/>
    </w:pPr>
    <w:rPr>
      <w:rFonts w:ascii="Verdana" w:hAnsi="Verdana" w:cs="Verdana"/>
      <w:bCs/>
      <w:color w:val="000080"/>
      <w:sz w:val="16"/>
      <w:szCs w:val="16"/>
    </w:rPr>
  </w:style>
  <w:style w:type="paragraph" w:customStyle="1" w:styleId="Questionnairetitle">
    <w:name w:val="Questionnaire title"/>
    <w:next w:val="Normal"/>
    <w:rsid w:val="00351EAB"/>
    <w:rPr>
      <w:rFonts w:ascii="Arial Black" w:hAnsi="Arial Black"/>
      <w:sz w:val="32"/>
    </w:rPr>
  </w:style>
  <w:style w:type="paragraph" w:customStyle="1" w:styleId="questionnairesub-heading">
    <w:name w:val="questionnaire sub-heading"/>
    <w:basedOn w:val="ListNumber"/>
    <w:next w:val="questionstyle"/>
    <w:rsid w:val="00351EAB"/>
    <w:rPr>
      <w:rFonts w:ascii="Arial Black" w:hAnsi="Arial Black"/>
      <w:sz w:val="18"/>
      <w:lang w:val="en-AU" w:eastAsia="en-US"/>
    </w:rPr>
  </w:style>
  <w:style w:type="paragraph" w:customStyle="1" w:styleId="questionstyle">
    <w:name w:val="question style"/>
    <w:basedOn w:val="ListNumber"/>
    <w:rsid w:val="00351EAB"/>
    <w:pPr>
      <w:numPr>
        <w:ilvl w:val="1"/>
      </w:numPr>
      <w:tabs>
        <w:tab w:val="num" w:pos="432"/>
      </w:tabs>
      <w:ind w:left="432" w:hanging="432"/>
    </w:pPr>
    <w:rPr>
      <w:rFonts w:ascii="Garamond" w:hAnsi="Garamond"/>
      <w:lang w:val="en-US" w:eastAsia="en-US"/>
    </w:rPr>
  </w:style>
  <w:style w:type="paragraph" w:styleId="Caption">
    <w:name w:val="caption"/>
    <w:basedOn w:val="Normal"/>
    <w:next w:val="Normal"/>
    <w:qFormat/>
    <w:rsid w:val="00351EAB"/>
    <w:rPr>
      <w:rFonts w:ascii="Garamond" w:hAnsi="Garamond"/>
      <w:b/>
      <w:bCs/>
      <w:sz w:val="20"/>
      <w:szCs w:val="20"/>
      <w:lang w:val="en-AU" w:eastAsia="en-US"/>
    </w:rPr>
  </w:style>
  <w:style w:type="paragraph" w:customStyle="1" w:styleId="Bodyamex">
    <w:name w:val="Body amex"/>
    <w:basedOn w:val="BodyText"/>
    <w:rsid w:val="00351EAB"/>
    <w:pPr>
      <w:overflowPunct/>
      <w:autoSpaceDE/>
      <w:autoSpaceDN/>
      <w:adjustRightInd/>
      <w:spacing w:after="0" w:line="240" w:lineRule="auto"/>
      <w:jc w:val="left"/>
      <w:textAlignment w:val="auto"/>
    </w:pPr>
    <w:rPr>
      <w:lang w:val="en-GB"/>
    </w:rPr>
  </w:style>
  <w:style w:type="paragraph" w:styleId="ListNumber">
    <w:name w:val="List Number"/>
    <w:basedOn w:val="Normal"/>
    <w:rsid w:val="00351EAB"/>
    <w:pPr>
      <w:tabs>
        <w:tab w:val="num" w:pos="432"/>
      </w:tabs>
      <w:ind w:left="432" w:hanging="432"/>
    </w:pPr>
  </w:style>
  <w:style w:type="paragraph" w:customStyle="1" w:styleId="StyleListnumbernewBefore6ptAfter6pt">
    <w:name w:val="Style List number (new) + Before:  6 pt After:  6 pt"/>
    <w:basedOn w:val="Listnumbernew"/>
    <w:autoRedefine/>
    <w:rsid w:val="00A71A55"/>
    <w:pPr>
      <w:spacing w:before="120" w:after="120"/>
    </w:pPr>
  </w:style>
  <w:style w:type="paragraph" w:customStyle="1" w:styleId="Default">
    <w:name w:val="Default"/>
    <w:rsid w:val="00E61A55"/>
    <w:pPr>
      <w:autoSpaceDE w:val="0"/>
      <w:autoSpaceDN w:val="0"/>
      <w:adjustRightInd w:val="0"/>
    </w:pPr>
    <w:rPr>
      <w:rFonts w:ascii="Arial" w:hAnsi="Arial" w:cs="Arial"/>
      <w:color w:val="000000"/>
      <w:sz w:val="24"/>
      <w:szCs w:val="24"/>
      <w:lang w:val="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5A82"/>
    <w:rPr>
      <w:sz w:val="24"/>
      <w:szCs w:val="24"/>
      <w:lang w:val="en-GB" w:eastAsia="en-GB"/>
    </w:rPr>
  </w:style>
  <w:style w:type="paragraph" w:styleId="Heading1">
    <w:name w:val="heading 1"/>
    <w:aliases w:val="Heading 1 (new)"/>
    <w:basedOn w:val="Normal"/>
    <w:next w:val="Bodytextnew"/>
    <w:link w:val="Heading1Char"/>
    <w:qFormat/>
    <w:rsid w:val="00EC0A2C"/>
    <w:pPr>
      <w:keepNext/>
      <w:spacing w:before="100" w:beforeAutospacing="1" w:after="240" w:line="360" w:lineRule="auto"/>
      <w:outlineLvl w:val="0"/>
    </w:pPr>
    <w:rPr>
      <w:rFonts w:ascii="Verdana" w:hAnsi="Verdana" w:cs="Arial"/>
      <w:bCs/>
      <w:caps/>
      <w:color w:val="000080"/>
      <w:kern w:val="32"/>
      <w:sz w:val="28"/>
      <w:szCs w:val="32"/>
      <w:lang w:eastAsia="en-US"/>
    </w:rPr>
  </w:style>
  <w:style w:type="paragraph" w:styleId="Heading2">
    <w:name w:val="heading 2"/>
    <w:aliases w:val="Heading 2 (new)"/>
    <w:basedOn w:val="Normal"/>
    <w:next w:val="Bodytextnew"/>
    <w:link w:val="Heading2Char"/>
    <w:qFormat/>
    <w:rsid w:val="00EC0A2C"/>
    <w:pPr>
      <w:keepNext/>
      <w:spacing w:before="480" w:after="360"/>
      <w:outlineLvl w:val="1"/>
    </w:pPr>
    <w:rPr>
      <w:rFonts w:ascii="Verdana" w:hAnsi="Verdana" w:cs="Arial"/>
      <w:b/>
      <w:bCs/>
      <w:iCs/>
      <w:color w:val="000080"/>
      <w:szCs w:val="32"/>
    </w:rPr>
  </w:style>
  <w:style w:type="paragraph" w:styleId="Heading3">
    <w:name w:val="heading 3"/>
    <w:aliases w:val="Heading 3 (new)"/>
    <w:basedOn w:val="Normal"/>
    <w:next w:val="Bodytextnew"/>
    <w:link w:val="Heading3Char"/>
    <w:qFormat/>
    <w:rsid w:val="00A2295E"/>
    <w:pPr>
      <w:keepNext/>
      <w:spacing w:before="240"/>
      <w:outlineLvl w:val="2"/>
    </w:pPr>
    <w:rPr>
      <w:rFonts w:ascii="Verdana" w:hAnsi="Verdana" w:cs="Arial"/>
      <w:b/>
      <w:bCs/>
      <w:color w:val="00AA9E"/>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new">
    <w:name w:val="Body text (new)"/>
    <w:basedOn w:val="Normal"/>
    <w:link w:val="BodytextnewCharChar"/>
    <w:rsid w:val="00EC0A2C"/>
    <w:pPr>
      <w:spacing w:before="240" w:after="240" w:line="360" w:lineRule="auto"/>
      <w:jc w:val="both"/>
    </w:pPr>
    <w:rPr>
      <w:rFonts w:ascii="Verdana" w:hAnsi="Verdana"/>
      <w:color w:val="000080"/>
      <w:sz w:val="18"/>
      <w:szCs w:val="20"/>
    </w:rPr>
  </w:style>
  <w:style w:type="character" w:customStyle="1" w:styleId="BodytextnewCharChar">
    <w:name w:val="Body text (new) Char Char"/>
    <w:basedOn w:val="DefaultParagraphFont"/>
    <w:link w:val="Bodytextnew"/>
    <w:rsid w:val="00EC0A2C"/>
    <w:rPr>
      <w:rFonts w:ascii="Verdana" w:hAnsi="Verdana"/>
      <w:color w:val="000080"/>
      <w:sz w:val="18"/>
      <w:lang w:val="en-GB" w:eastAsia="en-GB" w:bidi="ar-SA"/>
    </w:rPr>
  </w:style>
  <w:style w:type="character" w:customStyle="1" w:styleId="Heading1Char">
    <w:name w:val="Heading 1 Char"/>
    <w:aliases w:val="Heading 1 (new) Char"/>
    <w:basedOn w:val="DefaultParagraphFont"/>
    <w:link w:val="Heading1"/>
    <w:rsid w:val="00EC0A2C"/>
    <w:rPr>
      <w:rFonts w:ascii="Verdana" w:hAnsi="Verdana" w:cs="Arial"/>
      <w:bCs/>
      <w:caps/>
      <w:color w:val="000080"/>
      <w:kern w:val="32"/>
      <w:sz w:val="28"/>
      <w:szCs w:val="32"/>
      <w:lang w:val="en-GB" w:eastAsia="en-US" w:bidi="ar-SA"/>
    </w:rPr>
  </w:style>
  <w:style w:type="character" w:customStyle="1" w:styleId="Heading3Char">
    <w:name w:val="Heading 3 Char"/>
    <w:aliases w:val="Heading 3 (new) Char"/>
    <w:basedOn w:val="DefaultParagraphFont"/>
    <w:link w:val="Heading3"/>
    <w:rsid w:val="00A2295E"/>
    <w:rPr>
      <w:rFonts w:ascii="Verdana" w:hAnsi="Verdana" w:cs="Arial"/>
      <w:b/>
      <w:bCs/>
      <w:color w:val="00AA9E"/>
      <w:sz w:val="22"/>
      <w:szCs w:val="22"/>
      <w:lang w:val="en-GB" w:eastAsia="en-US" w:bidi="ar-SA"/>
    </w:rPr>
  </w:style>
  <w:style w:type="paragraph" w:styleId="FootnoteText">
    <w:name w:val="footnote text"/>
    <w:basedOn w:val="Normal"/>
    <w:link w:val="FootnoteTextChar"/>
    <w:semiHidden/>
    <w:rsid w:val="001C3395"/>
    <w:rPr>
      <w:sz w:val="20"/>
      <w:szCs w:val="20"/>
    </w:rPr>
  </w:style>
  <w:style w:type="character" w:customStyle="1" w:styleId="FootnoteTextChar">
    <w:name w:val="Footnote Text Char"/>
    <w:basedOn w:val="DefaultParagraphFont"/>
    <w:link w:val="FootnoteText"/>
    <w:rsid w:val="001C3395"/>
    <w:rPr>
      <w:lang w:val="en-GB" w:eastAsia="en-GB" w:bidi="ar-SA"/>
    </w:rPr>
  </w:style>
  <w:style w:type="character" w:styleId="FootnoteReference">
    <w:name w:val="footnote reference"/>
    <w:basedOn w:val="DefaultParagraphFont"/>
    <w:semiHidden/>
    <w:rsid w:val="001C3395"/>
    <w:rPr>
      <w:vertAlign w:val="superscript"/>
    </w:rPr>
  </w:style>
  <w:style w:type="paragraph" w:customStyle="1" w:styleId="Listnumbernew">
    <w:name w:val="List number (new)"/>
    <w:basedOn w:val="listbulletnew"/>
    <w:rsid w:val="00EC0A2C"/>
    <w:pPr>
      <w:tabs>
        <w:tab w:val="clear" w:pos="360"/>
        <w:tab w:val="num" w:pos="717"/>
      </w:tabs>
      <w:ind w:left="717"/>
    </w:pPr>
  </w:style>
  <w:style w:type="paragraph" w:customStyle="1" w:styleId="listbulletnew">
    <w:name w:val="list bullet (new)"/>
    <w:basedOn w:val="Bodytextnew"/>
    <w:link w:val="listbulletnewCharChar"/>
    <w:rsid w:val="001C3395"/>
    <w:pPr>
      <w:tabs>
        <w:tab w:val="num" w:pos="360"/>
      </w:tabs>
      <w:ind w:left="360" w:hanging="360"/>
    </w:pPr>
  </w:style>
  <w:style w:type="character" w:customStyle="1" w:styleId="listbulletnewCharChar">
    <w:name w:val="list bullet (new) Char Char"/>
    <w:basedOn w:val="BodytextnewCharChar"/>
    <w:link w:val="listbulletnew"/>
    <w:rsid w:val="001C3395"/>
    <w:rPr>
      <w:rFonts w:ascii="Verdana" w:hAnsi="Verdana"/>
      <w:color w:val="000080"/>
      <w:sz w:val="18"/>
      <w:lang w:val="en-GB" w:eastAsia="en-GB" w:bidi="ar-SA"/>
    </w:rPr>
  </w:style>
  <w:style w:type="paragraph" w:customStyle="1" w:styleId="Blockquotationnew">
    <w:name w:val="Block quotation (new)"/>
    <w:basedOn w:val="Bodytextnew"/>
    <w:rsid w:val="00EC0A2C"/>
    <w:pPr>
      <w:spacing w:before="480" w:after="480" w:line="240" w:lineRule="auto"/>
      <w:ind w:left="680" w:right="680"/>
    </w:pPr>
    <w:rPr>
      <w:i/>
      <w:lang w:eastAsia="en-US"/>
    </w:rPr>
  </w:style>
  <w:style w:type="paragraph" w:customStyle="1" w:styleId="Bigsectionnumbernew">
    <w:name w:val="Big section number(new)"/>
    <w:basedOn w:val="Normal"/>
    <w:next w:val="Normal"/>
    <w:link w:val="BigsectionnumbernewCharChar"/>
    <w:rsid w:val="00CC5A3B"/>
    <w:pPr>
      <w:numPr>
        <w:numId w:val="6"/>
      </w:numPr>
      <w:spacing w:before="320" w:line="1560" w:lineRule="exact"/>
      <w:jc w:val="right"/>
    </w:pPr>
    <w:rPr>
      <w:rFonts w:ascii="Verdana" w:hAnsi="Verdana"/>
      <w:color w:val="000080"/>
      <w:sz w:val="96"/>
      <w:szCs w:val="96"/>
      <w:lang w:eastAsia="en-US"/>
    </w:rPr>
  </w:style>
  <w:style w:type="character" w:customStyle="1" w:styleId="BigsectionnumbernewCharChar">
    <w:name w:val="Big section number(new) Char Char"/>
    <w:basedOn w:val="DefaultParagraphFont"/>
    <w:link w:val="Bigsectionnumbernew"/>
    <w:rsid w:val="00CC5A3B"/>
    <w:rPr>
      <w:rFonts w:ascii="Verdana" w:hAnsi="Verdana"/>
      <w:color w:val="000080"/>
      <w:sz w:val="96"/>
      <w:szCs w:val="96"/>
      <w:lang w:val="en-GB"/>
    </w:rPr>
  </w:style>
  <w:style w:type="paragraph" w:customStyle="1" w:styleId="Emphasisnew">
    <w:name w:val="Emphasis (new)"/>
    <w:basedOn w:val="Bodytextnew"/>
    <w:link w:val="EmphasisnewCharChar"/>
    <w:rsid w:val="00EC0A2C"/>
    <w:rPr>
      <w:rFonts w:cs="Verdana"/>
      <w:b/>
    </w:rPr>
  </w:style>
  <w:style w:type="character" w:customStyle="1" w:styleId="EmphasisnewCharChar">
    <w:name w:val="Emphasis (new) Char Char"/>
    <w:basedOn w:val="BodytextnewCharChar"/>
    <w:link w:val="Emphasisnew"/>
    <w:rsid w:val="00EC0A2C"/>
    <w:rPr>
      <w:rFonts w:ascii="Verdana" w:hAnsi="Verdana" w:cs="Verdana"/>
      <w:b/>
      <w:color w:val="000080"/>
      <w:sz w:val="18"/>
      <w:lang w:val="en-GB" w:eastAsia="en-GB" w:bidi="ar-SA"/>
    </w:rPr>
  </w:style>
  <w:style w:type="paragraph" w:customStyle="1" w:styleId="Heading4new">
    <w:name w:val="Heading 4 (new)"/>
    <w:basedOn w:val="Bodytextnew"/>
    <w:next w:val="Bodytextnew"/>
    <w:rsid w:val="00EC0A2C"/>
    <w:pPr>
      <w:spacing w:before="360"/>
      <w:jc w:val="center"/>
    </w:pPr>
    <w:rPr>
      <w:caps/>
      <w:spacing w:val="20"/>
      <w:sz w:val="22"/>
      <w:lang w:eastAsia="en-US"/>
    </w:rPr>
  </w:style>
  <w:style w:type="paragraph" w:customStyle="1" w:styleId="Tablesubheadingnew">
    <w:name w:val="Table subheading (new)"/>
    <w:basedOn w:val="Emphasisnew"/>
    <w:rsid w:val="001C3395"/>
    <w:pPr>
      <w:spacing w:before="120" w:after="120" w:line="240" w:lineRule="auto"/>
    </w:pPr>
  </w:style>
  <w:style w:type="paragraph" w:customStyle="1" w:styleId="TOCheadingnew">
    <w:name w:val="TOC heading (new)"/>
    <w:basedOn w:val="Heading1"/>
    <w:rsid w:val="00EC0A2C"/>
  </w:style>
  <w:style w:type="paragraph" w:styleId="TOC1">
    <w:name w:val="toc 1"/>
    <w:basedOn w:val="Normal"/>
    <w:next w:val="Normal"/>
    <w:uiPriority w:val="39"/>
    <w:rsid w:val="0064023F"/>
    <w:pPr>
      <w:tabs>
        <w:tab w:val="right" w:pos="8732"/>
      </w:tabs>
      <w:spacing w:before="240" w:line="360" w:lineRule="auto"/>
    </w:pPr>
    <w:rPr>
      <w:rFonts w:ascii="Verdana" w:hAnsi="Verdana"/>
      <w:b/>
      <w:color w:val="000080"/>
      <w:sz w:val="20"/>
      <w:szCs w:val="20"/>
      <w:lang w:eastAsia="en-US"/>
    </w:rPr>
  </w:style>
  <w:style w:type="paragraph" w:customStyle="1" w:styleId="Tableheadingwhitenew">
    <w:name w:val="Table heading (white) (new)"/>
    <w:basedOn w:val="Emphasisnew"/>
    <w:rsid w:val="001C3395"/>
    <w:pPr>
      <w:spacing w:before="0" w:after="0" w:line="240" w:lineRule="auto"/>
    </w:pPr>
    <w:rPr>
      <w:color w:val="FFFFFF"/>
    </w:rPr>
  </w:style>
  <w:style w:type="paragraph" w:customStyle="1" w:styleId="Tabletextnew">
    <w:name w:val="Table text (new)"/>
    <w:basedOn w:val="Bodytextnew"/>
    <w:rsid w:val="001C3395"/>
    <w:pPr>
      <w:spacing w:before="120" w:after="120" w:line="240" w:lineRule="auto"/>
      <w:jc w:val="left"/>
    </w:pPr>
  </w:style>
  <w:style w:type="paragraph" w:customStyle="1" w:styleId="Copyrightnew">
    <w:name w:val="Copyright (new)"/>
    <w:rsid w:val="00EC0A2C"/>
    <w:pPr>
      <w:spacing w:before="480" w:after="360"/>
    </w:pPr>
    <w:rPr>
      <w:rFonts w:ascii="Verdana" w:hAnsi="Verdana" w:cs="Arial"/>
      <w:b/>
      <w:bCs/>
      <w:iCs/>
      <w:color w:val="000080"/>
      <w:sz w:val="24"/>
      <w:szCs w:val="32"/>
      <w:lang w:val="en-GB" w:eastAsia="en-GB"/>
    </w:rPr>
  </w:style>
  <w:style w:type="character" w:styleId="Hyperlink">
    <w:name w:val="Hyperlink"/>
    <w:basedOn w:val="DefaultParagraphFont"/>
    <w:uiPriority w:val="99"/>
    <w:rsid w:val="00A2295E"/>
    <w:rPr>
      <w:color w:val="00AA9E"/>
      <w:u w:val="single"/>
    </w:rPr>
  </w:style>
  <w:style w:type="paragraph" w:styleId="TOC2">
    <w:name w:val="toc 2"/>
    <w:basedOn w:val="Normal"/>
    <w:next w:val="Normal"/>
    <w:uiPriority w:val="39"/>
    <w:rsid w:val="00F270DE"/>
    <w:pPr>
      <w:ind w:left="238"/>
    </w:pPr>
    <w:rPr>
      <w:rFonts w:ascii="Verdana" w:hAnsi="Verdana"/>
      <w:color w:val="000080"/>
      <w:sz w:val="20"/>
      <w:szCs w:val="20"/>
    </w:rPr>
  </w:style>
  <w:style w:type="paragraph" w:customStyle="1" w:styleId="FootnoteText1">
    <w:name w:val="Footnote Text1"/>
    <w:basedOn w:val="FootnoteText"/>
    <w:link w:val="FootnotetextChar0"/>
    <w:rsid w:val="00EC0A2C"/>
    <w:rPr>
      <w:rFonts w:ascii="Verdana" w:hAnsi="Verdana"/>
      <w:color w:val="000080"/>
      <w:sz w:val="16"/>
    </w:rPr>
  </w:style>
  <w:style w:type="character" w:customStyle="1" w:styleId="FootnotetextChar0">
    <w:name w:val="Footnote text Char"/>
    <w:basedOn w:val="FootnoteTextChar"/>
    <w:link w:val="FootnoteText1"/>
    <w:rsid w:val="00EC0A2C"/>
    <w:rPr>
      <w:rFonts w:ascii="Verdana" w:hAnsi="Verdana"/>
      <w:color w:val="000080"/>
      <w:sz w:val="16"/>
      <w:lang w:val="en-GB" w:eastAsia="en-GB" w:bidi="ar-SA"/>
    </w:rPr>
  </w:style>
  <w:style w:type="paragraph" w:customStyle="1" w:styleId="StyleBodytextnewLeft">
    <w:name w:val="Style Body text (new) + Left"/>
    <w:basedOn w:val="Bodytextnew"/>
    <w:rsid w:val="00EC0A2C"/>
    <w:pPr>
      <w:jc w:val="left"/>
    </w:pPr>
  </w:style>
  <w:style w:type="paragraph" w:styleId="BalloonText">
    <w:name w:val="Balloon Text"/>
    <w:basedOn w:val="Normal"/>
    <w:semiHidden/>
    <w:rsid w:val="00D072AE"/>
    <w:rPr>
      <w:rFonts w:ascii="Tahoma" w:hAnsi="Tahoma" w:cs="Tahoma"/>
      <w:sz w:val="16"/>
      <w:szCs w:val="16"/>
    </w:rPr>
  </w:style>
  <w:style w:type="table" w:customStyle="1" w:styleId="IESRItable">
    <w:name w:val="IESRI table"/>
    <w:basedOn w:val="TableNormal"/>
    <w:rsid w:val="00766FE9"/>
    <w:tblPr>
      <w:tblInd w:w="0" w:type="dxa"/>
      <w:tblCellMar>
        <w:top w:w="0" w:type="dxa"/>
        <w:left w:w="108" w:type="dxa"/>
        <w:bottom w:w="0" w:type="dxa"/>
        <w:right w:w="108" w:type="dxa"/>
      </w:tblCellMar>
    </w:tblPr>
    <w:tcPr>
      <w:shd w:val="clear" w:color="auto" w:fill="E1FFF0"/>
    </w:tcPr>
  </w:style>
  <w:style w:type="paragraph" w:customStyle="1" w:styleId="Introductiontextnew">
    <w:name w:val="Introduction text (new)"/>
    <w:basedOn w:val="Heading3"/>
    <w:next w:val="Heading1"/>
    <w:rsid w:val="0084668C"/>
    <w:pPr>
      <w:spacing w:after="100" w:afterAutospacing="1"/>
      <w:ind w:left="4536"/>
      <w:jc w:val="right"/>
    </w:pPr>
    <w:rPr>
      <w:sz w:val="20"/>
      <w:szCs w:val="20"/>
    </w:rPr>
  </w:style>
  <w:style w:type="paragraph" w:customStyle="1" w:styleId="Char">
    <w:name w:val="Char"/>
    <w:basedOn w:val="Normal"/>
    <w:rsid w:val="002335DC"/>
    <w:pPr>
      <w:spacing w:after="160" w:line="240" w:lineRule="exact"/>
    </w:pPr>
    <w:rPr>
      <w:rFonts w:ascii="Arial Narrow" w:hAnsi="Arial Narrow"/>
      <w:lang w:val="en-AU" w:eastAsia="en-US"/>
    </w:rPr>
  </w:style>
  <w:style w:type="paragraph" w:customStyle="1" w:styleId="Bullet1">
    <w:name w:val="Bullet1"/>
    <w:basedOn w:val="Normal"/>
    <w:rsid w:val="00D91568"/>
    <w:pPr>
      <w:tabs>
        <w:tab w:val="num" w:pos="851"/>
      </w:tabs>
      <w:spacing w:before="320" w:line="320" w:lineRule="exact"/>
      <w:ind w:left="851" w:hanging="851"/>
      <w:jc w:val="both"/>
    </w:pPr>
    <w:rPr>
      <w:sz w:val="22"/>
      <w:szCs w:val="20"/>
      <w:lang w:val="en-AU" w:eastAsia="en-US"/>
    </w:rPr>
  </w:style>
  <w:style w:type="paragraph" w:customStyle="1" w:styleId="Tableheading">
    <w:name w:val="Table heading"/>
    <w:basedOn w:val="Emphasisnew"/>
    <w:autoRedefine/>
    <w:rsid w:val="00D12191"/>
    <w:pPr>
      <w:keepNext/>
      <w:spacing w:before="0" w:after="0" w:line="240" w:lineRule="auto"/>
      <w:jc w:val="left"/>
    </w:pPr>
  </w:style>
  <w:style w:type="table" w:styleId="TableGrid">
    <w:name w:val="Table Grid"/>
    <w:basedOn w:val="TableNormal"/>
    <w:rsid w:val="00D96CC9"/>
    <w:pPr>
      <w:tabs>
        <w:tab w:val="left" w:pos="851"/>
        <w:tab w:val="left" w:pos="1418"/>
        <w:tab w:val="left" w:pos="1985"/>
        <w:tab w:val="left" w:pos="2552"/>
      </w:tabs>
      <w:spacing w:line="320" w:lineRule="exact"/>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rsid w:val="00D96CC9"/>
    <w:rPr>
      <w:color w:val="606420"/>
      <w:u w:val="single"/>
    </w:rPr>
  </w:style>
  <w:style w:type="paragraph" w:customStyle="1" w:styleId="StyleTableText">
    <w:name w:val="Style Table Text"/>
    <w:basedOn w:val="Bodytextnew"/>
    <w:rsid w:val="00330AD1"/>
  </w:style>
  <w:style w:type="paragraph" w:customStyle="1" w:styleId="TableBullet">
    <w:name w:val="TableBullet"/>
    <w:basedOn w:val="Normal"/>
    <w:rsid w:val="00330AD1"/>
    <w:pPr>
      <w:tabs>
        <w:tab w:val="left" w:pos="284"/>
        <w:tab w:val="num" w:pos="360"/>
      </w:tabs>
      <w:spacing w:before="60" w:after="40"/>
      <w:ind w:left="360" w:hanging="360"/>
    </w:pPr>
    <w:rPr>
      <w:rFonts w:ascii="Arial" w:hAnsi="Arial"/>
      <w:kern w:val="2"/>
      <w:sz w:val="20"/>
      <w:szCs w:val="20"/>
      <w:lang w:val="en-AU" w:eastAsia="en-US"/>
    </w:rPr>
  </w:style>
  <w:style w:type="paragraph" w:customStyle="1" w:styleId="TableHeader">
    <w:name w:val="Table Header"/>
    <w:rsid w:val="003177DC"/>
    <w:pPr>
      <w:tabs>
        <w:tab w:val="left" w:pos="851"/>
        <w:tab w:val="left" w:pos="1418"/>
        <w:tab w:val="left" w:pos="1985"/>
        <w:tab w:val="left" w:pos="2552"/>
        <w:tab w:val="left" w:pos="3119"/>
      </w:tabs>
      <w:spacing w:before="80" w:after="80" w:line="240" w:lineRule="exact"/>
    </w:pPr>
    <w:rPr>
      <w:rFonts w:ascii="Arial" w:hAnsi="Arial"/>
      <w:b/>
      <w:lang w:val="en-AU"/>
    </w:rPr>
  </w:style>
  <w:style w:type="paragraph" w:customStyle="1" w:styleId="bodytextnew0">
    <w:name w:val="bodytextnew"/>
    <w:basedOn w:val="Normal"/>
    <w:rsid w:val="00664652"/>
    <w:pPr>
      <w:spacing w:before="240" w:after="240" w:line="360" w:lineRule="auto"/>
      <w:jc w:val="both"/>
    </w:pPr>
    <w:rPr>
      <w:rFonts w:ascii="Verdana" w:hAnsi="Verdana"/>
      <w:color w:val="000080"/>
      <w:sz w:val="18"/>
      <w:szCs w:val="18"/>
    </w:rPr>
  </w:style>
  <w:style w:type="paragraph" w:styleId="Header">
    <w:name w:val="header"/>
    <w:basedOn w:val="Normal"/>
    <w:rsid w:val="00A2295E"/>
    <w:pPr>
      <w:tabs>
        <w:tab w:val="center" w:pos="4153"/>
        <w:tab w:val="right" w:pos="8306"/>
      </w:tabs>
    </w:pPr>
  </w:style>
  <w:style w:type="paragraph" w:styleId="Footer">
    <w:name w:val="footer"/>
    <w:basedOn w:val="Normal"/>
    <w:rsid w:val="00A2295E"/>
    <w:pPr>
      <w:tabs>
        <w:tab w:val="center" w:pos="4153"/>
        <w:tab w:val="right" w:pos="8306"/>
      </w:tabs>
    </w:pPr>
  </w:style>
  <w:style w:type="character" w:customStyle="1" w:styleId="Heading2Char">
    <w:name w:val="Heading 2 Char"/>
    <w:aliases w:val="Heading 2 (new) Char"/>
    <w:basedOn w:val="DefaultParagraphFont"/>
    <w:link w:val="Heading2"/>
    <w:rsid w:val="00727749"/>
    <w:rPr>
      <w:rFonts w:ascii="Verdana" w:hAnsi="Verdana" w:cs="Arial"/>
      <w:b/>
      <w:bCs/>
      <w:iCs/>
      <w:color w:val="000080"/>
      <w:sz w:val="24"/>
      <w:szCs w:val="32"/>
      <w:lang w:val="en-GB" w:eastAsia="en-GB" w:bidi="ar-SA"/>
    </w:rPr>
  </w:style>
  <w:style w:type="paragraph" w:customStyle="1" w:styleId="CharCharCharCharChar">
    <w:name w:val="Char Char Char Char Char"/>
    <w:basedOn w:val="Normal"/>
    <w:rsid w:val="00727749"/>
    <w:rPr>
      <w:rFonts w:ascii="Arial" w:hAnsi="Arial" w:cs="Arial"/>
      <w:sz w:val="22"/>
      <w:szCs w:val="22"/>
      <w:lang w:val="en-AU" w:eastAsia="en-US"/>
    </w:rPr>
  </w:style>
  <w:style w:type="character" w:styleId="CommentReference">
    <w:name w:val="annotation reference"/>
    <w:basedOn w:val="DefaultParagraphFont"/>
    <w:semiHidden/>
    <w:rsid w:val="00425298"/>
    <w:rPr>
      <w:sz w:val="16"/>
      <w:szCs w:val="16"/>
    </w:rPr>
  </w:style>
  <w:style w:type="paragraph" w:customStyle="1" w:styleId="bodytextnew00">
    <w:name w:val="bodytextnew0"/>
    <w:basedOn w:val="Normal"/>
    <w:rsid w:val="00341741"/>
    <w:pPr>
      <w:spacing w:before="240" w:after="240" w:line="360" w:lineRule="auto"/>
      <w:jc w:val="both"/>
    </w:pPr>
    <w:rPr>
      <w:rFonts w:ascii="Verdana" w:hAnsi="Verdana"/>
      <w:color w:val="1D174F"/>
      <w:sz w:val="18"/>
      <w:szCs w:val="18"/>
    </w:rPr>
  </w:style>
  <w:style w:type="paragraph" w:styleId="CommentText">
    <w:name w:val="annotation text"/>
    <w:basedOn w:val="Normal"/>
    <w:semiHidden/>
    <w:rsid w:val="00425298"/>
    <w:rPr>
      <w:sz w:val="20"/>
      <w:szCs w:val="20"/>
    </w:rPr>
  </w:style>
  <w:style w:type="paragraph" w:styleId="CommentSubject">
    <w:name w:val="annotation subject"/>
    <w:basedOn w:val="CommentText"/>
    <w:next w:val="CommentText"/>
    <w:semiHidden/>
    <w:rsid w:val="00425298"/>
    <w:rPr>
      <w:b/>
      <w:bCs/>
    </w:rPr>
  </w:style>
  <w:style w:type="paragraph" w:customStyle="1" w:styleId="Dguidetitle">
    <w:name w:val="Dguide title"/>
    <w:next w:val="Normal"/>
    <w:rsid w:val="0003743C"/>
    <w:rPr>
      <w:rFonts w:ascii="Arial Black" w:hAnsi="Arial Black"/>
      <w:sz w:val="28"/>
    </w:rPr>
  </w:style>
  <w:style w:type="paragraph" w:customStyle="1" w:styleId="Dguidesectionheading">
    <w:name w:val="Dguide section heading"/>
    <w:next w:val="Dguidebulletpoint"/>
    <w:rsid w:val="0003743C"/>
    <w:pPr>
      <w:keepNext/>
    </w:pPr>
    <w:rPr>
      <w:rFonts w:ascii="Arial Black" w:hAnsi="Arial Black"/>
      <w:bCs/>
      <w:sz w:val="18"/>
    </w:rPr>
  </w:style>
  <w:style w:type="paragraph" w:customStyle="1" w:styleId="Dguidebulletpoint">
    <w:name w:val="Dguide bullet point"/>
    <w:rsid w:val="0003743C"/>
    <w:pPr>
      <w:keepLines/>
      <w:widowControl w:val="0"/>
      <w:tabs>
        <w:tab w:val="num" w:pos="360"/>
      </w:tabs>
      <w:spacing w:after="240"/>
      <w:ind w:left="360" w:right="360" w:hanging="360"/>
      <w:jc w:val="both"/>
    </w:pPr>
    <w:rPr>
      <w:rFonts w:ascii="Garamond" w:hAnsi="Garamond"/>
      <w:sz w:val="24"/>
      <w:lang w:val="en-GB"/>
    </w:rPr>
  </w:style>
  <w:style w:type="paragraph" w:styleId="BodyText">
    <w:name w:val="Body Text"/>
    <w:basedOn w:val="Normal"/>
    <w:rsid w:val="0003743C"/>
    <w:pPr>
      <w:overflowPunct w:val="0"/>
      <w:autoSpaceDE w:val="0"/>
      <w:autoSpaceDN w:val="0"/>
      <w:adjustRightInd w:val="0"/>
      <w:spacing w:after="240" w:line="360" w:lineRule="auto"/>
      <w:jc w:val="both"/>
      <w:textAlignment w:val="baseline"/>
    </w:pPr>
    <w:rPr>
      <w:rFonts w:ascii="Garamond" w:hAnsi="Garamond"/>
      <w:spacing w:val="-5"/>
      <w:szCs w:val="20"/>
      <w:lang w:val="en-AU" w:eastAsia="en-US"/>
    </w:rPr>
  </w:style>
  <w:style w:type="character" w:styleId="Emphasis">
    <w:name w:val="Emphasis"/>
    <w:qFormat/>
    <w:rsid w:val="0003743C"/>
    <w:rPr>
      <w:rFonts w:ascii="Arial Black" w:hAnsi="Arial Black"/>
      <w:color w:val="auto"/>
      <w:sz w:val="18"/>
    </w:rPr>
  </w:style>
  <w:style w:type="paragraph" w:styleId="ListParagraph">
    <w:name w:val="List Paragraph"/>
    <w:basedOn w:val="Normal"/>
    <w:qFormat/>
    <w:rsid w:val="000C4D67"/>
    <w:pPr>
      <w:spacing w:after="200" w:line="276" w:lineRule="auto"/>
      <w:ind w:left="720"/>
      <w:contextualSpacing/>
    </w:pPr>
    <w:rPr>
      <w:rFonts w:ascii="Calibri" w:hAnsi="Calibri"/>
      <w:sz w:val="22"/>
      <w:szCs w:val="22"/>
      <w:lang w:eastAsia="en-US"/>
    </w:rPr>
  </w:style>
  <w:style w:type="paragraph" w:customStyle="1" w:styleId="BodytextnewChar">
    <w:name w:val="Body text (new) Char"/>
    <w:basedOn w:val="Normal"/>
    <w:rsid w:val="00A30721"/>
    <w:pPr>
      <w:spacing w:before="240" w:after="240" w:line="360" w:lineRule="auto"/>
      <w:jc w:val="both"/>
    </w:pPr>
    <w:rPr>
      <w:rFonts w:ascii="Verdana" w:hAnsi="Verdana"/>
      <w:color w:val="1D174F"/>
      <w:sz w:val="18"/>
      <w:szCs w:val="20"/>
    </w:rPr>
  </w:style>
  <w:style w:type="paragraph" w:customStyle="1" w:styleId="StyleCaptionJustified">
    <w:name w:val="Style Caption + Justified"/>
    <w:basedOn w:val="Normal"/>
    <w:autoRedefine/>
    <w:rsid w:val="006726B5"/>
    <w:pPr>
      <w:spacing w:before="120" w:after="120" w:line="360" w:lineRule="auto"/>
      <w:jc w:val="both"/>
    </w:pPr>
    <w:rPr>
      <w:rFonts w:ascii="Verdana" w:hAnsi="Verdana" w:cs="Verdana"/>
      <w:bCs/>
      <w:color w:val="000080"/>
      <w:sz w:val="16"/>
      <w:szCs w:val="16"/>
    </w:rPr>
  </w:style>
  <w:style w:type="paragraph" w:customStyle="1" w:styleId="Questionnairetitle">
    <w:name w:val="Questionnaire title"/>
    <w:next w:val="Normal"/>
    <w:rsid w:val="00351EAB"/>
    <w:rPr>
      <w:rFonts w:ascii="Arial Black" w:hAnsi="Arial Black"/>
      <w:sz w:val="32"/>
    </w:rPr>
  </w:style>
  <w:style w:type="paragraph" w:customStyle="1" w:styleId="questionnairesub-heading">
    <w:name w:val="questionnaire sub-heading"/>
    <w:basedOn w:val="ListNumber"/>
    <w:next w:val="questionstyle"/>
    <w:rsid w:val="00351EAB"/>
    <w:rPr>
      <w:rFonts w:ascii="Arial Black" w:hAnsi="Arial Black"/>
      <w:sz w:val="18"/>
      <w:lang w:val="en-AU" w:eastAsia="en-US"/>
    </w:rPr>
  </w:style>
  <w:style w:type="paragraph" w:customStyle="1" w:styleId="questionstyle">
    <w:name w:val="question style"/>
    <w:basedOn w:val="ListNumber"/>
    <w:rsid w:val="00351EAB"/>
    <w:pPr>
      <w:numPr>
        <w:ilvl w:val="1"/>
      </w:numPr>
      <w:tabs>
        <w:tab w:val="num" w:pos="432"/>
      </w:tabs>
      <w:ind w:left="432" w:hanging="432"/>
    </w:pPr>
    <w:rPr>
      <w:rFonts w:ascii="Garamond" w:hAnsi="Garamond"/>
      <w:lang w:val="en-US" w:eastAsia="en-US"/>
    </w:rPr>
  </w:style>
  <w:style w:type="paragraph" w:styleId="Caption">
    <w:name w:val="caption"/>
    <w:basedOn w:val="Normal"/>
    <w:next w:val="Normal"/>
    <w:qFormat/>
    <w:rsid w:val="00351EAB"/>
    <w:rPr>
      <w:rFonts w:ascii="Garamond" w:hAnsi="Garamond"/>
      <w:b/>
      <w:bCs/>
      <w:sz w:val="20"/>
      <w:szCs w:val="20"/>
      <w:lang w:val="en-AU" w:eastAsia="en-US"/>
    </w:rPr>
  </w:style>
  <w:style w:type="paragraph" w:customStyle="1" w:styleId="Bodyamex">
    <w:name w:val="Body amex"/>
    <w:basedOn w:val="BodyText"/>
    <w:rsid w:val="00351EAB"/>
    <w:pPr>
      <w:overflowPunct/>
      <w:autoSpaceDE/>
      <w:autoSpaceDN/>
      <w:adjustRightInd/>
      <w:spacing w:after="0" w:line="240" w:lineRule="auto"/>
      <w:jc w:val="left"/>
      <w:textAlignment w:val="auto"/>
    </w:pPr>
    <w:rPr>
      <w:lang w:val="en-GB"/>
    </w:rPr>
  </w:style>
  <w:style w:type="paragraph" w:styleId="ListNumber">
    <w:name w:val="List Number"/>
    <w:basedOn w:val="Normal"/>
    <w:rsid w:val="00351EAB"/>
    <w:pPr>
      <w:tabs>
        <w:tab w:val="num" w:pos="432"/>
      </w:tabs>
      <w:ind w:left="432" w:hanging="432"/>
    </w:pPr>
  </w:style>
  <w:style w:type="paragraph" w:customStyle="1" w:styleId="StyleListnumbernewBefore6ptAfter6pt">
    <w:name w:val="Style List number (new) + Before:  6 pt After:  6 pt"/>
    <w:basedOn w:val="Listnumbernew"/>
    <w:autoRedefine/>
    <w:rsid w:val="00A71A55"/>
    <w:pPr>
      <w:spacing w:before="120" w:after="120"/>
    </w:pPr>
  </w:style>
  <w:style w:type="paragraph" w:customStyle="1" w:styleId="Default">
    <w:name w:val="Default"/>
    <w:rsid w:val="00E61A55"/>
    <w:pPr>
      <w:autoSpaceDE w:val="0"/>
      <w:autoSpaceDN w:val="0"/>
      <w:adjustRightInd w:val="0"/>
    </w:pPr>
    <w:rPr>
      <w:rFonts w:ascii="Arial" w:hAnsi="Arial" w:cs="Arial"/>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712986">
      <w:bodyDiv w:val="1"/>
      <w:marLeft w:val="0"/>
      <w:marRight w:val="0"/>
      <w:marTop w:val="0"/>
      <w:marBottom w:val="0"/>
      <w:divBdr>
        <w:top w:val="none" w:sz="0" w:space="0" w:color="auto"/>
        <w:left w:val="none" w:sz="0" w:space="0" w:color="auto"/>
        <w:bottom w:val="none" w:sz="0" w:space="0" w:color="auto"/>
        <w:right w:val="none" w:sz="0" w:space="0" w:color="auto"/>
      </w:divBdr>
      <w:divsChild>
        <w:div w:id="1044064045">
          <w:marLeft w:val="0"/>
          <w:marRight w:val="0"/>
          <w:marTop w:val="0"/>
          <w:marBottom w:val="0"/>
          <w:divBdr>
            <w:top w:val="none" w:sz="0" w:space="0" w:color="auto"/>
            <w:left w:val="none" w:sz="0" w:space="0" w:color="auto"/>
            <w:bottom w:val="none" w:sz="0" w:space="0" w:color="auto"/>
            <w:right w:val="none" w:sz="0" w:space="0" w:color="auto"/>
          </w:divBdr>
          <w:divsChild>
            <w:div w:id="354499152">
              <w:marLeft w:val="0"/>
              <w:marRight w:val="0"/>
              <w:marTop w:val="0"/>
              <w:marBottom w:val="0"/>
              <w:divBdr>
                <w:top w:val="none" w:sz="0" w:space="0" w:color="auto"/>
                <w:left w:val="none" w:sz="0" w:space="0" w:color="auto"/>
                <w:bottom w:val="none" w:sz="0" w:space="0" w:color="auto"/>
                <w:right w:val="none" w:sz="0" w:space="0" w:color="auto"/>
              </w:divBdr>
            </w:div>
            <w:div w:id="443771485">
              <w:marLeft w:val="0"/>
              <w:marRight w:val="0"/>
              <w:marTop w:val="0"/>
              <w:marBottom w:val="0"/>
              <w:divBdr>
                <w:top w:val="none" w:sz="0" w:space="0" w:color="auto"/>
                <w:left w:val="none" w:sz="0" w:space="0" w:color="auto"/>
                <w:bottom w:val="none" w:sz="0" w:space="0" w:color="auto"/>
                <w:right w:val="none" w:sz="0" w:space="0" w:color="auto"/>
              </w:divBdr>
            </w:div>
            <w:div w:id="801535983">
              <w:marLeft w:val="0"/>
              <w:marRight w:val="0"/>
              <w:marTop w:val="0"/>
              <w:marBottom w:val="0"/>
              <w:divBdr>
                <w:top w:val="none" w:sz="0" w:space="0" w:color="auto"/>
                <w:left w:val="none" w:sz="0" w:space="0" w:color="auto"/>
                <w:bottom w:val="none" w:sz="0" w:space="0" w:color="auto"/>
                <w:right w:val="none" w:sz="0" w:space="0" w:color="auto"/>
              </w:divBdr>
            </w:div>
            <w:div w:id="924386099">
              <w:marLeft w:val="0"/>
              <w:marRight w:val="0"/>
              <w:marTop w:val="0"/>
              <w:marBottom w:val="0"/>
              <w:divBdr>
                <w:top w:val="none" w:sz="0" w:space="0" w:color="auto"/>
                <w:left w:val="none" w:sz="0" w:space="0" w:color="auto"/>
                <w:bottom w:val="none" w:sz="0" w:space="0" w:color="auto"/>
                <w:right w:val="none" w:sz="0" w:space="0" w:color="auto"/>
              </w:divBdr>
            </w:div>
            <w:div w:id="10385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72183">
      <w:bodyDiv w:val="1"/>
      <w:marLeft w:val="0"/>
      <w:marRight w:val="0"/>
      <w:marTop w:val="0"/>
      <w:marBottom w:val="0"/>
      <w:divBdr>
        <w:top w:val="none" w:sz="0" w:space="0" w:color="auto"/>
        <w:left w:val="none" w:sz="0" w:space="0" w:color="auto"/>
        <w:bottom w:val="none" w:sz="0" w:space="0" w:color="auto"/>
        <w:right w:val="none" w:sz="0" w:space="0" w:color="auto"/>
      </w:divBdr>
    </w:div>
    <w:div w:id="434138028">
      <w:bodyDiv w:val="1"/>
      <w:marLeft w:val="0"/>
      <w:marRight w:val="0"/>
      <w:marTop w:val="0"/>
      <w:marBottom w:val="0"/>
      <w:divBdr>
        <w:top w:val="none" w:sz="0" w:space="0" w:color="auto"/>
        <w:left w:val="none" w:sz="0" w:space="0" w:color="auto"/>
        <w:bottom w:val="none" w:sz="0" w:space="0" w:color="auto"/>
        <w:right w:val="none" w:sz="0" w:space="0" w:color="auto"/>
      </w:divBdr>
    </w:div>
    <w:div w:id="545024789">
      <w:bodyDiv w:val="1"/>
      <w:marLeft w:val="0"/>
      <w:marRight w:val="0"/>
      <w:marTop w:val="0"/>
      <w:marBottom w:val="0"/>
      <w:divBdr>
        <w:top w:val="none" w:sz="0" w:space="0" w:color="auto"/>
        <w:left w:val="none" w:sz="0" w:space="0" w:color="auto"/>
        <w:bottom w:val="none" w:sz="0" w:space="0" w:color="auto"/>
        <w:right w:val="none" w:sz="0" w:space="0" w:color="auto"/>
      </w:divBdr>
    </w:div>
    <w:div w:id="595594265">
      <w:bodyDiv w:val="1"/>
      <w:marLeft w:val="0"/>
      <w:marRight w:val="0"/>
      <w:marTop w:val="0"/>
      <w:marBottom w:val="0"/>
      <w:divBdr>
        <w:top w:val="none" w:sz="0" w:space="0" w:color="auto"/>
        <w:left w:val="none" w:sz="0" w:space="0" w:color="auto"/>
        <w:bottom w:val="none" w:sz="0" w:space="0" w:color="auto"/>
        <w:right w:val="none" w:sz="0" w:space="0" w:color="auto"/>
      </w:divBdr>
      <w:divsChild>
        <w:div w:id="1466848436">
          <w:marLeft w:val="0"/>
          <w:marRight w:val="0"/>
          <w:marTop w:val="0"/>
          <w:marBottom w:val="0"/>
          <w:divBdr>
            <w:top w:val="none" w:sz="0" w:space="0" w:color="auto"/>
            <w:left w:val="none" w:sz="0" w:space="0" w:color="auto"/>
            <w:bottom w:val="none" w:sz="0" w:space="0" w:color="auto"/>
            <w:right w:val="none" w:sz="0" w:space="0" w:color="auto"/>
          </w:divBdr>
        </w:div>
      </w:divsChild>
    </w:div>
    <w:div w:id="607615340">
      <w:bodyDiv w:val="1"/>
      <w:marLeft w:val="0"/>
      <w:marRight w:val="0"/>
      <w:marTop w:val="0"/>
      <w:marBottom w:val="0"/>
      <w:divBdr>
        <w:top w:val="none" w:sz="0" w:space="0" w:color="auto"/>
        <w:left w:val="none" w:sz="0" w:space="0" w:color="auto"/>
        <w:bottom w:val="none" w:sz="0" w:space="0" w:color="auto"/>
        <w:right w:val="none" w:sz="0" w:space="0" w:color="auto"/>
      </w:divBdr>
    </w:div>
    <w:div w:id="620384182">
      <w:bodyDiv w:val="1"/>
      <w:marLeft w:val="0"/>
      <w:marRight w:val="0"/>
      <w:marTop w:val="0"/>
      <w:marBottom w:val="0"/>
      <w:divBdr>
        <w:top w:val="none" w:sz="0" w:space="0" w:color="auto"/>
        <w:left w:val="none" w:sz="0" w:space="0" w:color="auto"/>
        <w:bottom w:val="none" w:sz="0" w:space="0" w:color="auto"/>
        <w:right w:val="none" w:sz="0" w:space="0" w:color="auto"/>
      </w:divBdr>
    </w:div>
    <w:div w:id="1035077678">
      <w:bodyDiv w:val="1"/>
      <w:marLeft w:val="0"/>
      <w:marRight w:val="0"/>
      <w:marTop w:val="0"/>
      <w:marBottom w:val="0"/>
      <w:divBdr>
        <w:top w:val="none" w:sz="0" w:space="0" w:color="auto"/>
        <w:left w:val="none" w:sz="0" w:space="0" w:color="auto"/>
        <w:bottom w:val="none" w:sz="0" w:space="0" w:color="auto"/>
        <w:right w:val="none" w:sz="0" w:space="0" w:color="auto"/>
      </w:divBdr>
    </w:div>
    <w:div w:id="1305113413">
      <w:bodyDiv w:val="1"/>
      <w:marLeft w:val="0"/>
      <w:marRight w:val="0"/>
      <w:marTop w:val="0"/>
      <w:marBottom w:val="0"/>
      <w:divBdr>
        <w:top w:val="none" w:sz="0" w:space="0" w:color="auto"/>
        <w:left w:val="none" w:sz="0" w:space="0" w:color="auto"/>
        <w:bottom w:val="none" w:sz="0" w:space="0" w:color="auto"/>
        <w:right w:val="none" w:sz="0" w:space="0" w:color="auto"/>
      </w:divBdr>
    </w:div>
    <w:div w:id="1332248441">
      <w:bodyDiv w:val="1"/>
      <w:marLeft w:val="0"/>
      <w:marRight w:val="0"/>
      <w:marTop w:val="0"/>
      <w:marBottom w:val="0"/>
      <w:divBdr>
        <w:top w:val="none" w:sz="0" w:space="0" w:color="auto"/>
        <w:left w:val="none" w:sz="0" w:space="0" w:color="auto"/>
        <w:bottom w:val="none" w:sz="0" w:space="0" w:color="auto"/>
        <w:right w:val="none" w:sz="0" w:space="0" w:color="auto"/>
      </w:divBdr>
    </w:div>
    <w:div w:id="1357385664">
      <w:bodyDiv w:val="1"/>
      <w:marLeft w:val="0"/>
      <w:marRight w:val="0"/>
      <w:marTop w:val="0"/>
      <w:marBottom w:val="0"/>
      <w:divBdr>
        <w:top w:val="none" w:sz="0" w:space="0" w:color="auto"/>
        <w:left w:val="none" w:sz="0" w:space="0" w:color="auto"/>
        <w:bottom w:val="none" w:sz="0" w:space="0" w:color="auto"/>
        <w:right w:val="none" w:sz="0" w:space="0" w:color="auto"/>
      </w:divBdr>
    </w:div>
    <w:div w:id="1384986844">
      <w:bodyDiv w:val="1"/>
      <w:marLeft w:val="0"/>
      <w:marRight w:val="0"/>
      <w:marTop w:val="0"/>
      <w:marBottom w:val="0"/>
      <w:divBdr>
        <w:top w:val="none" w:sz="0" w:space="0" w:color="auto"/>
        <w:left w:val="none" w:sz="0" w:space="0" w:color="auto"/>
        <w:bottom w:val="none" w:sz="0" w:space="0" w:color="auto"/>
        <w:right w:val="none" w:sz="0" w:space="0" w:color="auto"/>
      </w:divBdr>
      <w:divsChild>
        <w:div w:id="1527718513">
          <w:marLeft w:val="0"/>
          <w:marRight w:val="0"/>
          <w:marTop w:val="0"/>
          <w:marBottom w:val="0"/>
          <w:divBdr>
            <w:top w:val="none" w:sz="0" w:space="0" w:color="auto"/>
            <w:left w:val="none" w:sz="0" w:space="0" w:color="auto"/>
            <w:bottom w:val="none" w:sz="0" w:space="0" w:color="auto"/>
            <w:right w:val="none" w:sz="0" w:space="0" w:color="auto"/>
          </w:divBdr>
          <w:divsChild>
            <w:div w:id="24334593">
              <w:marLeft w:val="0"/>
              <w:marRight w:val="0"/>
              <w:marTop w:val="0"/>
              <w:marBottom w:val="0"/>
              <w:divBdr>
                <w:top w:val="none" w:sz="0" w:space="0" w:color="auto"/>
                <w:left w:val="none" w:sz="0" w:space="0" w:color="auto"/>
                <w:bottom w:val="none" w:sz="0" w:space="0" w:color="auto"/>
                <w:right w:val="none" w:sz="0" w:space="0" w:color="auto"/>
              </w:divBdr>
            </w:div>
            <w:div w:id="182130443">
              <w:marLeft w:val="0"/>
              <w:marRight w:val="0"/>
              <w:marTop w:val="0"/>
              <w:marBottom w:val="0"/>
              <w:divBdr>
                <w:top w:val="none" w:sz="0" w:space="0" w:color="auto"/>
                <w:left w:val="none" w:sz="0" w:space="0" w:color="auto"/>
                <w:bottom w:val="none" w:sz="0" w:space="0" w:color="auto"/>
                <w:right w:val="none" w:sz="0" w:space="0" w:color="auto"/>
              </w:divBdr>
            </w:div>
            <w:div w:id="248199121">
              <w:marLeft w:val="0"/>
              <w:marRight w:val="0"/>
              <w:marTop w:val="0"/>
              <w:marBottom w:val="0"/>
              <w:divBdr>
                <w:top w:val="none" w:sz="0" w:space="0" w:color="auto"/>
                <w:left w:val="none" w:sz="0" w:space="0" w:color="auto"/>
                <w:bottom w:val="none" w:sz="0" w:space="0" w:color="auto"/>
                <w:right w:val="none" w:sz="0" w:space="0" w:color="auto"/>
              </w:divBdr>
            </w:div>
            <w:div w:id="383867791">
              <w:marLeft w:val="0"/>
              <w:marRight w:val="0"/>
              <w:marTop w:val="0"/>
              <w:marBottom w:val="0"/>
              <w:divBdr>
                <w:top w:val="none" w:sz="0" w:space="0" w:color="auto"/>
                <w:left w:val="none" w:sz="0" w:space="0" w:color="auto"/>
                <w:bottom w:val="none" w:sz="0" w:space="0" w:color="auto"/>
                <w:right w:val="none" w:sz="0" w:space="0" w:color="auto"/>
              </w:divBdr>
            </w:div>
            <w:div w:id="703943496">
              <w:marLeft w:val="0"/>
              <w:marRight w:val="0"/>
              <w:marTop w:val="0"/>
              <w:marBottom w:val="0"/>
              <w:divBdr>
                <w:top w:val="none" w:sz="0" w:space="0" w:color="auto"/>
                <w:left w:val="none" w:sz="0" w:space="0" w:color="auto"/>
                <w:bottom w:val="none" w:sz="0" w:space="0" w:color="auto"/>
                <w:right w:val="none" w:sz="0" w:space="0" w:color="auto"/>
              </w:divBdr>
            </w:div>
            <w:div w:id="844518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528917">
      <w:bodyDiv w:val="1"/>
      <w:marLeft w:val="0"/>
      <w:marRight w:val="0"/>
      <w:marTop w:val="0"/>
      <w:marBottom w:val="0"/>
      <w:divBdr>
        <w:top w:val="none" w:sz="0" w:space="0" w:color="auto"/>
        <w:left w:val="none" w:sz="0" w:space="0" w:color="auto"/>
        <w:bottom w:val="none" w:sz="0" w:space="0" w:color="auto"/>
        <w:right w:val="none" w:sz="0" w:space="0" w:color="auto"/>
      </w:divBdr>
    </w:div>
    <w:div w:id="1859466597">
      <w:bodyDiv w:val="1"/>
      <w:marLeft w:val="0"/>
      <w:marRight w:val="0"/>
      <w:marTop w:val="0"/>
      <w:marBottom w:val="0"/>
      <w:divBdr>
        <w:top w:val="none" w:sz="0" w:space="0" w:color="auto"/>
        <w:left w:val="none" w:sz="0" w:space="0" w:color="auto"/>
        <w:bottom w:val="none" w:sz="0" w:space="0" w:color="auto"/>
        <w:right w:val="none" w:sz="0" w:space="0" w:color="auto"/>
      </w:divBdr>
    </w:div>
    <w:div w:id="201310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header" Target="header6.xml"/><Relationship Id="rId42" Type="http://schemas.openxmlformats.org/officeDocument/2006/relationships/image" Target="media/image15.jpeg"/><Relationship Id="rId47" Type="http://schemas.openxmlformats.org/officeDocument/2006/relationships/image" Target="media/image17.jpeg"/><Relationship Id="rId63" Type="http://schemas.openxmlformats.org/officeDocument/2006/relationships/image" Target="media/image25.jpeg"/><Relationship Id="rId68" Type="http://schemas.openxmlformats.org/officeDocument/2006/relationships/image" Target="media/image30.jpeg"/><Relationship Id="rId84" Type="http://schemas.openxmlformats.org/officeDocument/2006/relationships/fontTable" Target="fontTable.xml"/><Relationship Id="rId16" Type="http://schemas.openxmlformats.org/officeDocument/2006/relationships/footer" Target="footer2.xml"/><Relationship Id="rId11" Type="http://schemas.openxmlformats.org/officeDocument/2006/relationships/hyperlink" Target="mailto:Emma.Rowland@ipsos.com.au" TargetMode="External"/><Relationship Id="rId32" Type="http://schemas.openxmlformats.org/officeDocument/2006/relationships/image" Target="media/image10.jpeg"/><Relationship Id="rId37" Type="http://schemas.openxmlformats.org/officeDocument/2006/relationships/image" Target="http://www.campbellsoup.com.au/downloads/product/5ad3_V81008_tropical_c1L_02B_600h__detail.jpg" TargetMode="External"/><Relationship Id="rId53" Type="http://schemas.openxmlformats.org/officeDocument/2006/relationships/image" Target="media/image20.jpeg"/><Relationship Id="rId58" Type="http://schemas.openxmlformats.org/officeDocument/2006/relationships/image" Target="https://www.colesonline.com.au/wcsstore/ConsumerDirectStorefrontAssetStore/images/catalog/24/a/5051042.jpg" TargetMode="External"/><Relationship Id="rId74" Type="http://schemas.openxmlformats.org/officeDocument/2006/relationships/image" Target="media/image36.jpeg"/><Relationship Id="rId79" Type="http://schemas.openxmlformats.org/officeDocument/2006/relationships/image" Target="media/image41.jpeg"/><Relationship Id="rId5" Type="http://schemas.openxmlformats.org/officeDocument/2006/relationships/settings" Target="settings.xml"/><Relationship Id="rId19" Type="http://schemas.openxmlformats.org/officeDocument/2006/relationships/header" Target="header4.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9.jpeg"/><Relationship Id="rId35" Type="http://schemas.openxmlformats.org/officeDocument/2006/relationships/image" Target="https://www.colesonline.com.au/wcsstore/ConsumerDirectStorefrontAssetStore/images/catalog/6b/91/8982768.jpg" TargetMode="External"/><Relationship Id="rId43" Type="http://schemas.openxmlformats.org/officeDocument/2006/relationships/image" Target="http://www.homeshop.com.au/website/media/images/product/large/26/l_261159_v1_m56577569830568155.jpg" TargetMode="External"/><Relationship Id="rId48" Type="http://schemas.openxmlformats.org/officeDocument/2006/relationships/image" Target="http://t2.gstatic.com/images?q=tbn:36smi7xASrgOyM:http://i.pbase.com/g3/82/650782/2/57655546.kpicsZ1.jpg" TargetMode="External"/><Relationship Id="rId56" Type="http://schemas.openxmlformats.org/officeDocument/2006/relationships/image" Target="https://www.colesonline.com.au/wcsstore/ConsumerDirectStorefrontAssetStore/images/catalog/30/b6/5947170.jpg" TargetMode="External"/><Relationship Id="rId64" Type="http://schemas.openxmlformats.org/officeDocument/2006/relationships/image" Target="media/image26.jpeg"/><Relationship Id="rId69" Type="http://schemas.openxmlformats.org/officeDocument/2006/relationships/image" Target="media/image31.jpeg"/><Relationship Id="rId77"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19.jpeg"/><Relationship Id="rId72" Type="http://schemas.openxmlformats.org/officeDocument/2006/relationships/image" Target="media/image34.jpeg"/><Relationship Id="rId80" Type="http://schemas.openxmlformats.org/officeDocument/2006/relationships/image" Target="media/image42.jpeg"/><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Jacinta.Dugbaza@foodstandards.gov.au" TargetMode="External"/><Relationship Id="rId17" Type="http://schemas.openxmlformats.org/officeDocument/2006/relationships/header" Target="header3.xml"/><Relationship Id="rId25" Type="http://schemas.openxmlformats.org/officeDocument/2006/relationships/image" Target="media/image6.emf"/><Relationship Id="rId33" Type="http://schemas.openxmlformats.org/officeDocument/2006/relationships/image" Target="http://www.homeshop.com.au/website/media/images/product/large/33/l_332466_v1_m56577569830751094.jpg" TargetMode="External"/><Relationship Id="rId38" Type="http://schemas.openxmlformats.org/officeDocument/2006/relationships/image" Target="media/image13.jpeg"/><Relationship Id="rId46" Type="http://schemas.openxmlformats.org/officeDocument/2006/relationships/hyperlink" Target="http://images.google.com.au/imgres?imgurl=http://i.pbase.com/g3/82/650782/2/57655546.kpicsZ1.jpg&amp;imgrefurl=http://www.pbase.com/knnleung18/image/57655546&amp;usg=__uN5syTJ87FOEordQfmPJ5Hpx_Iw=&amp;h=800&amp;w=600&amp;sz=72&amp;hl=en&amp;start=1&amp;tbnid=36smi7xASrgOyM:&amp;tbnh=143&amp;tbnw=107&amp;prev=/images?q=mildura+orange+juice&amp;gbv=2&amp;hl=en" TargetMode="External"/><Relationship Id="rId59" Type="http://schemas.openxmlformats.org/officeDocument/2006/relationships/image" Target="media/image23.jpeg"/><Relationship Id="rId67" Type="http://schemas.openxmlformats.org/officeDocument/2006/relationships/image" Target="media/image29.jpeg"/><Relationship Id="rId20" Type="http://schemas.openxmlformats.org/officeDocument/2006/relationships/header" Target="header5.xml"/><Relationship Id="rId41" Type="http://schemas.openxmlformats.org/officeDocument/2006/relationships/image" Target="http://www.homeshop.com.au/website/media/images/product/large/09/l_096360_v1_m56577569830633264.jpg" TargetMode="External"/><Relationship Id="rId54" Type="http://schemas.openxmlformats.org/officeDocument/2006/relationships/image" Target="http://bakery.cripps.com.au/images/white_master.jpg" TargetMode="External"/><Relationship Id="rId62" Type="http://schemas.openxmlformats.org/officeDocument/2006/relationships/image" Target="media/image24.jpeg"/><Relationship Id="rId70" Type="http://schemas.openxmlformats.org/officeDocument/2006/relationships/image" Target="media/image32.jpeg"/><Relationship Id="rId75" Type="http://schemas.openxmlformats.org/officeDocument/2006/relationships/image" Target="media/image37.jpeg"/><Relationship Id="rId83" Type="http://schemas.openxmlformats.org/officeDocument/2006/relationships/header" Target="header8.xml"/><Relationship Id="rId88"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5.emf"/><Relationship Id="rId28" Type="http://schemas.openxmlformats.org/officeDocument/2006/relationships/image" Target="media/image8.jpeg"/><Relationship Id="rId36" Type="http://schemas.openxmlformats.org/officeDocument/2006/relationships/image" Target="media/image12.jpeg"/><Relationship Id="rId49" Type="http://schemas.openxmlformats.org/officeDocument/2006/relationships/image" Target="media/image18.jpeg"/><Relationship Id="rId57" Type="http://schemas.openxmlformats.org/officeDocument/2006/relationships/image" Target="media/image22.jpeg"/><Relationship Id="rId10" Type="http://schemas.openxmlformats.org/officeDocument/2006/relationships/hyperlink" Target="mailto:Jacinta.Dugbaza@foodstandards.gov.au" TargetMode="External"/><Relationship Id="rId31" Type="http://schemas.openxmlformats.org/officeDocument/2006/relationships/image" Target="http://www.homeshop.com.au/website/media/images/product/large/04/l_049622_v1_m56577569830630780.jpg" TargetMode="External"/><Relationship Id="rId44" Type="http://schemas.openxmlformats.org/officeDocument/2006/relationships/image" Target="media/image16.jpeg"/><Relationship Id="rId52" Type="http://schemas.openxmlformats.org/officeDocument/2006/relationships/image" Target="http://www.bigmedge.com.au/images/elements/bigMBottles.jpg" TargetMode="External"/><Relationship Id="rId60" Type="http://schemas.openxmlformats.org/officeDocument/2006/relationships/image" Target="https://www.colesonline.com.au/wcsstore/ConsumerDirectStorefrontAssetStore/images/catalog/24/02/98592.jpg" TargetMode="External"/><Relationship Id="rId65" Type="http://schemas.openxmlformats.org/officeDocument/2006/relationships/image" Target="media/image27.jpeg"/><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hyperlink" Target="mailto:Emma.Rowland@ipsos.com.au" TargetMode="External"/><Relationship Id="rId13" Type="http://schemas.openxmlformats.org/officeDocument/2006/relationships/header" Target="header1.xml"/><Relationship Id="rId18" Type="http://schemas.openxmlformats.org/officeDocument/2006/relationships/footer" Target="footer3.xml"/><Relationship Id="rId39" Type="http://schemas.openxmlformats.org/officeDocument/2006/relationships/image" Target="http://www.kraft.com.au/NR/rdonlyres/6925C084-7190-4166-9804-64A8C5AE8206/0/Singles_Original_500g.jpg" TargetMode="External"/><Relationship Id="rId34" Type="http://schemas.openxmlformats.org/officeDocument/2006/relationships/image" Target="media/image11.jpeg"/><Relationship Id="rId50" Type="http://schemas.openxmlformats.org/officeDocument/2006/relationships/image" Target="https://www.colesonline.com.au/wcsstore/ConsumerDirectStorefrontAssetStore/images/catalog/ff/ff/13/c9/439682.jpg" TargetMode="External"/><Relationship Id="rId55" Type="http://schemas.openxmlformats.org/officeDocument/2006/relationships/image" Target="media/image21.jpeg"/><Relationship Id="rId76" Type="http://schemas.openxmlformats.org/officeDocument/2006/relationships/image" Target="media/image38.jpeg"/><Relationship Id="rId7" Type="http://schemas.openxmlformats.org/officeDocument/2006/relationships/footnotes" Target="footnotes.xml"/><Relationship Id="rId71" Type="http://schemas.openxmlformats.org/officeDocument/2006/relationships/image" Target="media/image33.jpeg"/><Relationship Id="rId2" Type="http://schemas.openxmlformats.org/officeDocument/2006/relationships/numbering" Target="numbering.xml"/><Relationship Id="rId29" Type="http://schemas.openxmlformats.org/officeDocument/2006/relationships/image" Target="http://users.tpg.com.au/pschamb/mlsutfibreplus.jpg" TargetMode="External"/><Relationship Id="rId24" Type="http://schemas.openxmlformats.org/officeDocument/2006/relationships/hyperlink" Target="http://www.health.gov.au/internet/main/publishing.nsf/Content/2087CDEAEE7C703CCA256F190003AF4B/$File/vitamins-minerals.pdf" TargetMode="External"/><Relationship Id="rId40" Type="http://schemas.openxmlformats.org/officeDocument/2006/relationships/image" Target="media/image14.jpeg"/><Relationship Id="rId45" Type="http://schemas.openxmlformats.org/officeDocument/2006/relationships/image" Target="http://2.bp.blogspot.com/_uGZ_cw1Juw8/SE5cB3eW3VI/AAAAAAAAF-Y/CMg9FRcMjgo/s400/saxa+salt.jpg" TargetMode="External"/><Relationship Id="rId66" Type="http://schemas.openxmlformats.org/officeDocument/2006/relationships/image" Target="media/image28.jpeg"/><Relationship Id="rId87" Type="http://schemas.openxmlformats.org/officeDocument/2006/relationships/customXml" Target="../customXml/item3.xml"/><Relationship Id="rId61" Type="http://schemas.openxmlformats.org/officeDocument/2006/relationships/hyperlink" Target="http://www.woolworths.co.nz/GoShopping/Product/229474" TargetMode="External"/><Relationship Id="rId82" Type="http://schemas.openxmlformats.org/officeDocument/2006/relationships/header" Target="header7.xml"/></Relationships>
</file>

<file path=word/_rels/footer5.xml.rels><?xml version="1.0" encoding="UTF-8" standalone="yes"?>
<Relationships xmlns="http://schemas.openxmlformats.org/package/2006/relationships"><Relationship Id="rId1" Type="http://schemas.openxmlformats.org/officeDocument/2006/relationships/image" Target="media/image7.png"/></Relationships>
</file>

<file path=word/_rels/footnotes.xml.rels><?xml version="1.0" encoding="UTF-8" standalone="yes"?>
<Relationships xmlns="http://schemas.openxmlformats.org/package/2006/relationships"><Relationship Id="rId3" Type="http://schemas.openxmlformats.org/officeDocument/2006/relationships/hyperlink" Target="http://journals.cambridge.org/download.php?file=%2FPNS%2FPNS56_1B%2FS0029665197001055a.pdf&amp;code=3f3803c99c8c27187fc0936b8a4b398c" TargetMode="External"/><Relationship Id="rId7" Type="http://schemas.openxmlformats.org/officeDocument/2006/relationships/hyperlink" Target="http://www.ncbi.nlm.nih.gov/pubmed/15734705?dopt=Abstract" TargetMode="External"/><Relationship Id="rId2" Type="http://schemas.openxmlformats.org/officeDocument/2006/relationships/hyperlink" Target="http://ro.uow.edu.au/cgi/viewcontent.cgi?article=1109&amp;context=hbspapers" TargetMode="External"/><Relationship Id="rId1" Type="http://schemas.openxmlformats.org/officeDocument/2006/relationships/hyperlink" Target="http://www.health.gov.au/internet/main/Publishing.nsf/Content/2087CDEAEE7C703CCA256F190003AF4B/$File/vitamins-minerals.pdf" TargetMode="External"/><Relationship Id="rId6" Type="http://schemas.openxmlformats.org/officeDocument/2006/relationships/hyperlink" Target="http://www.awash.org.au/AWASH_PositionStatements_P230_Submission_Food_Iodisation.html" TargetMode="External"/><Relationship Id="rId5" Type="http://schemas.openxmlformats.org/officeDocument/2006/relationships/hyperlink" Target="http://www.pubmedcentral.nih.gov/articlerender.fcgi?artid=524178" TargetMode="External"/><Relationship Id="rId4" Type="http://schemas.openxmlformats.org/officeDocument/2006/relationships/hyperlink" Target="http://www.foodstandards.gov.au/_srcfiles/P295%20Folic%20Acid%20fortification%20DAR+%20Attach%201-6.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4.jpeg"/></Relationships>
</file>

<file path=word/_rels/header5.xml.rels><?xml version="1.0" encoding="UTF-8" standalone="yes"?>
<Relationships xmlns="http://schemas.openxmlformats.org/package/2006/relationships"><Relationship Id="rId1" Type="http://schemas.openxmlformats.org/officeDocument/2006/relationships/image" Target="media/image4.jpeg"/></Relationships>
</file>

<file path=word/_rels/header6.xml.rels><?xml version="1.0" encoding="UTF-8" standalone="yes"?>
<Relationships xmlns="http://schemas.openxmlformats.org/package/2006/relationships"><Relationship Id="rId1" Type="http://schemas.openxmlformats.org/officeDocument/2006/relationships/image" Target="media/image4.jpeg"/></Relationships>
</file>

<file path=word/_rels/header8.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A24B29DC7595044A69C84D0E99A2E2D" ma:contentTypeVersion="3" ma:contentTypeDescription="Create a new document." ma:contentTypeScope="" ma:versionID="254a78341ea5ade36faf40b1a45c08ce">
  <xsd:schema xmlns:xsd="http://www.w3.org/2001/XMLSchema" xmlns:xs="http://www.w3.org/2001/XMLSchema" xmlns:p="http://schemas.microsoft.com/office/2006/metadata/properties" xmlns:ns1="http://schemas.microsoft.com/sharepoint/v3" xmlns:ns2="dae2aec2-5ad0-4d76-aa7b-990c9a14db5a" targetNamespace="http://schemas.microsoft.com/office/2006/metadata/properties" ma:root="true" ma:fieldsID="b219090c00d541781f40bca4b4181ed5" ns1:_="" ns2:_="">
    <xsd:import namespace="http://schemas.microsoft.com/sharepoint/v3"/>
    <xsd:import namespace="dae2aec2-5ad0-4d76-aa7b-990c9a14db5a"/>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 ma:internalName="PublishingStartDate">
      <xsd:simpleType>
        <xsd:restriction base="dms:Unknown"/>
      </xsd:simpleType>
    </xsd:element>
    <xsd:element name="PublishingExpirationDate" ma:index="5"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ae2aec2-5ad0-4d76-aa7b-990c9a14db5a"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51CFDEBA-8CE1-43F6-9289-F8EAFA445AF5}"/>
</file>

<file path=customXml/itemProps2.xml><?xml version="1.0" encoding="utf-8"?>
<ds:datastoreItem xmlns:ds="http://schemas.openxmlformats.org/officeDocument/2006/customXml" ds:itemID="{2964BE51-7604-4B79-9A8B-811ECD780869}"/>
</file>

<file path=customXml/itemProps3.xml><?xml version="1.0" encoding="utf-8"?>
<ds:datastoreItem xmlns:ds="http://schemas.openxmlformats.org/officeDocument/2006/customXml" ds:itemID="{D2C6218C-0344-441B-B8D8-137DA8025886}"/>
</file>

<file path=customXml/itemProps4.xml><?xml version="1.0" encoding="utf-8"?>
<ds:datastoreItem xmlns:ds="http://schemas.openxmlformats.org/officeDocument/2006/customXml" ds:itemID="{F78D9FAC-DA1B-40B3-B342-509061FD21B0}"/>
</file>

<file path=docProps/app.xml><?xml version="1.0" encoding="utf-8"?>
<Properties xmlns="http://schemas.openxmlformats.org/officeDocument/2006/extended-properties" xmlns:vt="http://schemas.openxmlformats.org/officeDocument/2006/docPropsVTypes">
  <Template>Normal</Template>
  <TotalTime>0</TotalTime>
  <Pages>108</Pages>
  <Words>27406</Words>
  <Characters>150304</Characters>
  <Application>Microsoft Office Word</Application>
  <DocSecurity>2</DocSecurity>
  <Lines>1252</Lines>
  <Paragraphs>354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177356</CharactersWithSpaces>
  <SharedDoc>false</SharedDoc>
  <HLinks>
    <vt:vector size="480" baseType="variant">
      <vt:variant>
        <vt:i4>327706</vt:i4>
      </vt:variant>
      <vt:variant>
        <vt:i4>384</vt:i4>
      </vt:variant>
      <vt:variant>
        <vt:i4>0</vt:i4>
      </vt:variant>
      <vt:variant>
        <vt:i4>5</vt:i4>
      </vt:variant>
      <vt:variant>
        <vt:lpwstr>http://www.woolworths.co.nz/GoShopping/Product/229474</vt:lpwstr>
      </vt:variant>
      <vt:variant>
        <vt:lpwstr/>
      </vt:variant>
      <vt:variant>
        <vt:i4>327706</vt:i4>
      </vt:variant>
      <vt:variant>
        <vt:i4>348</vt:i4>
      </vt:variant>
      <vt:variant>
        <vt:i4>0</vt:i4>
      </vt:variant>
      <vt:variant>
        <vt:i4>5</vt:i4>
      </vt:variant>
      <vt:variant>
        <vt:lpwstr>http://www.woolworths.co.nz/GoShopping/Product/229474</vt:lpwstr>
      </vt:variant>
      <vt:variant>
        <vt:lpwstr/>
      </vt:variant>
      <vt:variant>
        <vt:i4>4784230</vt:i4>
      </vt:variant>
      <vt:variant>
        <vt:i4>303</vt:i4>
      </vt:variant>
      <vt:variant>
        <vt:i4>0</vt:i4>
      </vt:variant>
      <vt:variant>
        <vt:i4>5</vt:i4>
      </vt:variant>
      <vt:variant>
        <vt:lpwstr>http://images.google.com.au/imgres?imgurl=http://i.pbase.com/g3/82/650782/2/57655546.kpicsZ1.jpg&amp;imgrefurl=http://www.pbase.com/knnleung18/image/57655546&amp;usg=__uN5syTJ87FOEordQfmPJ5Hpx_Iw=&amp;h=800&amp;w=600&amp;sz=72&amp;hl=en&amp;start=1&amp;tbnid=36smi7xASrgOyM:&amp;tbnh=143&amp;tbnw=107&amp;prev=/images%3Fq%3Dmildura%2Borange%2Bjuice%26gbv%3D2%26hl%3Den</vt:lpwstr>
      </vt:variant>
      <vt:variant>
        <vt:lpwstr/>
      </vt:variant>
      <vt:variant>
        <vt:i4>6553650</vt:i4>
      </vt:variant>
      <vt:variant>
        <vt:i4>189</vt:i4>
      </vt:variant>
      <vt:variant>
        <vt:i4>0</vt:i4>
      </vt:variant>
      <vt:variant>
        <vt:i4>5</vt:i4>
      </vt:variant>
      <vt:variant>
        <vt:lpwstr>http://www.health.gov.au/internet/main/publishing.nsf/Content/2087CDEAEE7C703CCA256F190003AF4B/$File/vitamins-minerals.pdf</vt:lpwstr>
      </vt:variant>
      <vt:variant>
        <vt:lpwstr/>
      </vt:variant>
      <vt:variant>
        <vt:i4>1048628</vt:i4>
      </vt:variant>
      <vt:variant>
        <vt:i4>176</vt:i4>
      </vt:variant>
      <vt:variant>
        <vt:i4>0</vt:i4>
      </vt:variant>
      <vt:variant>
        <vt:i4>5</vt:i4>
      </vt:variant>
      <vt:variant>
        <vt:lpwstr/>
      </vt:variant>
      <vt:variant>
        <vt:lpwstr>_Toc251073011</vt:lpwstr>
      </vt:variant>
      <vt:variant>
        <vt:i4>1048628</vt:i4>
      </vt:variant>
      <vt:variant>
        <vt:i4>170</vt:i4>
      </vt:variant>
      <vt:variant>
        <vt:i4>0</vt:i4>
      </vt:variant>
      <vt:variant>
        <vt:i4>5</vt:i4>
      </vt:variant>
      <vt:variant>
        <vt:lpwstr/>
      </vt:variant>
      <vt:variant>
        <vt:lpwstr>_Toc251073010</vt:lpwstr>
      </vt:variant>
      <vt:variant>
        <vt:i4>1114164</vt:i4>
      </vt:variant>
      <vt:variant>
        <vt:i4>164</vt:i4>
      </vt:variant>
      <vt:variant>
        <vt:i4>0</vt:i4>
      </vt:variant>
      <vt:variant>
        <vt:i4>5</vt:i4>
      </vt:variant>
      <vt:variant>
        <vt:lpwstr/>
      </vt:variant>
      <vt:variant>
        <vt:lpwstr>_Toc251073009</vt:lpwstr>
      </vt:variant>
      <vt:variant>
        <vt:i4>1114164</vt:i4>
      </vt:variant>
      <vt:variant>
        <vt:i4>158</vt:i4>
      </vt:variant>
      <vt:variant>
        <vt:i4>0</vt:i4>
      </vt:variant>
      <vt:variant>
        <vt:i4>5</vt:i4>
      </vt:variant>
      <vt:variant>
        <vt:lpwstr/>
      </vt:variant>
      <vt:variant>
        <vt:lpwstr>_Toc251073008</vt:lpwstr>
      </vt:variant>
      <vt:variant>
        <vt:i4>1114164</vt:i4>
      </vt:variant>
      <vt:variant>
        <vt:i4>152</vt:i4>
      </vt:variant>
      <vt:variant>
        <vt:i4>0</vt:i4>
      </vt:variant>
      <vt:variant>
        <vt:i4>5</vt:i4>
      </vt:variant>
      <vt:variant>
        <vt:lpwstr/>
      </vt:variant>
      <vt:variant>
        <vt:lpwstr>_Toc251073007</vt:lpwstr>
      </vt:variant>
      <vt:variant>
        <vt:i4>1114164</vt:i4>
      </vt:variant>
      <vt:variant>
        <vt:i4>146</vt:i4>
      </vt:variant>
      <vt:variant>
        <vt:i4>0</vt:i4>
      </vt:variant>
      <vt:variant>
        <vt:i4>5</vt:i4>
      </vt:variant>
      <vt:variant>
        <vt:lpwstr/>
      </vt:variant>
      <vt:variant>
        <vt:lpwstr>_Toc251073006</vt:lpwstr>
      </vt:variant>
      <vt:variant>
        <vt:i4>1114164</vt:i4>
      </vt:variant>
      <vt:variant>
        <vt:i4>140</vt:i4>
      </vt:variant>
      <vt:variant>
        <vt:i4>0</vt:i4>
      </vt:variant>
      <vt:variant>
        <vt:i4>5</vt:i4>
      </vt:variant>
      <vt:variant>
        <vt:lpwstr/>
      </vt:variant>
      <vt:variant>
        <vt:lpwstr>_Toc251073005</vt:lpwstr>
      </vt:variant>
      <vt:variant>
        <vt:i4>1114164</vt:i4>
      </vt:variant>
      <vt:variant>
        <vt:i4>134</vt:i4>
      </vt:variant>
      <vt:variant>
        <vt:i4>0</vt:i4>
      </vt:variant>
      <vt:variant>
        <vt:i4>5</vt:i4>
      </vt:variant>
      <vt:variant>
        <vt:lpwstr/>
      </vt:variant>
      <vt:variant>
        <vt:lpwstr>_Toc251073004</vt:lpwstr>
      </vt:variant>
      <vt:variant>
        <vt:i4>1114164</vt:i4>
      </vt:variant>
      <vt:variant>
        <vt:i4>128</vt:i4>
      </vt:variant>
      <vt:variant>
        <vt:i4>0</vt:i4>
      </vt:variant>
      <vt:variant>
        <vt:i4>5</vt:i4>
      </vt:variant>
      <vt:variant>
        <vt:lpwstr/>
      </vt:variant>
      <vt:variant>
        <vt:lpwstr>_Toc251073003</vt:lpwstr>
      </vt:variant>
      <vt:variant>
        <vt:i4>1114164</vt:i4>
      </vt:variant>
      <vt:variant>
        <vt:i4>122</vt:i4>
      </vt:variant>
      <vt:variant>
        <vt:i4>0</vt:i4>
      </vt:variant>
      <vt:variant>
        <vt:i4>5</vt:i4>
      </vt:variant>
      <vt:variant>
        <vt:lpwstr/>
      </vt:variant>
      <vt:variant>
        <vt:lpwstr>_Toc251073002</vt:lpwstr>
      </vt:variant>
      <vt:variant>
        <vt:i4>1114164</vt:i4>
      </vt:variant>
      <vt:variant>
        <vt:i4>116</vt:i4>
      </vt:variant>
      <vt:variant>
        <vt:i4>0</vt:i4>
      </vt:variant>
      <vt:variant>
        <vt:i4>5</vt:i4>
      </vt:variant>
      <vt:variant>
        <vt:lpwstr/>
      </vt:variant>
      <vt:variant>
        <vt:lpwstr>_Toc251073001</vt:lpwstr>
      </vt:variant>
      <vt:variant>
        <vt:i4>1114164</vt:i4>
      </vt:variant>
      <vt:variant>
        <vt:i4>110</vt:i4>
      </vt:variant>
      <vt:variant>
        <vt:i4>0</vt:i4>
      </vt:variant>
      <vt:variant>
        <vt:i4>5</vt:i4>
      </vt:variant>
      <vt:variant>
        <vt:lpwstr/>
      </vt:variant>
      <vt:variant>
        <vt:lpwstr>_Toc251073000</vt:lpwstr>
      </vt:variant>
      <vt:variant>
        <vt:i4>1638461</vt:i4>
      </vt:variant>
      <vt:variant>
        <vt:i4>104</vt:i4>
      </vt:variant>
      <vt:variant>
        <vt:i4>0</vt:i4>
      </vt:variant>
      <vt:variant>
        <vt:i4>5</vt:i4>
      </vt:variant>
      <vt:variant>
        <vt:lpwstr/>
      </vt:variant>
      <vt:variant>
        <vt:lpwstr>_Toc251072999</vt:lpwstr>
      </vt:variant>
      <vt:variant>
        <vt:i4>1638461</vt:i4>
      </vt:variant>
      <vt:variant>
        <vt:i4>98</vt:i4>
      </vt:variant>
      <vt:variant>
        <vt:i4>0</vt:i4>
      </vt:variant>
      <vt:variant>
        <vt:i4>5</vt:i4>
      </vt:variant>
      <vt:variant>
        <vt:lpwstr/>
      </vt:variant>
      <vt:variant>
        <vt:lpwstr>_Toc251072998</vt:lpwstr>
      </vt:variant>
      <vt:variant>
        <vt:i4>1638461</vt:i4>
      </vt:variant>
      <vt:variant>
        <vt:i4>92</vt:i4>
      </vt:variant>
      <vt:variant>
        <vt:i4>0</vt:i4>
      </vt:variant>
      <vt:variant>
        <vt:i4>5</vt:i4>
      </vt:variant>
      <vt:variant>
        <vt:lpwstr/>
      </vt:variant>
      <vt:variant>
        <vt:lpwstr>_Toc251072997</vt:lpwstr>
      </vt:variant>
      <vt:variant>
        <vt:i4>1638461</vt:i4>
      </vt:variant>
      <vt:variant>
        <vt:i4>86</vt:i4>
      </vt:variant>
      <vt:variant>
        <vt:i4>0</vt:i4>
      </vt:variant>
      <vt:variant>
        <vt:i4>5</vt:i4>
      </vt:variant>
      <vt:variant>
        <vt:lpwstr/>
      </vt:variant>
      <vt:variant>
        <vt:lpwstr>_Toc251072996</vt:lpwstr>
      </vt:variant>
      <vt:variant>
        <vt:i4>1638461</vt:i4>
      </vt:variant>
      <vt:variant>
        <vt:i4>80</vt:i4>
      </vt:variant>
      <vt:variant>
        <vt:i4>0</vt:i4>
      </vt:variant>
      <vt:variant>
        <vt:i4>5</vt:i4>
      </vt:variant>
      <vt:variant>
        <vt:lpwstr/>
      </vt:variant>
      <vt:variant>
        <vt:lpwstr>_Toc251072995</vt:lpwstr>
      </vt:variant>
      <vt:variant>
        <vt:i4>1638461</vt:i4>
      </vt:variant>
      <vt:variant>
        <vt:i4>74</vt:i4>
      </vt:variant>
      <vt:variant>
        <vt:i4>0</vt:i4>
      </vt:variant>
      <vt:variant>
        <vt:i4>5</vt:i4>
      </vt:variant>
      <vt:variant>
        <vt:lpwstr/>
      </vt:variant>
      <vt:variant>
        <vt:lpwstr>_Toc251072993</vt:lpwstr>
      </vt:variant>
      <vt:variant>
        <vt:i4>1638461</vt:i4>
      </vt:variant>
      <vt:variant>
        <vt:i4>68</vt:i4>
      </vt:variant>
      <vt:variant>
        <vt:i4>0</vt:i4>
      </vt:variant>
      <vt:variant>
        <vt:i4>5</vt:i4>
      </vt:variant>
      <vt:variant>
        <vt:lpwstr/>
      </vt:variant>
      <vt:variant>
        <vt:lpwstr>_Toc251072992</vt:lpwstr>
      </vt:variant>
      <vt:variant>
        <vt:i4>1638461</vt:i4>
      </vt:variant>
      <vt:variant>
        <vt:i4>62</vt:i4>
      </vt:variant>
      <vt:variant>
        <vt:i4>0</vt:i4>
      </vt:variant>
      <vt:variant>
        <vt:i4>5</vt:i4>
      </vt:variant>
      <vt:variant>
        <vt:lpwstr/>
      </vt:variant>
      <vt:variant>
        <vt:lpwstr>_Toc251072991</vt:lpwstr>
      </vt:variant>
      <vt:variant>
        <vt:i4>1638461</vt:i4>
      </vt:variant>
      <vt:variant>
        <vt:i4>56</vt:i4>
      </vt:variant>
      <vt:variant>
        <vt:i4>0</vt:i4>
      </vt:variant>
      <vt:variant>
        <vt:i4>5</vt:i4>
      </vt:variant>
      <vt:variant>
        <vt:lpwstr/>
      </vt:variant>
      <vt:variant>
        <vt:lpwstr>_Toc251072990</vt:lpwstr>
      </vt:variant>
      <vt:variant>
        <vt:i4>1572925</vt:i4>
      </vt:variant>
      <vt:variant>
        <vt:i4>50</vt:i4>
      </vt:variant>
      <vt:variant>
        <vt:i4>0</vt:i4>
      </vt:variant>
      <vt:variant>
        <vt:i4>5</vt:i4>
      </vt:variant>
      <vt:variant>
        <vt:lpwstr/>
      </vt:variant>
      <vt:variant>
        <vt:lpwstr>_Toc251072989</vt:lpwstr>
      </vt:variant>
      <vt:variant>
        <vt:i4>1572925</vt:i4>
      </vt:variant>
      <vt:variant>
        <vt:i4>44</vt:i4>
      </vt:variant>
      <vt:variant>
        <vt:i4>0</vt:i4>
      </vt:variant>
      <vt:variant>
        <vt:i4>5</vt:i4>
      </vt:variant>
      <vt:variant>
        <vt:lpwstr/>
      </vt:variant>
      <vt:variant>
        <vt:lpwstr>_Toc251072988</vt:lpwstr>
      </vt:variant>
      <vt:variant>
        <vt:i4>1572925</vt:i4>
      </vt:variant>
      <vt:variant>
        <vt:i4>38</vt:i4>
      </vt:variant>
      <vt:variant>
        <vt:i4>0</vt:i4>
      </vt:variant>
      <vt:variant>
        <vt:i4>5</vt:i4>
      </vt:variant>
      <vt:variant>
        <vt:lpwstr/>
      </vt:variant>
      <vt:variant>
        <vt:lpwstr>_Toc251072987</vt:lpwstr>
      </vt:variant>
      <vt:variant>
        <vt:i4>1572925</vt:i4>
      </vt:variant>
      <vt:variant>
        <vt:i4>32</vt:i4>
      </vt:variant>
      <vt:variant>
        <vt:i4>0</vt:i4>
      </vt:variant>
      <vt:variant>
        <vt:i4>5</vt:i4>
      </vt:variant>
      <vt:variant>
        <vt:lpwstr/>
      </vt:variant>
      <vt:variant>
        <vt:lpwstr>_Toc251072986</vt:lpwstr>
      </vt:variant>
      <vt:variant>
        <vt:i4>1572925</vt:i4>
      </vt:variant>
      <vt:variant>
        <vt:i4>26</vt:i4>
      </vt:variant>
      <vt:variant>
        <vt:i4>0</vt:i4>
      </vt:variant>
      <vt:variant>
        <vt:i4>5</vt:i4>
      </vt:variant>
      <vt:variant>
        <vt:lpwstr/>
      </vt:variant>
      <vt:variant>
        <vt:lpwstr>_Toc251072985</vt:lpwstr>
      </vt:variant>
      <vt:variant>
        <vt:i4>1572925</vt:i4>
      </vt:variant>
      <vt:variant>
        <vt:i4>20</vt:i4>
      </vt:variant>
      <vt:variant>
        <vt:i4>0</vt:i4>
      </vt:variant>
      <vt:variant>
        <vt:i4>5</vt:i4>
      </vt:variant>
      <vt:variant>
        <vt:lpwstr/>
      </vt:variant>
      <vt:variant>
        <vt:lpwstr>_Toc251072984</vt:lpwstr>
      </vt:variant>
      <vt:variant>
        <vt:i4>1572925</vt:i4>
      </vt:variant>
      <vt:variant>
        <vt:i4>14</vt:i4>
      </vt:variant>
      <vt:variant>
        <vt:i4>0</vt:i4>
      </vt:variant>
      <vt:variant>
        <vt:i4>5</vt:i4>
      </vt:variant>
      <vt:variant>
        <vt:lpwstr/>
      </vt:variant>
      <vt:variant>
        <vt:lpwstr>_Toc251072983</vt:lpwstr>
      </vt:variant>
      <vt:variant>
        <vt:i4>1572925</vt:i4>
      </vt:variant>
      <vt:variant>
        <vt:i4>8</vt:i4>
      </vt:variant>
      <vt:variant>
        <vt:i4>0</vt:i4>
      </vt:variant>
      <vt:variant>
        <vt:i4>5</vt:i4>
      </vt:variant>
      <vt:variant>
        <vt:lpwstr/>
      </vt:variant>
      <vt:variant>
        <vt:lpwstr>_Toc251072982</vt:lpwstr>
      </vt:variant>
      <vt:variant>
        <vt:i4>1572925</vt:i4>
      </vt:variant>
      <vt:variant>
        <vt:i4>2</vt:i4>
      </vt:variant>
      <vt:variant>
        <vt:i4>0</vt:i4>
      </vt:variant>
      <vt:variant>
        <vt:i4>5</vt:i4>
      </vt:variant>
      <vt:variant>
        <vt:lpwstr/>
      </vt:variant>
      <vt:variant>
        <vt:lpwstr>_Toc251072981</vt:lpwstr>
      </vt:variant>
      <vt:variant>
        <vt:i4>1376332</vt:i4>
      </vt:variant>
      <vt:variant>
        <vt:i4>51</vt:i4>
      </vt:variant>
      <vt:variant>
        <vt:i4>0</vt:i4>
      </vt:variant>
      <vt:variant>
        <vt:i4>5</vt:i4>
      </vt:variant>
      <vt:variant>
        <vt:lpwstr>http://www.ncbi.nlm.nih.gov/pubmed/15734705?dopt=Abstract</vt:lpwstr>
      </vt:variant>
      <vt:variant>
        <vt:lpwstr/>
      </vt:variant>
      <vt:variant>
        <vt:i4>7077911</vt:i4>
      </vt:variant>
      <vt:variant>
        <vt:i4>48</vt:i4>
      </vt:variant>
      <vt:variant>
        <vt:i4>0</vt:i4>
      </vt:variant>
      <vt:variant>
        <vt:i4>5</vt:i4>
      </vt:variant>
      <vt:variant>
        <vt:lpwstr>http://www.awash.org.au/AWASH_PositionStatements_P230_Submission_Food_Iodisation.html</vt:lpwstr>
      </vt:variant>
      <vt:variant>
        <vt:lpwstr/>
      </vt:variant>
      <vt:variant>
        <vt:i4>6226021</vt:i4>
      </vt:variant>
      <vt:variant>
        <vt:i4>45</vt:i4>
      </vt:variant>
      <vt:variant>
        <vt:i4>0</vt:i4>
      </vt:variant>
      <vt:variant>
        <vt:i4>5</vt:i4>
      </vt:variant>
      <vt:variant>
        <vt:lpwstr>http://journals.cambridge.org/download.php?file=%2FBJN%2FBJN86_04%2FS0007114501002094a.pdf&amp;code=b4368e144eeb5a56e051a6bcc1b17fc3</vt:lpwstr>
      </vt:variant>
      <vt:variant>
        <vt:lpwstr/>
      </vt:variant>
      <vt:variant>
        <vt:i4>1769496</vt:i4>
      </vt:variant>
      <vt:variant>
        <vt:i4>42</vt:i4>
      </vt:variant>
      <vt:variant>
        <vt:i4>0</vt:i4>
      </vt:variant>
      <vt:variant>
        <vt:i4>5</vt:i4>
      </vt:variant>
      <vt:variant>
        <vt:lpwstr>http://www.pubmedcentral.nih.gov/articlerender.fcgi?artid=524178</vt:lpwstr>
      </vt:variant>
      <vt:variant>
        <vt:lpwstr/>
      </vt:variant>
      <vt:variant>
        <vt:i4>5374060</vt:i4>
      </vt:variant>
      <vt:variant>
        <vt:i4>39</vt:i4>
      </vt:variant>
      <vt:variant>
        <vt:i4>0</vt:i4>
      </vt:variant>
      <vt:variant>
        <vt:i4>5</vt:i4>
      </vt:variant>
      <vt:variant>
        <vt:lpwstr>http://www.foodstandards.gov.au/_srcfiles/P295 Folic Acid fortification DAR+ Attach 1-6.pdf</vt:lpwstr>
      </vt:variant>
      <vt:variant>
        <vt:lpwstr>search=%22voluntary%20fortification%22</vt:lpwstr>
      </vt:variant>
      <vt:variant>
        <vt:i4>5963830</vt:i4>
      </vt:variant>
      <vt:variant>
        <vt:i4>36</vt:i4>
      </vt:variant>
      <vt:variant>
        <vt:i4>0</vt:i4>
      </vt:variant>
      <vt:variant>
        <vt:i4>5</vt:i4>
      </vt:variant>
      <vt:variant>
        <vt:lpwstr>http://journals.cambridge.org/download.php?file=%2FPNS%2FPNS56_1B%2FS0029665197001055a.pdf&amp;code=3f3803c99c8c27187fc0936b8a4b398c</vt:lpwstr>
      </vt:variant>
      <vt:variant>
        <vt:lpwstr/>
      </vt:variant>
      <vt:variant>
        <vt:i4>6225969</vt:i4>
      </vt:variant>
      <vt:variant>
        <vt:i4>33</vt:i4>
      </vt:variant>
      <vt:variant>
        <vt:i4>0</vt:i4>
      </vt:variant>
      <vt:variant>
        <vt:i4>5</vt:i4>
      </vt:variant>
      <vt:variant>
        <vt:lpwstr>http://www.mja.com.au/public/issues/184_04_200206/li10728_fm.html</vt:lpwstr>
      </vt:variant>
      <vt:variant>
        <vt:lpwstr/>
      </vt:variant>
      <vt:variant>
        <vt:i4>8126510</vt:i4>
      </vt:variant>
      <vt:variant>
        <vt:i4>30</vt:i4>
      </vt:variant>
      <vt:variant>
        <vt:i4>0</vt:i4>
      </vt:variant>
      <vt:variant>
        <vt:i4>5</vt:i4>
      </vt:variant>
      <vt:variant>
        <vt:lpwstr>http://ro.uow.edu.au/cgi/viewcontent.cgi?article=1109&amp;context=hbspapers</vt:lpwstr>
      </vt:variant>
      <vt:variant>
        <vt:lpwstr/>
      </vt:variant>
      <vt:variant>
        <vt:i4>6553650</vt:i4>
      </vt:variant>
      <vt:variant>
        <vt:i4>27</vt:i4>
      </vt:variant>
      <vt:variant>
        <vt:i4>0</vt:i4>
      </vt:variant>
      <vt:variant>
        <vt:i4>5</vt:i4>
      </vt:variant>
      <vt:variant>
        <vt:lpwstr>http://www.health.gov.au/internet/main/Publishing.nsf/Content/2087CDEAEE7C703CCA256F190003AF4B/$File/vitamins-minerals.pdf</vt:lpwstr>
      </vt:variant>
      <vt:variant>
        <vt:lpwstr/>
      </vt:variant>
      <vt:variant>
        <vt:i4>1376332</vt:i4>
      </vt:variant>
      <vt:variant>
        <vt:i4>24</vt:i4>
      </vt:variant>
      <vt:variant>
        <vt:i4>0</vt:i4>
      </vt:variant>
      <vt:variant>
        <vt:i4>5</vt:i4>
      </vt:variant>
      <vt:variant>
        <vt:lpwstr>http://www.ncbi.nlm.nih.gov/pubmed/15734705?dopt=Abstract</vt:lpwstr>
      </vt:variant>
      <vt:variant>
        <vt:lpwstr/>
      </vt:variant>
      <vt:variant>
        <vt:i4>7077911</vt:i4>
      </vt:variant>
      <vt:variant>
        <vt:i4>21</vt:i4>
      </vt:variant>
      <vt:variant>
        <vt:i4>0</vt:i4>
      </vt:variant>
      <vt:variant>
        <vt:i4>5</vt:i4>
      </vt:variant>
      <vt:variant>
        <vt:lpwstr>http://www.awash.org.au/AWASH_PositionStatements_P230_Submission_Food_Iodisation.html</vt:lpwstr>
      </vt:variant>
      <vt:variant>
        <vt:lpwstr/>
      </vt:variant>
      <vt:variant>
        <vt:i4>6226021</vt:i4>
      </vt:variant>
      <vt:variant>
        <vt:i4>18</vt:i4>
      </vt:variant>
      <vt:variant>
        <vt:i4>0</vt:i4>
      </vt:variant>
      <vt:variant>
        <vt:i4>5</vt:i4>
      </vt:variant>
      <vt:variant>
        <vt:lpwstr>http://journals.cambridge.org/download.php?file=%2FBJN%2FBJN86_04%2FS0007114501002094a.pdf&amp;code=b4368e144eeb5a56e051a6bcc1b17fc3</vt:lpwstr>
      </vt:variant>
      <vt:variant>
        <vt:lpwstr/>
      </vt:variant>
      <vt:variant>
        <vt:i4>1769496</vt:i4>
      </vt:variant>
      <vt:variant>
        <vt:i4>15</vt:i4>
      </vt:variant>
      <vt:variant>
        <vt:i4>0</vt:i4>
      </vt:variant>
      <vt:variant>
        <vt:i4>5</vt:i4>
      </vt:variant>
      <vt:variant>
        <vt:lpwstr>http://www.pubmedcentral.nih.gov/articlerender.fcgi?artid=524178</vt:lpwstr>
      </vt:variant>
      <vt:variant>
        <vt:lpwstr/>
      </vt:variant>
      <vt:variant>
        <vt:i4>5374060</vt:i4>
      </vt:variant>
      <vt:variant>
        <vt:i4>12</vt:i4>
      </vt:variant>
      <vt:variant>
        <vt:i4>0</vt:i4>
      </vt:variant>
      <vt:variant>
        <vt:i4>5</vt:i4>
      </vt:variant>
      <vt:variant>
        <vt:lpwstr>http://www.foodstandards.gov.au/_srcfiles/P295 Folic Acid fortification DAR+ Attach 1-6.pdf</vt:lpwstr>
      </vt:variant>
      <vt:variant>
        <vt:lpwstr>search=%22voluntary%20fortification%22</vt:lpwstr>
      </vt:variant>
      <vt:variant>
        <vt:i4>5963830</vt:i4>
      </vt:variant>
      <vt:variant>
        <vt:i4>9</vt:i4>
      </vt:variant>
      <vt:variant>
        <vt:i4>0</vt:i4>
      </vt:variant>
      <vt:variant>
        <vt:i4>5</vt:i4>
      </vt:variant>
      <vt:variant>
        <vt:lpwstr>http://journals.cambridge.org/download.php?file=%2FPNS%2FPNS56_1B%2FS0029665197001055a.pdf&amp;code=3f3803c99c8c27187fc0936b8a4b398c</vt:lpwstr>
      </vt:variant>
      <vt:variant>
        <vt:lpwstr/>
      </vt:variant>
      <vt:variant>
        <vt:i4>2949187</vt:i4>
      </vt:variant>
      <vt:variant>
        <vt:i4>6</vt:i4>
      </vt:variant>
      <vt:variant>
        <vt:i4>0</vt:i4>
      </vt:variant>
      <vt:variant>
        <vt:i4>5</vt:i4>
      </vt:variant>
      <vt:variant>
        <vt:lpwstr>http://www.mja.com.au/public/issues/184-04-200206/li10728_fm.html</vt:lpwstr>
      </vt:variant>
      <vt:variant>
        <vt:lpwstr/>
      </vt:variant>
      <vt:variant>
        <vt:i4>8126510</vt:i4>
      </vt:variant>
      <vt:variant>
        <vt:i4>3</vt:i4>
      </vt:variant>
      <vt:variant>
        <vt:i4>0</vt:i4>
      </vt:variant>
      <vt:variant>
        <vt:i4>5</vt:i4>
      </vt:variant>
      <vt:variant>
        <vt:lpwstr>http://ro.uow.edu.au/cgi/viewcontent.cgi?article=1109&amp;context=hbspapers</vt:lpwstr>
      </vt:variant>
      <vt:variant>
        <vt:lpwstr/>
      </vt:variant>
      <vt:variant>
        <vt:i4>6553650</vt:i4>
      </vt:variant>
      <vt:variant>
        <vt:i4>0</vt:i4>
      </vt:variant>
      <vt:variant>
        <vt:i4>0</vt:i4>
      </vt:variant>
      <vt:variant>
        <vt:i4>5</vt:i4>
      </vt:variant>
      <vt:variant>
        <vt:lpwstr>http://www.health.gov.au/internet/main/Publishing.nsf/Content/2087CDEAEE7C703CCA256F190003AF4B/$File/vitamins-minerals.pdf</vt:lpwstr>
      </vt:variant>
      <vt:variant>
        <vt:lpwstr/>
      </vt:variant>
      <vt:variant>
        <vt:i4>7077952</vt:i4>
      </vt:variant>
      <vt:variant>
        <vt:i4>0</vt:i4>
      </vt:variant>
      <vt:variant>
        <vt:i4>0</vt:i4>
      </vt:variant>
      <vt:variant>
        <vt:i4>5</vt:i4>
      </vt:variant>
      <vt:variant>
        <vt:lpwstr>mailto:Emma.Rowland@ipsos.com.au</vt:lpwstr>
      </vt:variant>
      <vt:variant>
        <vt:lpwstr/>
      </vt:variant>
      <vt:variant>
        <vt:i4>2621558</vt:i4>
      </vt:variant>
      <vt:variant>
        <vt:i4>190702</vt:i4>
      </vt:variant>
      <vt:variant>
        <vt:i4>1025</vt:i4>
      </vt:variant>
      <vt:variant>
        <vt:i4>1</vt:i4>
      </vt:variant>
      <vt:variant>
        <vt:lpwstr>http://users.tpg.com.au/pschamb/mlsutfibreplus.jpg</vt:lpwstr>
      </vt:variant>
      <vt:variant>
        <vt:lpwstr/>
      </vt:variant>
      <vt:variant>
        <vt:i4>5636222</vt:i4>
      </vt:variant>
      <vt:variant>
        <vt:i4>190872</vt:i4>
      </vt:variant>
      <vt:variant>
        <vt:i4>1026</vt:i4>
      </vt:variant>
      <vt:variant>
        <vt:i4>1</vt:i4>
      </vt:variant>
      <vt:variant>
        <vt:lpwstr>http://www.homeshop.com.au/website/media/images/product/large/04/l_049622_v1_m56577569830630780.jpg</vt:lpwstr>
      </vt:variant>
      <vt:variant>
        <vt:lpwstr/>
      </vt:variant>
      <vt:variant>
        <vt:i4>6029433</vt:i4>
      </vt:variant>
      <vt:variant>
        <vt:i4>191058</vt:i4>
      </vt:variant>
      <vt:variant>
        <vt:i4>1027</vt:i4>
      </vt:variant>
      <vt:variant>
        <vt:i4>1</vt:i4>
      </vt:variant>
      <vt:variant>
        <vt:lpwstr>http://www.homeshop.com.au/website/media/images/product/large/33/l_332466_v1_m56577569830751094.jpg</vt:lpwstr>
      </vt:variant>
      <vt:variant>
        <vt:lpwstr/>
      </vt:variant>
      <vt:variant>
        <vt:i4>6422638</vt:i4>
      </vt:variant>
      <vt:variant>
        <vt:i4>191234</vt:i4>
      </vt:variant>
      <vt:variant>
        <vt:i4>1063</vt:i4>
      </vt:variant>
      <vt:variant>
        <vt:i4>1</vt:i4>
      </vt:variant>
      <vt:variant>
        <vt:lpwstr>https://www.colesonline.com.au/wcsstore/ConsumerDirectStorefrontAssetStore/images/catalog/6b/91/8982768.jpg</vt:lpwstr>
      </vt:variant>
      <vt:variant>
        <vt:lpwstr/>
      </vt:variant>
      <vt:variant>
        <vt:i4>5701692</vt:i4>
      </vt:variant>
      <vt:variant>
        <vt:i4>191387</vt:i4>
      </vt:variant>
      <vt:variant>
        <vt:i4>1028</vt:i4>
      </vt:variant>
      <vt:variant>
        <vt:i4>1</vt:i4>
      </vt:variant>
      <vt:variant>
        <vt:lpwstr>http://www.campbellsoup.com.au/downloads/product/5ad3_V81008_tropical_c1L_02B_600h__detail.jpg</vt:lpwstr>
      </vt:variant>
      <vt:variant>
        <vt:lpwstr/>
      </vt:variant>
      <vt:variant>
        <vt:i4>6422568</vt:i4>
      </vt:variant>
      <vt:variant>
        <vt:i4>191565</vt:i4>
      </vt:variant>
      <vt:variant>
        <vt:i4>1029</vt:i4>
      </vt:variant>
      <vt:variant>
        <vt:i4>1</vt:i4>
      </vt:variant>
      <vt:variant>
        <vt:lpwstr>http://www.kraft.com.au/NR/rdonlyres/6925C084-7190-4166-9804-64A8C5AE8206/0/Singles_Original_500g.jpg</vt:lpwstr>
      </vt:variant>
      <vt:variant>
        <vt:lpwstr/>
      </vt:variant>
      <vt:variant>
        <vt:i4>6094965</vt:i4>
      </vt:variant>
      <vt:variant>
        <vt:i4>191731</vt:i4>
      </vt:variant>
      <vt:variant>
        <vt:i4>1030</vt:i4>
      </vt:variant>
      <vt:variant>
        <vt:i4>1</vt:i4>
      </vt:variant>
      <vt:variant>
        <vt:lpwstr>http://www.homeshop.com.au/website/media/images/product/large/09/l_096360_v1_m56577569830633264.jpg</vt:lpwstr>
      </vt:variant>
      <vt:variant>
        <vt:lpwstr/>
      </vt:variant>
      <vt:variant>
        <vt:i4>6226036</vt:i4>
      </vt:variant>
      <vt:variant>
        <vt:i4>191899</vt:i4>
      </vt:variant>
      <vt:variant>
        <vt:i4>1064</vt:i4>
      </vt:variant>
      <vt:variant>
        <vt:i4>1</vt:i4>
      </vt:variant>
      <vt:variant>
        <vt:lpwstr>http://www.homeshop.com.au/website/media/images/product/large/26/l_261159_v1_m56577569830568155.jpg</vt:lpwstr>
      </vt:variant>
      <vt:variant>
        <vt:lpwstr/>
      </vt:variant>
      <vt:variant>
        <vt:i4>5242901</vt:i4>
      </vt:variant>
      <vt:variant>
        <vt:i4>192064</vt:i4>
      </vt:variant>
      <vt:variant>
        <vt:i4>1065</vt:i4>
      </vt:variant>
      <vt:variant>
        <vt:i4>1</vt:i4>
      </vt:variant>
      <vt:variant>
        <vt:lpwstr>http://2.bp.blogspot.com/_uGZ_cw1Juw8/SE5cB3eW3VI/AAAAAAAAF-Y/CMg9FRcMjgo/s400/saxa+salt.jpg</vt:lpwstr>
      </vt:variant>
      <vt:variant>
        <vt:lpwstr/>
      </vt:variant>
      <vt:variant>
        <vt:i4>2621558</vt:i4>
      </vt:variant>
      <vt:variant>
        <vt:i4>192199</vt:i4>
      </vt:variant>
      <vt:variant>
        <vt:i4>1066</vt:i4>
      </vt:variant>
      <vt:variant>
        <vt:i4>1</vt:i4>
      </vt:variant>
      <vt:variant>
        <vt:lpwstr>http://users.tpg.com.au/pschamb/mlsutfibreplus.jpg</vt:lpwstr>
      </vt:variant>
      <vt:variant>
        <vt:lpwstr/>
      </vt:variant>
      <vt:variant>
        <vt:i4>5636222</vt:i4>
      </vt:variant>
      <vt:variant>
        <vt:i4>192369</vt:i4>
      </vt:variant>
      <vt:variant>
        <vt:i4>1067</vt:i4>
      </vt:variant>
      <vt:variant>
        <vt:i4>1</vt:i4>
      </vt:variant>
      <vt:variant>
        <vt:lpwstr>http://www.homeshop.com.au/website/media/images/product/large/04/l_049622_v1_m56577569830630780.jpg</vt:lpwstr>
      </vt:variant>
      <vt:variant>
        <vt:lpwstr/>
      </vt:variant>
      <vt:variant>
        <vt:i4>6029433</vt:i4>
      </vt:variant>
      <vt:variant>
        <vt:i4>192555</vt:i4>
      </vt:variant>
      <vt:variant>
        <vt:i4>1068</vt:i4>
      </vt:variant>
      <vt:variant>
        <vt:i4>1</vt:i4>
      </vt:variant>
      <vt:variant>
        <vt:lpwstr>http://www.homeshop.com.au/website/media/images/product/large/33/l_332466_v1_m56577569830751094.jpg</vt:lpwstr>
      </vt:variant>
      <vt:variant>
        <vt:lpwstr/>
      </vt:variant>
      <vt:variant>
        <vt:i4>6422638</vt:i4>
      </vt:variant>
      <vt:variant>
        <vt:i4>192731</vt:i4>
      </vt:variant>
      <vt:variant>
        <vt:i4>1069</vt:i4>
      </vt:variant>
      <vt:variant>
        <vt:i4>1</vt:i4>
      </vt:variant>
      <vt:variant>
        <vt:lpwstr>https://www.colesonline.com.au/wcsstore/ConsumerDirectStorefrontAssetStore/images/catalog/6b/91/8982768.jpg</vt:lpwstr>
      </vt:variant>
      <vt:variant>
        <vt:lpwstr/>
      </vt:variant>
      <vt:variant>
        <vt:i4>4194334</vt:i4>
      </vt:variant>
      <vt:variant>
        <vt:i4>193249</vt:i4>
      </vt:variant>
      <vt:variant>
        <vt:i4>1070</vt:i4>
      </vt:variant>
      <vt:variant>
        <vt:i4>1</vt:i4>
      </vt:variant>
      <vt:variant>
        <vt:lpwstr>http://t2.gstatic.com/images?q=tbn:36smi7xASrgOyM:http://i.pbase.com/g3/82/650782/2/57655546.kpicsZ1.jpg</vt:lpwstr>
      </vt:variant>
      <vt:variant>
        <vt:lpwstr/>
      </vt:variant>
      <vt:variant>
        <vt:i4>2031680</vt:i4>
      </vt:variant>
      <vt:variant>
        <vt:i4>193431</vt:i4>
      </vt:variant>
      <vt:variant>
        <vt:i4>1071</vt:i4>
      </vt:variant>
      <vt:variant>
        <vt:i4>1</vt:i4>
      </vt:variant>
      <vt:variant>
        <vt:lpwstr>https://www.colesonline.com.au/wcsstore/ConsumerDirectStorefrontAssetStore/images/catalog/ff/ff/13/c9/439682.jpg</vt:lpwstr>
      </vt:variant>
      <vt:variant>
        <vt:lpwstr/>
      </vt:variant>
      <vt:variant>
        <vt:i4>6881398</vt:i4>
      </vt:variant>
      <vt:variant>
        <vt:i4>193550</vt:i4>
      </vt:variant>
      <vt:variant>
        <vt:i4>1072</vt:i4>
      </vt:variant>
      <vt:variant>
        <vt:i4>1</vt:i4>
      </vt:variant>
      <vt:variant>
        <vt:lpwstr>http://www.bigmedge.com.au/images/elements/bigMBottles.jpg</vt:lpwstr>
      </vt:variant>
      <vt:variant>
        <vt:lpwstr/>
      </vt:variant>
      <vt:variant>
        <vt:i4>6226036</vt:i4>
      </vt:variant>
      <vt:variant>
        <vt:i4>193718</vt:i4>
      </vt:variant>
      <vt:variant>
        <vt:i4>1073</vt:i4>
      </vt:variant>
      <vt:variant>
        <vt:i4>1</vt:i4>
      </vt:variant>
      <vt:variant>
        <vt:lpwstr>http://www.homeshop.com.au/website/media/images/product/large/26/l_261159_v1_m56577569830568155.jpg</vt:lpwstr>
      </vt:variant>
      <vt:variant>
        <vt:lpwstr/>
      </vt:variant>
      <vt:variant>
        <vt:i4>5242901</vt:i4>
      </vt:variant>
      <vt:variant>
        <vt:i4>193883</vt:i4>
      </vt:variant>
      <vt:variant>
        <vt:i4>1074</vt:i4>
      </vt:variant>
      <vt:variant>
        <vt:i4>1</vt:i4>
      </vt:variant>
      <vt:variant>
        <vt:lpwstr>http://2.bp.blogspot.com/_uGZ_cw1Juw8/SE5cB3eW3VI/AAAAAAAAF-Y/CMg9FRcMjgo/s400/saxa+salt.jpg</vt:lpwstr>
      </vt:variant>
      <vt:variant>
        <vt:lpwstr/>
      </vt:variant>
      <vt:variant>
        <vt:i4>2621558</vt:i4>
      </vt:variant>
      <vt:variant>
        <vt:i4>194017</vt:i4>
      </vt:variant>
      <vt:variant>
        <vt:i4>1037</vt:i4>
      </vt:variant>
      <vt:variant>
        <vt:i4>1</vt:i4>
      </vt:variant>
      <vt:variant>
        <vt:lpwstr>http://users.tpg.com.au/pschamb/mlsutfibreplus.jpg</vt:lpwstr>
      </vt:variant>
      <vt:variant>
        <vt:lpwstr/>
      </vt:variant>
      <vt:variant>
        <vt:i4>6029433</vt:i4>
      </vt:variant>
      <vt:variant>
        <vt:i4>194203</vt:i4>
      </vt:variant>
      <vt:variant>
        <vt:i4>1038</vt:i4>
      </vt:variant>
      <vt:variant>
        <vt:i4>1</vt:i4>
      </vt:variant>
      <vt:variant>
        <vt:lpwstr>http://www.homeshop.com.au/website/media/images/product/large/33/l_332466_v1_m56577569830751094.jpg</vt:lpwstr>
      </vt:variant>
      <vt:variant>
        <vt:lpwstr/>
      </vt:variant>
      <vt:variant>
        <vt:i4>6815768</vt:i4>
      </vt:variant>
      <vt:variant>
        <vt:i4>194323</vt:i4>
      </vt:variant>
      <vt:variant>
        <vt:i4>1031</vt:i4>
      </vt:variant>
      <vt:variant>
        <vt:i4>1</vt:i4>
      </vt:variant>
      <vt:variant>
        <vt:lpwstr>http://bakery.cripps.com.au/images/white_master.jpg</vt:lpwstr>
      </vt:variant>
      <vt:variant>
        <vt:lpwstr/>
      </vt:variant>
      <vt:variant>
        <vt:i4>7274595</vt:i4>
      </vt:variant>
      <vt:variant>
        <vt:i4>194496</vt:i4>
      </vt:variant>
      <vt:variant>
        <vt:i4>1032</vt:i4>
      </vt:variant>
      <vt:variant>
        <vt:i4>1</vt:i4>
      </vt:variant>
      <vt:variant>
        <vt:lpwstr>https://www.colesonline.com.au/wcsstore/ConsumerDirectStorefrontAssetStore/images/catalog/30/b6/5947170.jpg</vt:lpwstr>
      </vt:variant>
      <vt:variant>
        <vt:lpwstr/>
      </vt:variant>
      <vt:variant>
        <vt:i4>3080314</vt:i4>
      </vt:variant>
      <vt:variant>
        <vt:i4>194680</vt:i4>
      </vt:variant>
      <vt:variant>
        <vt:i4>1039</vt:i4>
      </vt:variant>
      <vt:variant>
        <vt:i4>1</vt:i4>
      </vt:variant>
      <vt:variant>
        <vt:lpwstr>https://www.colesonline.com.au/wcsstore/ConsumerDirectStorefrontAssetStore/images/catalog/24/a/5051042.jpg</vt:lpwstr>
      </vt:variant>
      <vt:variant>
        <vt:lpwstr/>
      </vt:variant>
      <vt:variant>
        <vt:i4>6422568</vt:i4>
      </vt:variant>
      <vt:variant>
        <vt:i4>194858</vt:i4>
      </vt:variant>
      <vt:variant>
        <vt:i4>1040</vt:i4>
      </vt:variant>
      <vt:variant>
        <vt:i4>1</vt:i4>
      </vt:variant>
      <vt:variant>
        <vt:lpwstr>http://www.kraft.com.au/NR/rdonlyres/6925C084-7190-4166-9804-64A8C5AE8206/0/Singles_Original_500g.jpg</vt:lpwstr>
      </vt:variant>
      <vt:variant>
        <vt:lpwstr/>
      </vt:variant>
      <vt:variant>
        <vt:i4>65624</vt:i4>
      </vt:variant>
      <vt:variant>
        <vt:i4>195028</vt:i4>
      </vt:variant>
      <vt:variant>
        <vt:i4>1041</vt:i4>
      </vt:variant>
      <vt:variant>
        <vt:i4>1</vt:i4>
      </vt:variant>
      <vt:variant>
        <vt:lpwstr>https://www.colesonline.com.au/wcsstore/ConsumerDirectStorefrontAssetStore/images/catalog/24/02/98592.jpg</vt:lpwstr>
      </vt:variant>
      <vt:variant>
        <vt:lpwstr/>
      </vt:variant>
      <vt:variant>
        <vt:i4>6226036</vt:i4>
      </vt:variant>
      <vt:variant>
        <vt:i4>195196</vt:i4>
      </vt:variant>
      <vt:variant>
        <vt:i4>1033</vt:i4>
      </vt:variant>
      <vt:variant>
        <vt:i4>1</vt:i4>
      </vt:variant>
      <vt:variant>
        <vt:lpwstr>http://www.homeshop.com.au/website/media/images/product/large/26/l_261159_v1_m56577569830568155.jpg</vt:lpwstr>
      </vt:variant>
      <vt:variant>
        <vt:lpwstr/>
      </vt:variant>
      <vt:variant>
        <vt:i4>5242901</vt:i4>
      </vt:variant>
      <vt:variant>
        <vt:i4>195361</vt:i4>
      </vt:variant>
      <vt:variant>
        <vt:i4>1034</vt:i4>
      </vt:variant>
      <vt:variant>
        <vt:i4>1</vt:i4>
      </vt:variant>
      <vt:variant>
        <vt:lpwstr>http://2.bp.blogspot.com/_uGZ_cw1Juw8/SE5cB3eW3VI/AAAAAAAAF-Y/CMg9FRcMjgo/s400/saxa+salt.jpg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2014-02-11T05:40:00Z</dcterms:created>
  <dcterms:modified xsi:type="dcterms:W3CDTF">2014-02-11T05:41:00Z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0x010100AA24B29DC7595044A69C84D0E99A2E2D</vt:lpwstr>
  </property>
</Properties>
</file>